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1C4" w:rsidRPr="001341C4" w:rsidRDefault="001341C4" w:rsidP="002D2FCF">
      <w:pPr>
        <w:spacing w:after="0" w:line="276" w:lineRule="auto"/>
        <w:rPr>
          <w:rFonts w:eastAsia="Times New Roman" w:cstheme="minorHAnsi"/>
          <w:b/>
          <w:bCs/>
          <w:color w:val="808080" w:themeColor="background1" w:themeShade="80"/>
          <w:lang w:val="de-DE" w:eastAsia="de-DE"/>
        </w:rPr>
      </w:pPr>
    </w:p>
    <w:p w:rsidR="001341C4" w:rsidRPr="001341C4" w:rsidRDefault="001341C4" w:rsidP="001341C4">
      <w:pPr>
        <w:pStyle w:val="Header"/>
        <w:rPr>
          <w:b/>
          <w:color w:val="808080" w:themeColor="background1" w:themeShade="80"/>
        </w:rPr>
      </w:pPr>
      <w:r w:rsidRPr="001341C4">
        <w:rPr>
          <w:b/>
          <w:color w:val="808080" w:themeColor="background1" w:themeShade="80"/>
        </w:rPr>
        <w:t>Tableau for Good – The Battle for Land</w:t>
      </w:r>
    </w:p>
    <w:p w:rsidR="001341C4" w:rsidRPr="001341C4" w:rsidRDefault="001341C4" w:rsidP="001341C4">
      <w:pPr>
        <w:pStyle w:val="Header"/>
        <w:rPr>
          <w:color w:val="808080" w:themeColor="background1" w:themeShade="80"/>
        </w:rPr>
      </w:pPr>
      <w:proofErr w:type="spellStart"/>
      <w:r w:rsidRPr="001341C4">
        <w:rPr>
          <w:color w:val="808080" w:themeColor="background1" w:themeShade="80"/>
        </w:rPr>
        <w:t>Selchuk</w:t>
      </w:r>
      <w:proofErr w:type="spellEnd"/>
      <w:r w:rsidRPr="001341C4">
        <w:rPr>
          <w:color w:val="808080" w:themeColor="background1" w:themeShade="80"/>
        </w:rPr>
        <w:t xml:space="preserve"> </w:t>
      </w:r>
      <w:proofErr w:type="spellStart"/>
      <w:r w:rsidRPr="001341C4">
        <w:rPr>
          <w:color w:val="808080" w:themeColor="background1" w:themeShade="80"/>
        </w:rPr>
        <w:t>Emin</w:t>
      </w:r>
      <w:proofErr w:type="spellEnd"/>
      <w:r w:rsidRPr="001341C4">
        <w:rPr>
          <w:color w:val="808080" w:themeColor="background1" w:themeShade="80"/>
        </w:rPr>
        <w:t>, Erik Polano, Marc Montanari, Archana Ganeshalingam and Paulien Smeele</w:t>
      </w:r>
    </w:p>
    <w:p w:rsidR="001341C4" w:rsidRPr="001341C4" w:rsidRDefault="001341C4" w:rsidP="002D2FCF">
      <w:pPr>
        <w:spacing w:after="0" w:line="276" w:lineRule="auto"/>
        <w:rPr>
          <w:rFonts w:eastAsia="Times New Roman" w:cstheme="minorHAnsi"/>
          <w:b/>
          <w:bCs/>
          <w:color w:val="ED7D31" w:themeColor="accent2"/>
          <w:lang w:eastAsia="de-DE"/>
        </w:rPr>
      </w:pPr>
    </w:p>
    <w:p w:rsidR="00AD0592" w:rsidRPr="00AD0592" w:rsidRDefault="002D2FCF" w:rsidP="002D2FCF">
      <w:pPr>
        <w:spacing w:after="0" w:line="276" w:lineRule="auto"/>
        <w:rPr>
          <w:rFonts w:eastAsia="Times New Roman" w:cstheme="minorHAnsi"/>
          <w:color w:val="ED7D31" w:themeColor="accent2"/>
          <w:sz w:val="24"/>
          <w:szCs w:val="24"/>
          <w:lang w:val="de-DE" w:eastAsia="de-DE"/>
        </w:rPr>
      </w:pPr>
      <w:r w:rsidRPr="00AD0592">
        <w:rPr>
          <w:rFonts w:eastAsia="Times New Roman" w:cstheme="minorHAnsi"/>
          <w:b/>
          <w:bCs/>
          <w:color w:val="ED7D31" w:themeColor="accent2"/>
          <w:lang w:val="de-DE" w:eastAsia="de-DE"/>
        </w:rPr>
        <w:t>COLLECTING AND ENRICHING DATA</w:t>
      </w:r>
    </w:p>
    <w:p w:rsidR="00AD0592" w:rsidRPr="00AD0592" w:rsidRDefault="00AD0592" w:rsidP="002D2FCF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000000"/>
          <w:lang w:val="en-GB" w:eastAsia="de-DE"/>
        </w:rPr>
      </w:pPr>
      <w:r w:rsidRPr="00AD0592">
        <w:rPr>
          <w:rFonts w:eastAsia="Times New Roman" w:cstheme="minorHAnsi"/>
          <w:color w:val="000000"/>
          <w:lang w:val="en-GB" w:eastAsia="de-DE"/>
        </w:rPr>
        <w:t>We used the land grabbi</w:t>
      </w:r>
      <w:bookmarkStart w:id="0" w:name="_GoBack"/>
      <w:bookmarkEnd w:id="0"/>
      <w:r w:rsidRPr="00AD0592">
        <w:rPr>
          <w:rFonts w:eastAsia="Times New Roman" w:cstheme="minorHAnsi"/>
          <w:color w:val="000000"/>
          <w:lang w:val="en-GB" w:eastAsia="de-DE"/>
        </w:rPr>
        <w:t xml:space="preserve">ng data from the Land Matrix as our basis: </w:t>
      </w:r>
      <w:hyperlink r:id="rId7" w:history="1">
        <w:r w:rsidRPr="002D2FCF">
          <w:rPr>
            <w:rFonts w:eastAsia="Times New Roman" w:cstheme="minorHAnsi"/>
            <w:color w:val="0000FF"/>
            <w:u w:val="single"/>
            <w:lang w:val="en-GB" w:eastAsia="de-DE"/>
          </w:rPr>
          <w:t>https://landmatrix.org/en/</w:t>
        </w:r>
      </w:hyperlink>
      <w:r w:rsidRPr="00AD0592">
        <w:rPr>
          <w:rFonts w:eastAsia="Times New Roman" w:cstheme="minorHAnsi"/>
          <w:color w:val="0000FF"/>
          <w:lang w:val="en-GB" w:eastAsia="de-DE"/>
        </w:rPr>
        <w:t xml:space="preserve"> </w:t>
      </w:r>
    </w:p>
    <w:p w:rsidR="00AD0592" w:rsidRPr="00AD0592" w:rsidRDefault="00AD0592" w:rsidP="002D2FCF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000000"/>
          <w:lang w:val="en-GB" w:eastAsia="de-DE"/>
        </w:rPr>
      </w:pPr>
      <w:r w:rsidRPr="00AD0592">
        <w:rPr>
          <w:rFonts w:eastAsia="Times New Roman" w:cstheme="minorHAnsi"/>
          <w:color w:val="000000"/>
          <w:lang w:val="en-GB" w:eastAsia="de-DE"/>
        </w:rPr>
        <w:t>We used Geo Coding to parse out the specific location of land grabbing occurrence  f</w:t>
      </w:r>
      <w:r w:rsidRPr="002D2FCF">
        <w:rPr>
          <w:rFonts w:eastAsia="Times New Roman" w:cstheme="minorHAnsi"/>
          <w:color w:val="000000"/>
          <w:lang w:val="en-GB" w:eastAsia="de-DE"/>
        </w:rPr>
        <w:t xml:space="preserve">rom the free text: </w:t>
      </w:r>
      <w:hyperlink r:id="rId8" w:history="1">
        <w:r w:rsidRPr="002D2FCF">
          <w:rPr>
            <w:rStyle w:val="Hyperlink"/>
            <w:rFonts w:eastAsia="Times New Roman" w:cstheme="minorHAnsi"/>
            <w:lang w:val="en-GB" w:eastAsia="de-DE"/>
          </w:rPr>
          <w:t>https://gist.github.com/marcomix54/cabe15f4f3a21e9d832cdd47c047d66e</w:t>
        </w:r>
      </w:hyperlink>
      <w:r w:rsidRPr="002D2FCF">
        <w:rPr>
          <w:rFonts w:eastAsia="Times New Roman" w:cstheme="minorHAnsi"/>
          <w:color w:val="000000"/>
          <w:lang w:val="en-GB" w:eastAsia="de-DE"/>
        </w:rPr>
        <w:t xml:space="preserve"> </w:t>
      </w:r>
    </w:p>
    <w:p w:rsidR="00AD0592" w:rsidRPr="002D2FCF" w:rsidRDefault="00AD0592" w:rsidP="002D2FCF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000000"/>
          <w:lang w:val="en-GB" w:eastAsia="de-DE"/>
        </w:rPr>
      </w:pPr>
      <w:r w:rsidRPr="00AD0592">
        <w:rPr>
          <w:rFonts w:eastAsia="Times New Roman" w:cstheme="minorHAnsi"/>
          <w:color w:val="000000"/>
          <w:lang w:val="en-GB" w:eastAsia="de-DE"/>
        </w:rPr>
        <w:t xml:space="preserve">We enriched this data with conflict data per location, taken from </w:t>
      </w:r>
      <w:proofErr w:type="spellStart"/>
      <w:r w:rsidRPr="00AD0592">
        <w:rPr>
          <w:rFonts w:eastAsia="Times New Roman" w:cstheme="minorHAnsi"/>
          <w:color w:val="000000"/>
          <w:lang w:val="en-GB" w:eastAsia="de-DE"/>
        </w:rPr>
        <w:t>Acled</w:t>
      </w:r>
      <w:proofErr w:type="spellEnd"/>
      <w:r w:rsidRPr="00AD0592">
        <w:rPr>
          <w:rFonts w:eastAsia="Times New Roman" w:cstheme="minorHAnsi"/>
          <w:color w:val="000000"/>
          <w:lang w:val="en-GB" w:eastAsia="de-DE"/>
        </w:rPr>
        <w:t xml:space="preserve"> Data: </w:t>
      </w:r>
      <w:hyperlink r:id="rId9" w:history="1">
        <w:r w:rsidRPr="002D2FCF">
          <w:rPr>
            <w:rFonts w:eastAsia="Times New Roman" w:cstheme="minorHAnsi"/>
            <w:color w:val="0000FF"/>
            <w:u w:val="single"/>
            <w:lang w:val="en-GB" w:eastAsia="de-DE"/>
          </w:rPr>
          <w:t>https://www.acleddata.com/</w:t>
        </w:r>
      </w:hyperlink>
    </w:p>
    <w:p w:rsidR="002D2FCF" w:rsidRPr="00AD0592" w:rsidRDefault="002D2FCF" w:rsidP="002D2FCF">
      <w:pPr>
        <w:spacing w:after="0" w:line="276" w:lineRule="auto"/>
        <w:ind w:left="720"/>
        <w:textAlignment w:val="baseline"/>
        <w:rPr>
          <w:rFonts w:eastAsia="Times New Roman" w:cstheme="minorHAnsi"/>
          <w:color w:val="000000"/>
          <w:lang w:val="en-GB" w:eastAsia="de-DE"/>
        </w:rPr>
      </w:pPr>
    </w:p>
    <w:p w:rsidR="00AD0592" w:rsidRPr="00AD0592" w:rsidRDefault="002D2FCF" w:rsidP="002D2FCF">
      <w:pPr>
        <w:spacing w:after="0" w:line="276" w:lineRule="auto"/>
        <w:rPr>
          <w:rFonts w:eastAsia="Times New Roman" w:cstheme="minorHAnsi"/>
          <w:color w:val="ED7D31" w:themeColor="accent2"/>
          <w:sz w:val="24"/>
          <w:szCs w:val="24"/>
          <w:lang w:val="de-DE" w:eastAsia="de-DE"/>
        </w:rPr>
      </w:pPr>
      <w:r w:rsidRPr="00AD0592">
        <w:rPr>
          <w:rFonts w:eastAsia="Times New Roman" w:cstheme="minorHAnsi"/>
          <w:b/>
          <w:bCs/>
          <w:color w:val="ED7D31" w:themeColor="accent2"/>
          <w:lang w:val="de-DE" w:eastAsia="de-DE"/>
        </w:rPr>
        <w:t>CLEANING AND RESTRUCTURING DATA</w:t>
      </w:r>
    </w:p>
    <w:p w:rsidR="00AD0592" w:rsidRPr="00AD0592" w:rsidRDefault="00AD0592" w:rsidP="002D2FCF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theme="minorHAnsi"/>
          <w:color w:val="000000"/>
          <w:lang w:val="en-GB" w:eastAsia="de-DE"/>
        </w:rPr>
      </w:pPr>
      <w:r w:rsidRPr="00AD0592">
        <w:rPr>
          <w:rFonts w:eastAsia="Times New Roman" w:cstheme="minorHAnsi"/>
          <w:color w:val="000000"/>
          <w:lang w:val="en-GB" w:eastAsia="de-DE"/>
        </w:rPr>
        <w:t>We used Tableau Prep to clean the Land Matrix excel files</w:t>
      </w:r>
      <w:r w:rsidR="002D2FCF">
        <w:rPr>
          <w:rFonts w:eastAsia="Times New Roman" w:cstheme="minorHAnsi"/>
          <w:color w:val="000000"/>
          <w:lang w:val="en-GB" w:eastAsia="de-DE"/>
        </w:rPr>
        <w:t xml:space="preserve">. Download here: </w:t>
      </w:r>
      <w:hyperlink r:id="rId10" w:history="1">
        <w:r w:rsidR="002D2FCF" w:rsidRPr="00B85F12">
          <w:rPr>
            <w:rStyle w:val="Hyperlink"/>
            <w:rFonts w:eastAsia="Times New Roman" w:cstheme="minorHAnsi"/>
            <w:lang w:val="en-GB" w:eastAsia="de-DE"/>
          </w:rPr>
          <w:t>https://tableau.egnyte.com/fl/MdWEIWH5LN</w:t>
        </w:r>
      </w:hyperlink>
      <w:r w:rsidR="002D2FCF">
        <w:rPr>
          <w:rFonts w:eastAsia="Times New Roman" w:cstheme="minorHAnsi"/>
          <w:color w:val="000000"/>
          <w:lang w:val="en-GB" w:eastAsia="de-DE"/>
        </w:rPr>
        <w:t xml:space="preserve">  </w:t>
      </w:r>
    </w:p>
    <w:p w:rsidR="00AD0592" w:rsidRPr="00AD0592" w:rsidRDefault="00AD0592" w:rsidP="002D2FCF">
      <w:pPr>
        <w:spacing w:after="0" w:line="276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2D2FCF">
        <w:rPr>
          <w:rFonts w:eastAsia="Times New Roman" w:cstheme="minorHAnsi"/>
          <w:noProof/>
          <w:color w:val="000000"/>
          <w:lang w:val="de-DE" w:eastAsia="de-DE"/>
        </w:rPr>
        <w:drawing>
          <wp:inline distT="0" distB="0" distL="0" distR="0">
            <wp:extent cx="5734050" cy="638175"/>
            <wp:effectExtent l="0" t="0" r="0" b="9525"/>
            <wp:docPr id="3" name="Picture 3" descr="https://lh6.googleusercontent.com/KeWEXFkUcpBTVhjYLI8IOz3E_RsA9APg-FpTyaNP9B3iHn8aSJb5zCnc0UBEP8d0VIrLWY3_2iwUyYO1xdF9uXNDETMsNVeUeF_iCivCrktznM0XjLJ8xXb9x-VgO_6LuTP__c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eWEXFkUcpBTVhjYLI8IOz3E_RsA9APg-FpTyaNP9B3iHn8aSJb5zCnc0UBEP8d0VIrLWY3_2iwUyYO1xdF9uXNDETMsNVeUeF_iCivCrktznM0XjLJ8xXb9x-VgO_6LuTP__cc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592" w:rsidRPr="00AD0592" w:rsidRDefault="00AD0592" w:rsidP="002D2FCF">
      <w:pPr>
        <w:spacing w:after="0" w:line="276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2D2FCF">
        <w:rPr>
          <w:rFonts w:eastAsia="Times New Roman" w:cstheme="minorHAnsi"/>
          <w:noProof/>
          <w:color w:val="000000"/>
          <w:lang w:val="de-DE" w:eastAsia="de-DE"/>
        </w:rPr>
        <w:drawing>
          <wp:inline distT="0" distB="0" distL="0" distR="0">
            <wp:extent cx="5734050" cy="762000"/>
            <wp:effectExtent l="0" t="0" r="0" b="0"/>
            <wp:docPr id="2" name="Picture 2" descr="https://lh3.googleusercontent.com/TT8SLVUkVfNUhVwL0q6YrkzpDvSa6Xc1Ww9kEGCq9P7GBUYAkqA__lw1GjM1W3R4ibrpoQghH00xWk9ALHFjHe1VzNBBo7VNBbdN-70dzkDAFdWjDufrnq5jn-WY0CL_60mxTN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TT8SLVUkVfNUhVwL0q6YrkzpDvSa6Xc1Ww9kEGCq9P7GBUYAkqA__lw1GjM1W3R4ibrpoQghH00xWk9ALHFjHe1VzNBBo7VNBbdN-70dzkDAFdWjDufrnq5jn-WY0CL_60mxTNa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592" w:rsidRPr="00AD0592" w:rsidRDefault="00AD0592" w:rsidP="002D2FCF">
      <w:pPr>
        <w:spacing w:after="0" w:line="276" w:lineRule="auto"/>
        <w:rPr>
          <w:rFonts w:eastAsia="Times New Roman" w:cstheme="minorHAnsi"/>
          <w:sz w:val="24"/>
          <w:szCs w:val="24"/>
          <w:lang w:val="en-GB" w:eastAsia="de-DE"/>
        </w:rPr>
      </w:pPr>
      <w:r w:rsidRPr="002D2FCF">
        <w:rPr>
          <w:rFonts w:eastAsia="Times New Roman" w:cstheme="minorHAnsi"/>
          <w:noProof/>
          <w:color w:val="000000"/>
          <w:lang w:val="de-DE" w:eastAsia="de-DE"/>
        </w:rPr>
        <w:drawing>
          <wp:inline distT="0" distB="0" distL="0" distR="0">
            <wp:extent cx="3781425" cy="1181100"/>
            <wp:effectExtent l="0" t="0" r="9525" b="0"/>
            <wp:docPr id="1" name="Picture 1" descr="https://lh4.googleusercontent.com/RfCy8z96CxvQaKeBEZUsd9UFgJCTBq5sqg6wgMzzc8CkdQxJFTXEBh7bu9J43oMWgkfoENrEHNcSXdF_88wgu2r3TZwzOuRl7EVHtgsGP_GqkbocFpFc8tu_7TUidJpc-34Cfov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RfCy8z96CxvQaKeBEZUsd9UFgJCTBq5sqg6wgMzzc8CkdQxJFTXEBh7bu9J43oMWgkfoENrEHNcSXdF_88wgu2r3TZwzOuRl7EVHtgsGP_GqkbocFpFc8tu_7TUidJpc-34Cfov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592" w:rsidRPr="00AD0592" w:rsidRDefault="00AD0592" w:rsidP="002D2FCF">
      <w:pPr>
        <w:numPr>
          <w:ilvl w:val="0"/>
          <w:numId w:val="3"/>
        </w:numPr>
        <w:spacing w:after="0" w:line="276" w:lineRule="auto"/>
        <w:textAlignment w:val="baseline"/>
        <w:rPr>
          <w:rFonts w:eastAsia="Times New Roman" w:cstheme="minorHAnsi"/>
          <w:color w:val="000000"/>
          <w:lang w:val="de-DE" w:eastAsia="de-DE"/>
        </w:rPr>
      </w:pPr>
      <w:r w:rsidRPr="00AD0592">
        <w:rPr>
          <w:rFonts w:eastAsia="Times New Roman" w:cstheme="minorHAnsi"/>
          <w:color w:val="000000"/>
          <w:lang w:val="en-GB" w:eastAsia="de-DE"/>
        </w:rPr>
        <w:t xml:space="preserve">Scalability of solution: all these steps </w:t>
      </w:r>
      <w:proofErr w:type="gramStart"/>
      <w:r w:rsidRPr="00AD0592">
        <w:rPr>
          <w:rFonts w:eastAsia="Times New Roman" w:cstheme="minorHAnsi"/>
          <w:color w:val="000000"/>
          <w:lang w:val="en-GB" w:eastAsia="de-DE"/>
        </w:rPr>
        <w:t>can be replicated</w:t>
      </w:r>
      <w:proofErr w:type="gramEnd"/>
      <w:r w:rsidRPr="00AD0592">
        <w:rPr>
          <w:rFonts w:eastAsia="Times New Roman" w:cstheme="minorHAnsi"/>
          <w:color w:val="000000"/>
          <w:lang w:val="en-GB" w:eastAsia="de-DE"/>
        </w:rPr>
        <w:t xml:space="preserve"> using the python library pandas or </w:t>
      </w:r>
      <w:proofErr w:type="spellStart"/>
      <w:r w:rsidRPr="00AD0592">
        <w:rPr>
          <w:rFonts w:eastAsia="Times New Roman" w:cstheme="minorHAnsi"/>
          <w:color w:val="000000"/>
          <w:lang w:val="en-GB" w:eastAsia="de-DE"/>
        </w:rPr>
        <w:t>knime</w:t>
      </w:r>
      <w:proofErr w:type="spellEnd"/>
      <w:r w:rsidRPr="00AD0592">
        <w:rPr>
          <w:rFonts w:eastAsia="Times New Roman" w:cstheme="minorHAnsi"/>
          <w:color w:val="000000"/>
          <w:lang w:val="en-GB" w:eastAsia="de-DE"/>
        </w:rPr>
        <w:t>. See the description</w:t>
      </w:r>
      <w:r w:rsidRPr="00AD0592">
        <w:rPr>
          <w:rFonts w:eastAsia="Times New Roman" w:cstheme="minorHAnsi"/>
          <w:color w:val="000000"/>
          <w:lang w:val="de-DE" w:eastAsia="de-DE"/>
        </w:rPr>
        <w:t xml:space="preserve">s </w:t>
      </w:r>
      <w:proofErr w:type="spellStart"/>
      <w:r w:rsidRPr="00AD0592">
        <w:rPr>
          <w:rFonts w:eastAsia="Times New Roman" w:cstheme="minorHAnsi"/>
          <w:color w:val="000000"/>
          <w:lang w:val="de-DE" w:eastAsia="de-DE"/>
        </w:rPr>
        <w:t>of</w:t>
      </w:r>
      <w:proofErr w:type="spellEnd"/>
      <w:r w:rsidRPr="00AD0592">
        <w:rPr>
          <w:rFonts w:eastAsia="Times New Roman" w:cstheme="minorHAnsi"/>
          <w:color w:val="000000"/>
          <w:lang w:val="de-DE" w:eastAsia="de-DE"/>
        </w:rPr>
        <w:t xml:space="preserve"> </w:t>
      </w:r>
      <w:proofErr w:type="spellStart"/>
      <w:r w:rsidRPr="00AD0592">
        <w:rPr>
          <w:rFonts w:eastAsia="Times New Roman" w:cstheme="minorHAnsi"/>
          <w:color w:val="000000"/>
          <w:lang w:val="de-DE" w:eastAsia="de-DE"/>
        </w:rPr>
        <w:t>each</w:t>
      </w:r>
      <w:proofErr w:type="spellEnd"/>
      <w:r w:rsidRPr="00AD0592">
        <w:rPr>
          <w:rFonts w:eastAsia="Times New Roman" w:cstheme="minorHAnsi"/>
          <w:color w:val="000000"/>
          <w:lang w:val="de-DE" w:eastAsia="de-DE"/>
        </w:rPr>
        <w:t xml:space="preserve"> </w:t>
      </w:r>
      <w:proofErr w:type="spellStart"/>
      <w:r w:rsidRPr="00AD0592">
        <w:rPr>
          <w:rFonts w:eastAsia="Times New Roman" w:cstheme="minorHAnsi"/>
          <w:color w:val="000000"/>
          <w:lang w:val="de-DE" w:eastAsia="de-DE"/>
        </w:rPr>
        <w:t>cleaning</w:t>
      </w:r>
      <w:proofErr w:type="spellEnd"/>
      <w:r w:rsidRPr="00AD0592">
        <w:rPr>
          <w:rFonts w:eastAsia="Times New Roman" w:cstheme="minorHAnsi"/>
          <w:color w:val="000000"/>
          <w:lang w:val="de-DE" w:eastAsia="de-DE"/>
        </w:rPr>
        <w:t xml:space="preserve"> </w:t>
      </w:r>
      <w:proofErr w:type="spellStart"/>
      <w:r w:rsidRPr="00AD0592">
        <w:rPr>
          <w:rFonts w:eastAsia="Times New Roman" w:cstheme="minorHAnsi"/>
          <w:color w:val="000000"/>
          <w:lang w:val="de-DE" w:eastAsia="de-DE"/>
        </w:rPr>
        <w:t>step</w:t>
      </w:r>
      <w:proofErr w:type="spellEnd"/>
      <w:r w:rsidRPr="00AD0592">
        <w:rPr>
          <w:rFonts w:eastAsia="Times New Roman" w:cstheme="minorHAnsi"/>
          <w:color w:val="000000"/>
          <w:lang w:val="de-DE" w:eastAsia="de-DE"/>
        </w:rPr>
        <w:t xml:space="preserve"> </w:t>
      </w:r>
      <w:proofErr w:type="spellStart"/>
      <w:r w:rsidRPr="00AD0592">
        <w:rPr>
          <w:rFonts w:eastAsia="Times New Roman" w:cstheme="minorHAnsi"/>
          <w:color w:val="000000"/>
          <w:lang w:val="de-DE" w:eastAsia="de-DE"/>
        </w:rPr>
        <w:t>for</w:t>
      </w:r>
      <w:proofErr w:type="spellEnd"/>
      <w:r w:rsidRPr="00AD0592">
        <w:rPr>
          <w:rFonts w:eastAsia="Times New Roman" w:cstheme="minorHAnsi"/>
          <w:color w:val="000000"/>
          <w:lang w:val="de-DE" w:eastAsia="de-DE"/>
        </w:rPr>
        <w:t xml:space="preserve"> </w:t>
      </w:r>
      <w:proofErr w:type="spellStart"/>
      <w:r w:rsidRPr="00AD0592">
        <w:rPr>
          <w:rFonts w:eastAsia="Times New Roman" w:cstheme="minorHAnsi"/>
          <w:color w:val="000000"/>
          <w:lang w:val="de-DE" w:eastAsia="de-DE"/>
        </w:rPr>
        <w:t>instructions</w:t>
      </w:r>
      <w:proofErr w:type="spellEnd"/>
      <w:r w:rsidRPr="00AD0592">
        <w:rPr>
          <w:rFonts w:eastAsia="Times New Roman" w:cstheme="minorHAnsi"/>
          <w:color w:val="000000"/>
          <w:lang w:val="de-DE" w:eastAsia="de-DE"/>
        </w:rPr>
        <w:t xml:space="preserve">. </w:t>
      </w:r>
    </w:p>
    <w:p w:rsidR="00AD0592" w:rsidRPr="002D2FCF" w:rsidRDefault="00AD0592" w:rsidP="002D2FCF">
      <w:pPr>
        <w:numPr>
          <w:ilvl w:val="0"/>
          <w:numId w:val="4"/>
        </w:numPr>
        <w:spacing w:after="0" w:line="276" w:lineRule="auto"/>
        <w:textAlignment w:val="baseline"/>
        <w:rPr>
          <w:rFonts w:eastAsia="Times New Roman" w:cstheme="minorHAnsi"/>
          <w:color w:val="000000"/>
          <w:lang w:val="en-GB" w:eastAsia="de-DE"/>
        </w:rPr>
      </w:pPr>
      <w:r w:rsidRPr="00AD0592">
        <w:rPr>
          <w:rFonts w:eastAsia="Times New Roman" w:cstheme="minorHAnsi"/>
          <w:color w:val="000000"/>
          <w:lang w:val="en-GB" w:eastAsia="de-DE"/>
        </w:rPr>
        <w:t xml:space="preserve">Future goals: As part of this solution we would encourage a framework to be set up for the collection of data on the ground (e.g. a simple survey form), to avoid the need for data preparation and increase reliability. </w:t>
      </w:r>
    </w:p>
    <w:p w:rsidR="002D2FCF" w:rsidRPr="00AD0592" w:rsidRDefault="002D2FCF" w:rsidP="002D2FCF">
      <w:pPr>
        <w:spacing w:after="0" w:line="276" w:lineRule="auto"/>
        <w:ind w:left="720"/>
        <w:textAlignment w:val="baseline"/>
        <w:rPr>
          <w:rFonts w:eastAsia="Times New Roman" w:cstheme="minorHAnsi"/>
          <w:color w:val="000000"/>
          <w:lang w:val="en-GB" w:eastAsia="de-DE"/>
        </w:rPr>
      </w:pPr>
    </w:p>
    <w:p w:rsidR="00AD0592" w:rsidRPr="00AD0592" w:rsidRDefault="002D2FCF" w:rsidP="002D2FCF">
      <w:pPr>
        <w:spacing w:after="0" w:line="276" w:lineRule="auto"/>
        <w:rPr>
          <w:rFonts w:eastAsia="Times New Roman" w:cstheme="minorHAnsi"/>
          <w:color w:val="ED7D31" w:themeColor="accent2"/>
          <w:sz w:val="24"/>
          <w:szCs w:val="24"/>
          <w:lang w:val="de-DE" w:eastAsia="de-DE"/>
        </w:rPr>
      </w:pPr>
      <w:r w:rsidRPr="00AD0592">
        <w:rPr>
          <w:rFonts w:eastAsia="Times New Roman" w:cstheme="minorHAnsi"/>
          <w:b/>
          <w:bCs/>
          <w:color w:val="ED7D31" w:themeColor="accent2"/>
          <w:lang w:val="de-DE" w:eastAsia="de-DE"/>
        </w:rPr>
        <w:t>VISUAL APPLICATION</w:t>
      </w:r>
    </w:p>
    <w:p w:rsidR="00AD0592" w:rsidRPr="00AD0592" w:rsidRDefault="00AD0592" w:rsidP="002D2FCF">
      <w:pPr>
        <w:numPr>
          <w:ilvl w:val="0"/>
          <w:numId w:val="5"/>
        </w:numPr>
        <w:spacing w:after="0" w:line="276" w:lineRule="auto"/>
        <w:textAlignment w:val="baseline"/>
        <w:rPr>
          <w:rFonts w:eastAsia="Times New Roman" w:cstheme="minorHAnsi"/>
          <w:color w:val="000000"/>
          <w:lang w:val="en-GB" w:eastAsia="de-DE"/>
        </w:rPr>
      </w:pPr>
      <w:r w:rsidRPr="00AD0592">
        <w:rPr>
          <w:rFonts w:eastAsia="Times New Roman" w:cstheme="minorHAnsi"/>
          <w:color w:val="000000"/>
          <w:lang w:val="en-GB" w:eastAsia="de-DE"/>
        </w:rPr>
        <w:t>We built out visual application using Tableau Desktop, a visual analytics software installed locally on our laptops. Should anyone want to make adjustments to the visualizations, they can install the Public Tableau Desktop version here for free:</w:t>
      </w:r>
      <w:r w:rsidR="002D2FCF">
        <w:rPr>
          <w:rFonts w:eastAsia="Times New Roman" w:cstheme="minorHAnsi"/>
          <w:color w:val="000000"/>
          <w:lang w:val="en-GB" w:eastAsia="de-DE"/>
        </w:rPr>
        <w:t xml:space="preserve"> </w:t>
      </w:r>
      <w:hyperlink r:id="rId14" w:history="1">
        <w:r w:rsidRPr="002D2FCF">
          <w:rPr>
            <w:rFonts w:eastAsia="Times New Roman" w:cstheme="minorHAnsi"/>
            <w:color w:val="0000FF"/>
            <w:u w:val="single"/>
            <w:lang w:val="en-GB" w:eastAsia="de-DE"/>
          </w:rPr>
          <w:t>https://public.tableau.com/en-us/s/</w:t>
        </w:r>
      </w:hyperlink>
      <w:r w:rsidRPr="00AD0592">
        <w:rPr>
          <w:rFonts w:eastAsia="Times New Roman" w:cstheme="minorHAnsi"/>
          <w:color w:val="0000FF"/>
          <w:lang w:val="en-GB" w:eastAsia="de-DE"/>
        </w:rPr>
        <w:t xml:space="preserve">  </w:t>
      </w:r>
    </w:p>
    <w:p w:rsidR="00AD0592" w:rsidRPr="00AD0592" w:rsidRDefault="00AD0592" w:rsidP="00AD3F96">
      <w:pPr>
        <w:numPr>
          <w:ilvl w:val="0"/>
          <w:numId w:val="5"/>
        </w:numPr>
        <w:spacing w:after="0" w:line="276" w:lineRule="auto"/>
        <w:textAlignment w:val="baseline"/>
        <w:rPr>
          <w:rFonts w:eastAsia="Times New Roman" w:cstheme="minorHAnsi"/>
          <w:color w:val="000000"/>
          <w:lang w:val="en-GB" w:eastAsia="de-DE"/>
        </w:rPr>
      </w:pPr>
      <w:r w:rsidRPr="00AD0592">
        <w:rPr>
          <w:rFonts w:eastAsia="Times New Roman" w:cstheme="minorHAnsi"/>
          <w:color w:val="000000"/>
          <w:lang w:val="en-GB" w:eastAsia="de-DE"/>
        </w:rPr>
        <w:t xml:space="preserve">We published the applications up to Tableau Public, which is a free platform used by data journalist, NGOs and members of the Tableau community to share visualizations and dashboards. Find the visual application here: </w:t>
      </w:r>
      <w:hyperlink r:id="rId15" w:history="1">
        <w:r w:rsidR="00AD3F96" w:rsidRPr="00B85F12">
          <w:rPr>
            <w:rStyle w:val="Hyperlink"/>
            <w:rFonts w:eastAsia="Times New Roman" w:cstheme="minorHAnsi"/>
            <w:lang w:val="en-GB" w:eastAsia="de-DE"/>
          </w:rPr>
          <w:t>https://public.tableau.com/profile/selchuk.emin#!/vizhome/TheBattleforLand/LandMatrixOverview?publish=yes</w:t>
        </w:r>
      </w:hyperlink>
      <w:r w:rsidR="00AD3F96">
        <w:rPr>
          <w:rFonts w:eastAsia="Times New Roman" w:cstheme="minorHAnsi"/>
          <w:color w:val="000000"/>
          <w:lang w:val="en-GB" w:eastAsia="de-DE"/>
        </w:rPr>
        <w:t xml:space="preserve"> </w:t>
      </w:r>
    </w:p>
    <w:p w:rsidR="00AD0592" w:rsidRPr="002D2FCF" w:rsidRDefault="00AD0592" w:rsidP="002D2FCF">
      <w:pPr>
        <w:numPr>
          <w:ilvl w:val="0"/>
          <w:numId w:val="5"/>
        </w:numPr>
        <w:spacing w:after="0" w:line="276" w:lineRule="auto"/>
        <w:textAlignment w:val="baseline"/>
        <w:rPr>
          <w:rFonts w:eastAsia="Times New Roman" w:cstheme="minorHAnsi"/>
          <w:color w:val="000000"/>
          <w:lang w:val="en-GB" w:eastAsia="de-DE"/>
        </w:rPr>
      </w:pPr>
      <w:r w:rsidRPr="00AD0592">
        <w:rPr>
          <w:rFonts w:eastAsia="Times New Roman" w:cstheme="minorHAnsi"/>
          <w:color w:val="000000"/>
          <w:lang w:val="en-GB" w:eastAsia="de-DE"/>
        </w:rPr>
        <w:t xml:space="preserve">Scalability of solution: the data in the visual application will update as the data changes, making sure that decisions </w:t>
      </w:r>
      <w:proofErr w:type="gramStart"/>
      <w:r w:rsidRPr="00AD0592">
        <w:rPr>
          <w:rFonts w:eastAsia="Times New Roman" w:cstheme="minorHAnsi"/>
          <w:color w:val="000000"/>
          <w:lang w:val="en-GB" w:eastAsia="de-DE"/>
        </w:rPr>
        <w:t>are made</w:t>
      </w:r>
      <w:proofErr w:type="gramEnd"/>
      <w:r w:rsidRPr="00AD0592">
        <w:rPr>
          <w:rFonts w:eastAsia="Times New Roman" w:cstheme="minorHAnsi"/>
          <w:color w:val="000000"/>
          <w:lang w:val="en-GB" w:eastAsia="de-DE"/>
        </w:rPr>
        <w:t xml:space="preserve"> with up-to-date data. </w:t>
      </w:r>
    </w:p>
    <w:p w:rsidR="00F84EC5" w:rsidRDefault="002D2FCF" w:rsidP="00F5130B">
      <w:pPr>
        <w:numPr>
          <w:ilvl w:val="0"/>
          <w:numId w:val="6"/>
        </w:numPr>
        <w:spacing w:after="0" w:line="276" w:lineRule="auto"/>
        <w:textAlignment w:val="baseline"/>
      </w:pPr>
      <w:r w:rsidRPr="002D2FCF">
        <w:rPr>
          <w:rFonts w:eastAsia="Times New Roman" w:cstheme="minorHAnsi"/>
          <w:bCs/>
          <w:lang w:val="en-GB" w:eastAsia="de-DE"/>
        </w:rPr>
        <w:t>Future goals:</w:t>
      </w:r>
      <w:r w:rsidRPr="002D2FCF">
        <w:rPr>
          <w:rFonts w:eastAsia="Times New Roman" w:cstheme="minorHAnsi"/>
          <w:b/>
          <w:bCs/>
          <w:lang w:val="en-GB" w:eastAsia="de-DE"/>
        </w:rPr>
        <w:t xml:space="preserve"> </w:t>
      </w:r>
      <w:r w:rsidR="00AD0592" w:rsidRPr="00AD0592">
        <w:rPr>
          <w:rFonts w:eastAsia="Times New Roman" w:cstheme="minorHAnsi"/>
          <w:lang w:val="en-GB" w:eastAsia="de-DE"/>
        </w:rPr>
        <w:t xml:space="preserve">In </w:t>
      </w:r>
      <w:r w:rsidR="00AD0592" w:rsidRPr="00AD0592">
        <w:rPr>
          <w:rFonts w:eastAsia="Times New Roman" w:cstheme="minorHAnsi"/>
          <w:color w:val="000000"/>
          <w:lang w:val="en-GB" w:eastAsia="de-DE"/>
        </w:rPr>
        <w:t xml:space="preserve">order to predict future land grabbing, additional factors </w:t>
      </w:r>
      <w:proofErr w:type="gramStart"/>
      <w:r w:rsidR="00AD0592" w:rsidRPr="00AD0592">
        <w:rPr>
          <w:rFonts w:eastAsia="Times New Roman" w:cstheme="minorHAnsi"/>
          <w:color w:val="000000"/>
          <w:lang w:val="en-GB" w:eastAsia="de-DE"/>
        </w:rPr>
        <w:t>can be added</w:t>
      </w:r>
      <w:proofErr w:type="gramEnd"/>
      <w:r w:rsidR="00AD0592" w:rsidRPr="00AD0592">
        <w:rPr>
          <w:rFonts w:eastAsia="Times New Roman" w:cstheme="minorHAnsi"/>
          <w:color w:val="000000"/>
          <w:lang w:val="en-GB" w:eastAsia="de-DE"/>
        </w:rPr>
        <w:t xml:space="preserve"> to provide a prediction model to the higher stakeholders (e.g. distance to water supply, potential land fertility).</w:t>
      </w:r>
    </w:p>
    <w:sectPr w:rsidR="00F84EC5" w:rsidSect="004D4A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FAF" w:rsidRDefault="00581FAF" w:rsidP="002D2FCF">
      <w:pPr>
        <w:spacing w:after="0" w:line="240" w:lineRule="auto"/>
      </w:pPr>
      <w:r>
        <w:separator/>
      </w:r>
    </w:p>
  </w:endnote>
  <w:endnote w:type="continuationSeparator" w:id="0">
    <w:p w:rsidR="00581FAF" w:rsidRDefault="00581FAF" w:rsidP="002D2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FAF" w:rsidRDefault="00581FAF" w:rsidP="002D2FCF">
      <w:pPr>
        <w:spacing w:after="0" w:line="240" w:lineRule="auto"/>
      </w:pPr>
      <w:r>
        <w:separator/>
      </w:r>
    </w:p>
  </w:footnote>
  <w:footnote w:type="continuationSeparator" w:id="0">
    <w:p w:rsidR="00581FAF" w:rsidRDefault="00581FAF" w:rsidP="002D2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B440A"/>
    <w:multiLevelType w:val="multilevel"/>
    <w:tmpl w:val="EF08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12060"/>
    <w:multiLevelType w:val="multilevel"/>
    <w:tmpl w:val="5D2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43BF5"/>
    <w:multiLevelType w:val="multilevel"/>
    <w:tmpl w:val="BFE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1655F"/>
    <w:multiLevelType w:val="multilevel"/>
    <w:tmpl w:val="6512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444C1"/>
    <w:multiLevelType w:val="multilevel"/>
    <w:tmpl w:val="D812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4720B"/>
    <w:multiLevelType w:val="multilevel"/>
    <w:tmpl w:val="A7A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92"/>
    <w:rsid w:val="001341C4"/>
    <w:rsid w:val="002D2FCF"/>
    <w:rsid w:val="004D4AF0"/>
    <w:rsid w:val="00581FAF"/>
    <w:rsid w:val="00AD0592"/>
    <w:rsid w:val="00AD3F96"/>
    <w:rsid w:val="00F8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7E44"/>
  <w15:chartTrackingRefBased/>
  <w15:docId w15:val="{9104F2EE-DD2D-4AAF-8893-DB4E4BDE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AD059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FCF"/>
  </w:style>
  <w:style w:type="paragraph" w:styleId="Footer">
    <w:name w:val="footer"/>
    <w:basedOn w:val="Normal"/>
    <w:link w:val="FooterChar"/>
    <w:uiPriority w:val="99"/>
    <w:unhideWhenUsed/>
    <w:rsid w:val="002D2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marcomix54/cabe15f4f3a21e9d832cdd47c047d66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andmatrix.org/en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public.tableau.com/profile/selchuk.emin#!/vizhome/TheBattleforLand/LandMatrixOverview?publish=yes" TargetMode="External"/><Relationship Id="rId10" Type="http://schemas.openxmlformats.org/officeDocument/2006/relationships/hyperlink" Target="https://tableau.egnyte.com/fl/MdWEIWH5L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leddata.com/" TargetMode="External"/><Relationship Id="rId14" Type="http://schemas.openxmlformats.org/officeDocument/2006/relationships/hyperlink" Target="https://public.tableau.com/en-us/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Paulien Smeele</dc:creator>
  <cp:keywords/>
  <dc:description/>
  <cp:lastModifiedBy>Paulien Smeele</cp:lastModifiedBy>
  <cp:revision>4</cp:revision>
  <dcterms:created xsi:type="dcterms:W3CDTF">2018-11-18T12:40:00Z</dcterms:created>
  <dcterms:modified xsi:type="dcterms:W3CDTF">2018-11-18T12:53:00Z</dcterms:modified>
</cp:coreProperties>
</file>