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BF7" w:rsidRPr="00755E14" w:rsidRDefault="00251A93">
      <w:pPr>
        <w:contextualSpacing/>
        <w:rPr>
          <w:sz w:val="24"/>
        </w:rPr>
      </w:pPr>
      <w:r w:rsidRPr="00755E14">
        <w:rPr>
          <w:b/>
          <w:sz w:val="24"/>
        </w:rPr>
        <w:t>Nachname</w:t>
      </w:r>
      <w:r w:rsidRPr="00755E14">
        <w:rPr>
          <w:sz w:val="24"/>
        </w:rPr>
        <w:t xml:space="preserve"> </w:t>
      </w:r>
      <w:r w:rsidRPr="00755E14">
        <w:rPr>
          <w:sz w:val="18"/>
          <w:szCs w:val="16"/>
        </w:rPr>
        <w:t>Surname</w:t>
      </w:r>
      <w:r w:rsidRPr="00755E14">
        <w:rPr>
          <w:sz w:val="24"/>
        </w:rPr>
        <w:tab/>
      </w:r>
      <w:r w:rsidRPr="00755E14">
        <w:rPr>
          <w:sz w:val="24"/>
        </w:rPr>
        <w:tab/>
      </w:r>
      <w:r w:rsidRPr="00755E14">
        <w:rPr>
          <w:sz w:val="24"/>
        </w:rPr>
        <w:tab/>
      </w:r>
      <w:r w:rsidRPr="00755E14">
        <w:rPr>
          <w:sz w:val="24"/>
        </w:rPr>
        <w:tab/>
      </w:r>
      <w:r w:rsidR="00755E14" w:rsidRPr="00755E14">
        <w:rPr>
          <w:sz w:val="24"/>
        </w:rPr>
        <w:t>Navare</w:t>
      </w:r>
    </w:p>
    <w:p w:rsidR="00251A93" w:rsidRPr="00755E14" w:rsidRDefault="00CD1329">
      <w:pPr>
        <w:contextualSpacing/>
        <w:rPr>
          <w:sz w:val="24"/>
        </w:rPr>
      </w:pPr>
      <w:r w:rsidRPr="00755E14">
        <w:rPr>
          <w:b/>
          <w:sz w:val="24"/>
        </w:rPr>
        <w:t>Vorname</w:t>
      </w:r>
      <w:r w:rsidRPr="00755E14">
        <w:rPr>
          <w:sz w:val="24"/>
        </w:rPr>
        <w:t xml:space="preserve"> </w:t>
      </w:r>
      <w:r w:rsidRPr="00755E14">
        <w:rPr>
          <w:sz w:val="18"/>
          <w:szCs w:val="16"/>
        </w:rPr>
        <w:t>Given name</w:t>
      </w:r>
      <w:r w:rsidRPr="00755E14">
        <w:rPr>
          <w:sz w:val="24"/>
        </w:rPr>
        <w:tab/>
      </w:r>
      <w:r w:rsidRPr="00755E14">
        <w:rPr>
          <w:sz w:val="24"/>
        </w:rPr>
        <w:tab/>
      </w:r>
      <w:r w:rsidRPr="00755E14">
        <w:rPr>
          <w:sz w:val="24"/>
        </w:rPr>
        <w:tab/>
      </w:r>
      <w:r w:rsidRPr="00755E14">
        <w:rPr>
          <w:sz w:val="24"/>
        </w:rPr>
        <w:tab/>
      </w:r>
      <w:r w:rsidR="00755E14" w:rsidRPr="00755E14">
        <w:rPr>
          <w:sz w:val="24"/>
        </w:rPr>
        <w:t>Chaitaly Subhash</w:t>
      </w:r>
    </w:p>
    <w:p w:rsidR="00251A93" w:rsidRPr="00755E14" w:rsidRDefault="00CD1329">
      <w:pPr>
        <w:contextualSpacing/>
        <w:rPr>
          <w:sz w:val="24"/>
        </w:rPr>
      </w:pPr>
      <w:r w:rsidRPr="00755E14">
        <w:rPr>
          <w:b/>
          <w:sz w:val="24"/>
        </w:rPr>
        <w:t>Geburtsname</w:t>
      </w:r>
      <w:r w:rsidRPr="00755E14">
        <w:rPr>
          <w:sz w:val="24"/>
        </w:rPr>
        <w:t xml:space="preserve"> </w:t>
      </w:r>
      <w:r w:rsidRPr="00755E14">
        <w:rPr>
          <w:sz w:val="18"/>
          <w:szCs w:val="16"/>
        </w:rPr>
        <w:t>Maiden name</w:t>
      </w:r>
      <w:r w:rsidRPr="00755E14">
        <w:rPr>
          <w:sz w:val="24"/>
        </w:rPr>
        <w:tab/>
      </w:r>
      <w:r w:rsidRPr="00755E14">
        <w:rPr>
          <w:sz w:val="24"/>
        </w:rPr>
        <w:tab/>
      </w:r>
      <w:r w:rsidRPr="00755E14">
        <w:rPr>
          <w:sz w:val="24"/>
        </w:rPr>
        <w:tab/>
      </w:r>
    </w:p>
    <w:p w:rsidR="00251A93" w:rsidRPr="00755E14" w:rsidRDefault="00CD1329" w:rsidP="00CD1329">
      <w:pPr>
        <w:tabs>
          <w:tab w:val="left" w:pos="720"/>
          <w:tab w:val="left" w:pos="1440"/>
          <w:tab w:val="left" w:pos="2160"/>
          <w:tab w:val="left" w:pos="2880"/>
          <w:tab w:val="left" w:pos="3600"/>
          <w:tab w:val="left" w:pos="4320"/>
          <w:tab w:val="left" w:pos="5235"/>
          <w:tab w:val="left" w:pos="6840"/>
        </w:tabs>
        <w:contextualSpacing/>
        <w:rPr>
          <w:sz w:val="24"/>
        </w:rPr>
      </w:pPr>
      <w:r w:rsidRPr="00755E14">
        <w:rPr>
          <w:b/>
          <w:sz w:val="24"/>
        </w:rPr>
        <w:t>Geschlecht</w:t>
      </w:r>
      <w:r w:rsidRPr="00755E14">
        <w:rPr>
          <w:sz w:val="24"/>
        </w:rPr>
        <w:t xml:space="preserve"> </w:t>
      </w:r>
      <w:r w:rsidRPr="00755E14">
        <w:rPr>
          <w:sz w:val="18"/>
          <w:szCs w:val="16"/>
        </w:rPr>
        <w:t>Gender</w:t>
      </w:r>
      <w:r w:rsidRPr="00755E14">
        <w:rPr>
          <w:sz w:val="24"/>
        </w:rPr>
        <w:tab/>
      </w:r>
      <w:r w:rsidRPr="00755E14">
        <w:rPr>
          <w:sz w:val="24"/>
        </w:rPr>
        <w:tab/>
      </w:r>
      <w:r w:rsidRPr="00755E14">
        <w:rPr>
          <w:sz w:val="24"/>
        </w:rPr>
        <w:tab/>
      </w:r>
      <w:r w:rsidRPr="00755E14">
        <w:rPr>
          <w:sz w:val="24"/>
        </w:rPr>
        <w:tab/>
      </w:r>
      <w:sdt>
        <w:sdtPr>
          <w:rPr>
            <w:sz w:val="24"/>
          </w:rPr>
          <w:id w:val="1958208495"/>
          <w14:checkbox>
            <w14:checked w14:val="0"/>
            <w14:checkedState w14:val="2612" w14:font="MS Gothic"/>
            <w14:uncheckedState w14:val="2610" w14:font="MS Gothic"/>
          </w14:checkbox>
        </w:sdtPr>
        <w:sdtEndPr/>
        <w:sdtContent>
          <w:r w:rsidRPr="00755E14">
            <w:rPr>
              <w:rFonts w:ascii="MS Gothic" w:eastAsia="MS Gothic" w:hAnsi="MS Gothic"/>
              <w:sz w:val="24"/>
            </w:rPr>
            <w:t>☐</w:t>
          </w:r>
        </w:sdtContent>
      </w:sdt>
      <w:r w:rsidRPr="00755E14">
        <w:rPr>
          <w:sz w:val="24"/>
        </w:rPr>
        <w:t xml:space="preserve">männlich </w:t>
      </w:r>
      <w:r w:rsidRPr="00755E14">
        <w:rPr>
          <w:sz w:val="18"/>
          <w:szCs w:val="16"/>
        </w:rPr>
        <w:t>male</w:t>
      </w:r>
      <w:r w:rsidRPr="00755E14">
        <w:rPr>
          <w:sz w:val="24"/>
        </w:rPr>
        <w:t xml:space="preserve"> </w:t>
      </w:r>
      <w:sdt>
        <w:sdtPr>
          <w:rPr>
            <w:sz w:val="24"/>
          </w:rPr>
          <w:id w:val="-931123764"/>
          <w14:checkbox>
            <w14:checked w14:val="1"/>
            <w14:checkedState w14:val="2612" w14:font="MS Gothic"/>
            <w14:uncheckedState w14:val="2610" w14:font="MS Gothic"/>
          </w14:checkbox>
        </w:sdtPr>
        <w:sdtEndPr/>
        <w:sdtContent>
          <w:r w:rsidR="00BC614F" w:rsidRPr="00755E14">
            <w:rPr>
              <w:rFonts w:ascii="MS Gothic" w:eastAsia="MS Gothic" w:hAnsi="MS Gothic"/>
              <w:sz w:val="24"/>
            </w:rPr>
            <w:t>☒</w:t>
          </w:r>
        </w:sdtContent>
      </w:sdt>
      <w:r w:rsidRPr="00755E14">
        <w:rPr>
          <w:sz w:val="24"/>
        </w:rPr>
        <w:t xml:space="preserve">weiblich </w:t>
      </w:r>
      <w:r w:rsidRPr="00755E14">
        <w:rPr>
          <w:sz w:val="18"/>
          <w:szCs w:val="16"/>
        </w:rPr>
        <w:t>female</w:t>
      </w:r>
    </w:p>
    <w:p w:rsidR="00251A93" w:rsidRPr="00755E14" w:rsidRDefault="00251A93">
      <w:pPr>
        <w:contextualSpacing/>
        <w:rPr>
          <w:sz w:val="24"/>
        </w:rPr>
      </w:pPr>
      <w:r w:rsidRPr="00755E14">
        <w:rPr>
          <w:b/>
          <w:sz w:val="24"/>
        </w:rPr>
        <w:t>Geburtsdatum</w:t>
      </w:r>
      <w:r w:rsidRPr="00755E14">
        <w:rPr>
          <w:sz w:val="24"/>
        </w:rPr>
        <w:t xml:space="preserve"> </w:t>
      </w:r>
      <w:r w:rsidRPr="00755E14">
        <w:rPr>
          <w:sz w:val="18"/>
          <w:szCs w:val="16"/>
        </w:rPr>
        <w:t>Date of Birth</w:t>
      </w:r>
      <w:r w:rsidRPr="00755E14">
        <w:rPr>
          <w:sz w:val="18"/>
          <w:szCs w:val="16"/>
        </w:rPr>
        <w:tab/>
      </w:r>
      <w:r w:rsidRPr="00755E14">
        <w:rPr>
          <w:sz w:val="18"/>
          <w:szCs w:val="16"/>
        </w:rPr>
        <w:tab/>
      </w:r>
      <w:r w:rsidRPr="00755E14">
        <w:rPr>
          <w:sz w:val="18"/>
          <w:szCs w:val="16"/>
        </w:rPr>
        <w:tab/>
        <w:t>03/07/1992</w:t>
      </w:r>
    </w:p>
    <w:p w:rsidR="00251A93" w:rsidRPr="00755E14" w:rsidRDefault="00CD1329">
      <w:pPr>
        <w:contextualSpacing/>
        <w:rPr>
          <w:sz w:val="24"/>
        </w:rPr>
      </w:pPr>
      <w:r w:rsidRPr="00755E14">
        <w:rPr>
          <w:b/>
          <w:sz w:val="24"/>
        </w:rPr>
        <w:t xml:space="preserve">Geburtsort </w:t>
      </w:r>
      <w:r w:rsidRPr="00755E14">
        <w:rPr>
          <w:sz w:val="18"/>
          <w:szCs w:val="16"/>
        </w:rPr>
        <w:t>Place of Birth</w:t>
      </w:r>
      <w:r w:rsidRPr="00755E14">
        <w:rPr>
          <w:sz w:val="18"/>
          <w:szCs w:val="16"/>
        </w:rPr>
        <w:tab/>
      </w:r>
      <w:r w:rsidRPr="00755E14">
        <w:rPr>
          <w:sz w:val="18"/>
          <w:szCs w:val="16"/>
        </w:rPr>
        <w:tab/>
      </w:r>
      <w:r w:rsidRPr="00755E14">
        <w:rPr>
          <w:sz w:val="18"/>
          <w:szCs w:val="16"/>
        </w:rPr>
        <w:tab/>
      </w:r>
      <w:r w:rsidRPr="00755E14">
        <w:rPr>
          <w:sz w:val="18"/>
          <w:szCs w:val="16"/>
        </w:rPr>
        <w:tab/>
        <w:t>DHULE</w:t>
      </w:r>
    </w:p>
    <w:p w:rsidR="00251A93" w:rsidRPr="00755E14" w:rsidRDefault="00CD1329">
      <w:pPr>
        <w:contextualSpacing/>
        <w:rPr>
          <w:sz w:val="18"/>
          <w:szCs w:val="16"/>
        </w:rPr>
      </w:pPr>
      <w:r w:rsidRPr="00755E14">
        <w:rPr>
          <w:b/>
          <w:sz w:val="24"/>
        </w:rPr>
        <w:t>Nationalität</w:t>
      </w:r>
      <w:r w:rsidRPr="00755E14">
        <w:rPr>
          <w:sz w:val="24"/>
        </w:rPr>
        <w:t xml:space="preserve"> </w:t>
      </w:r>
      <w:r w:rsidRPr="00755E14">
        <w:rPr>
          <w:sz w:val="18"/>
          <w:szCs w:val="16"/>
        </w:rPr>
        <w:t>Nationality</w:t>
      </w:r>
      <w:r w:rsidRPr="00755E14">
        <w:rPr>
          <w:sz w:val="18"/>
          <w:szCs w:val="16"/>
        </w:rPr>
        <w:tab/>
      </w:r>
      <w:r w:rsidRPr="00755E14">
        <w:rPr>
          <w:sz w:val="18"/>
          <w:szCs w:val="16"/>
        </w:rPr>
        <w:tab/>
      </w:r>
      <w:r w:rsidRPr="00755E14">
        <w:rPr>
          <w:sz w:val="18"/>
          <w:szCs w:val="16"/>
        </w:rPr>
        <w:tab/>
      </w:r>
      <w:r w:rsidRPr="00755E14">
        <w:rPr>
          <w:sz w:val="18"/>
          <w:szCs w:val="16"/>
        </w:rPr>
        <w:tab/>
        <w:t>INDERIN</w:t>
      </w:r>
    </w:p>
    <w:p w:rsidR="00CD1329" w:rsidRPr="00755E14" w:rsidRDefault="00CD1329">
      <w:pPr>
        <w:contextualSpacing/>
        <w:rPr>
          <w:color w:val="FF0000"/>
          <w:sz w:val="24"/>
        </w:rPr>
      </w:pPr>
      <w:r w:rsidRPr="00755E14">
        <w:rPr>
          <w:b/>
          <w:sz w:val="24"/>
        </w:rPr>
        <w:t xml:space="preserve">Personenstand </w:t>
      </w:r>
      <w:r w:rsidRPr="00755E14">
        <w:rPr>
          <w:sz w:val="18"/>
          <w:szCs w:val="16"/>
        </w:rPr>
        <w:t>Marital Status</w:t>
      </w:r>
      <w:r w:rsidRPr="00755E14">
        <w:rPr>
          <w:sz w:val="18"/>
          <w:szCs w:val="16"/>
        </w:rPr>
        <w:tab/>
      </w:r>
      <w:r w:rsidRPr="00755E14">
        <w:rPr>
          <w:sz w:val="18"/>
          <w:szCs w:val="16"/>
        </w:rPr>
        <w:tab/>
      </w:r>
      <w:r w:rsidRPr="00755E14">
        <w:rPr>
          <w:sz w:val="18"/>
          <w:szCs w:val="16"/>
        </w:rPr>
        <w:tab/>
      </w:r>
      <w:sdt>
        <w:sdtPr>
          <w:rPr>
            <w:sz w:val="24"/>
          </w:rPr>
          <w:id w:val="625674523"/>
          <w14:checkbox>
            <w14:checked w14:val="1"/>
            <w14:checkedState w14:val="2612" w14:font="MS Gothic"/>
            <w14:uncheckedState w14:val="2610" w14:font="MS Gothic"/>
          </w14:checkbox>
        </w:sdtPr>
        <w:sdtEndPr/>
        <w:sdtContent>
          <w:r w:rsidR="00BC614F" w:rsidRPr="00755E14">
            <w:rPr>
              <w:rFonts w:ascii="MS Gothic" w:eastAsia="MS Gothic" w:hAnsi="MS Gothic"/>
              <w:sz w:val="24"/>
            </w:rPr>
            <w:t>☒</w:t>
          </w:r>
        </w:sdtContent>
      </w:sdt>
      <w:r w:rsidRPr="00755E14">
        <w:rPr>
          <w:sz w:val="24"/>
        </w:rPr>
        <w:t xml:space="preserve">ledig </w:t>
      </w:r>
      <w:r w:rsidRPr="00755E14">
        <w:rPr>
          <w:sz w:val="18"/>
          <w:szCs w:val="16"/>
        </w:rPr>
        <w:t>single</w:t>
      </w:r>
      <w:r w:rsidRPr="00755E14">
        <w:rPr>
          <w:sz w:val="24"/>
        </w:rPr>
        <w:t xml:space="preserve"> </w:t>
      </w:r>
      <w:sdt>
        <w:sdtPr>
          <w:rPr>
            <w:sz w:val="24"/>
          </w:rPr>
          <w:id w:val="-1569714845"/>
          <w14:checkbox>
            <w14:checked w14:val="0"/>
            <w14:checkedState w14:val="2612" w14:font="MS Gothic"/>
            <w14:uncheckedState w14:val="2610" w14:font="MS Gothic"/>
          </w14:checkbox>
        </w:sdtPr>
        <w:sdtEndPr/>
        <w:sdtContent>
          <w:r w:rsidRPr="00755E14">
            <w:rPr>
              <w:rFonts w:ascii="MS Gothic" w:eastAsia="MS Gothic" w:hAnsi="MS Gothic"/>
              <w:sz w:val="24"/>
            </w:rPr>
            <w:t>☐</w:t>
          </w:r>
        </w:sdtContent>
      </w:sdt>
      <w:r w:rsidRPr="00755E14">
        <w:rPr>
          <w:sz w:val="24"/>
        </w:rPr>
        <w:t xml:space="preserve">verheiratet </w:t>
      </w:r>
      <w:r w:rsidRPr="00755E14">
        <w:rPr>
          <w:sz w:val="18"/>
          <w:szCs w:val="16"/>
        </w:rPr>
        <w:t>married</w:t>
      </w:r>
    </w:p>
    <w:p w:rsidR="008B65ED" w:rsidRPr="00755E14" w:rsidRDefault="008B65ED">
      <w:pPr>
        <w:contextualSpacing/>
        <w:rPr>
          <w:color w:val="FF0000"/>
          <w:sz w:val="24"/>
        </w:rPr>
      </w:pPr>
    </w:p>
    <w:p w:rsidR="008B65ED" w:rsidRPr="00755E14" w:rsidRDefault="008B65ED" w:rsidP="008B65ED">
      <w:pPr>
        <w:pStyle w:val="Heading6"/>
        <w:jc w:val="both"/>
        <w:rPr>
          <w:rFonts w:asciiTheme="minorHAnsi" w:hAnsiTheme="minorHAnsi"/>
          <w:sz w:val="22"/>
        </w:rPr>
      </w:pPr>
      <w:r w:rsidRPr="00755E14">
        <w:rPr>
          <w:rFonts w:asciiTheme="minorHAnsi" w:hAnsiTheme="minorHAnsi"/>
          <w:sz w:val="22"/>
        </w:rPr>
        <w:t xml:space="preserve">AUSBILDUNG  </w:t>
      </w:r>
      <w:r w:rsidRPr="00755E14">
        <w:rPr>
          <w:rFonts w:asciiTheme="minorHAnsi" w:hAnsiTheme="minorHAnsi"/>
          <w:b w:val="0"/>
          <w:sz w:val="18"/>
          <w:szCs w:val="16"/>
          <w:u w:val="none"/>
        </w:rPr>
        <w:t xml:space="preserve">EDUCATION </w:t>
      </w:r>
    </w:p>
    <w:tbl>
      <w:tblPr>
        <w:tblpPr w:leftFromText="180" w:rightFromText="180" w:vertAnchor="text" w:horzAnchor="margin" w:tblpX="-10" w:tblpY="293"/>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4"/>
        <w:gridCol w:w="3591"/>
        <w:gridCol w:w="2700"/>
        <w:gridCol w:w="2160"/>
      </w:tblGrid>
      <w:tr w:rsidR="00B777B4" w:rsidRPr="00755E14" w:rsidTr="00755E14">
        <w:tc>
          <w:tcPr>
            <w:tcW w:w="544" w:type="dxa"/>
            <w:shd w:val="clear" w:color="auto" w:fill="D9D9D9" w:themeFill="background1" w:themeFillShade="D9"/>
          </w:tcPr>
          <w:p w:rsidR="00426AE8" w:rsidRPr="00755E14" w:rsidRDefault="00B777B4" w:rsidP="00755E14">
            <w:pPr>
              <w:jc w:val="both"/>
              <w:rPr>
                <w:b/>
              </w:rPr>
            </w:pPr>
            <w:r w:rsidRPr="00755E14">
              <w:rPr>
                <w:b/>
              </w:rPr>
              <w:t>Nr.</w:t>
            </w:r>
          </w:p>
          <w:p w:rsidR="00B777B4" w:rsidRPr="00755E14" w:rsidRDefault="00426AE8" w:rsidP="00755E14">
            <w:pPr>
              <w:jc w:val="both"/>
              <w:rPr>
                <w:b/>
              </w:rPr>
            </w:pPr>
            <w:r w:rsidRPr="00755E14">
              <w:rPr>
                <w:sz w:val="18"/>
                <w:szCs w:val="16"/>
              </w:rPr>
              <w:t xml:space="preserve">No. </w:t>
            </w:r>
          </w:p>
        </w:tc>
        <w:tc>
          <w:tcPr>
            <w:tcW w:w="3591" w:type="dxa"/>
            <w:shd w:val="clear" w:color="auto" w:fill="D9D9D9" w:themeFill="background1" w:themeFillShade="D9"/>
          </w:tcPr>
          <w:p w:rsidR="00DC413D" w:rsidRPr="00755E14" w:rsidRDefault="00DC413D" w:rsidP="00755E14">
            <w:pPr>
              <w:jc w:val="both"/>
              <w:rPr>
                <w:b/>
              </w:rPr>
            </w:pPr>
            <w:r w:rsidRPr="00755E14">
              <w:rPr>
                <w:b/>
              </w:rPr>
              <w:t>Abschluss, Studiengang:</w:t>
            </w:r>
          </w:p>
          <w:p w:rsidR="00B777B4" w:rsidRPr="00755E14" w:rsidRDefault="00B777B4" w:rsidP="00755E14">
            <w:pPr>
              <w:pStyle w:val="Heading6"/>
              <w:jc w:val="both"/>
              <w:rPr>
                <w:b w:val="0"/>
                <w:sz w:val="22"/>
              </w:rPr>
            </w:pPr>
            <w:r w:rsidRPr="00755E14">
              <w:rPr>
                <w:rFonts w:asciiTheme="minorHAnsi" w:hAnsiTheme="minorHAnsi"/>
                <w:b w:val="0"/>
                <w:sz w:val="18"/>
                <w:szCs w:val="16"/>
                <w:u w:val="none"/>
              </w:rPr>
              <w:t>Title of the Degree, Branch of study</w:t>
            </w:r>
          </w:p>
        </w:tc>
        <w:tc>
          <w:tcPr>
            <w:tcW w:w="2700" w:type="dxa"/>
            <w:shd w:val="clear" w:color="auto" w:fill="D9D9D9" w:themeFill="background1" w:themeFillShade="D9"/>
          </w:tcPr>
          <w:p w:rsidR="00DC413D" w:rsidRPr="00755E14" w:rsidRDefault="00426AE8" w:rsidP="00755E14">
            <w:pPr>
              <w:jc w:val="both"/>
              <w:rPr>
                <w:b/>
              </w:rPr>
            </w:pPr>
            <w:r w:rsidRPr="00755E14">
              <w:rPr>
                <w:b/>
              </w:rPr>
              <w:t>Universität:</w:t>
            </w:r>
          </w:p>
          <w:p w:rsidR="00B777B4" w:rsidRPr="00755E14" w:rsidRDefault="00B777B4" w:rsidP="00755E14">
            <w:pPr>
              <w:jc w:val="both"/>
              <w:rPr>
                <w:b/>
              </w:rPr>
            </w:pPr>
            <w:r w:rsidRPr="00755E14">
              <w:rPr>
                <w:sz w:val="18"/>
                <w:szCs w:val="16"/>
              </w:rPr>
              <w:t>College/University</w:t>
            </w:r>
          </w:p>
        </w:tc>
        <w:tc>
          <w:tcPr>
            <w:tcW w:w="2160" w:type="dxa"/>
            <w:shd w:val="clear" w:color="auto" w:fill="D9D9D9" w:themeFill="background1" w:themeFillShade="D9"/>
          </w:tcPr>
          <w:p w:rsidR="00DC413D" w:rsidRPr="00755E14" w:rsidRDefault="00DC413D" w:rsidP="00755E14">
            <w:pPr>
              <w:jc w:val="both"/>
              <w:rPr>
                <w:b/>
              </w:rPr>
            </w:pPr>
            <w:r w:rsidRPr="00755E14">
              <w:rPr>
                <w:b/>
              </w:rPr>
              <w:t>Abschlussjahr:</w:t>
            </w:r>
          </w:p>
          <w:p w:rsidR="00B777B4" w:rsidRPr="00755E14" w:rsidRDefault="00B777B4" w:rsidP="00755E14">
            <w:pPr>
              <w:jc w:val="both"/>
              <w:rPr>
                <w:b/>
              </w:rPr>
            </w:pPr>
            <w:r w:rsidRPr="00755E14">
              <w:rPr>
                <w:sz w:val="18"/>
                <w:szCs w:val="16"/>
              </w:rPr>
              <w:t>Year of Passing</w:t>
            </w:r>
          </w:p>
        </w:tc>
      </w:tr>
      <w:tr w:rsidR="00B777B4" w:rsidRPr="00755E14" w:rsidTr="00755E14">
        <w:tc>
          <w:tcPr>
            <w:tcW w:w="544" w:type="dxa"/>
          </w:tcPr>
          <w:p w:rsidR="00B777B4" w:rsidRPr="00755E14" w:rsidRDefault="00B777B4" w:rsidP="00755E14">
            <w:pPr>
              <w:jc w:val="both"/>
              <w:rPr>
                <w:bCs/>
              </w:rPr>
            </w:pPr>
            <w:r w:rsidRPr="00755E14">
              <w:rPr>
                <w:bCs/>
              </w:rPr>
              <w:t>1</w:t>
            </w:r>
          </w:p>
        </w:tc>
        <w:tc>
          <w:tcPr>
            <w:tcW w:w="3591" w:type="dxa"/>
          </w:tcPr>
          <w:p w:rsidR="00B777B4" w:rsidRPr="00755E14" w:rsidRDefault="00BC614F" w:rsidP="00755E14">
            <w:pPr>
              <w:jc w:val="both"/>
              <w:rPr>
                <w:bCs/>
              </w:rPr>
            </w:pPr>
            <w:r w:rsidRPr="00755E14">
              <w:rPr>
                <w:szCs w:val="20"/>
              </w:rPr>
              <w:t>BE, Electronics and Communications [Elektronik und Kommunikation]</w:t>
            </w:r>
          </w:p>
        </w:tc>
        <w:tc>
          <w:tcPr>
            <w:tcW w:w="2700" w:type="dxa"/>
          </w:tcPr>
          <w:p w:rsidR="00B777B4" w:rsidRPr="00755E14" w:rsidRDefault="00BC614F" w:rsidP="00755E14">
            <w:r w:rsidRPr="00755E14">
              <w:rPr>
                <w:szCs w:val="20"/>
              </w:rPr>
              <w:t>Dr. Babasaheb Ambedker Marathwada University, Aurangabad</w:t>
            </w:r>
          </w:p>
        </w:tc>
        <w:tc>
          <w:tcPr>
            <w:tcW w:w="2160" w:type="dxa"/>
          </w:tcPr>
          <w:p w:rsidR="00B777B4" w:rsidRPr="00755E14" w:rsidRDefault="00BC614F" w:rsidP="00755E14">
            <w:pPr>
              <w:jc w:val="both"/>
            </w:pPr>
            <w:r w:rsidRPr="00755E14">
              <w:t>MAI/JUNI 2014</w:t>
            </w:r>
          </w:p>
        </w:tc>
      </w:tr>
    </w:tbl>
    <w:p w:rsidR="008B65ED" w:rsidRPr="00755E14" w:rsidRDefault="008B65ED" w:rsidP="008B65ED">
      <w:pPr>
        <w:jc w:val="both"/>
      </w:pPr>
    </w:p>
    <w:p w:rsidR="00426AE8" w:rsidRDefault="00426AE8" w:rsidP="006516E0">
      <w:pPr>
        <w:pStyle w:val="Heading6"/>
        <w:jc w:val="both"/>
        <w:rPr>
          <w:rFonts w:asciiTheme="minorHAnsi" w:eastAsiaTheme="minorHAnsi" w:hAnsiTheme="minorHAnsi" w:cstheme="minorBidi"/>
          <w:b w:val="0"/>
          <w:color w:val="FF0000"/>
          <w:szCs w:val="22"/>
          <w:u w:val="none"/>
        </w:rPr>
      </w:pPr>
    </w:p>
    <w:p w:rsidR="00755E14" w:rsidRDefault="00755E14" w:rsidP="00755E14"/>
    <w:p w:rsidR="00755E14" w:rsidRPr="00755E14" w:rsidRDefault="00755E14" w:rsidP="00755E14"/>
    <w:p w:rsidR="00426AE8" w:rsidRPr="00755E14" w:rsidRDefault="00426AE8" w:rsidP="006516E0">
      <w:pPr>
        <w:pStyle w:val="Heading6"/>
        <w:jc w:val="both"/>
        <w:rPr>
          <w:rFonts w:asciiTheme="minorHAnsi" w:hAnsiTheme="minorHAnsi"/>
          <w:sz w:val="22"/>
        </w:rPr>
      </w:pPr>
    </w:p>
    <w:p w:rsidR="00426AE8" w:rsidRPr="00755E14" w:rsidRDefault="00426AE8" w:rsidP="006516E0">
      <w:pPr>
        <w:pStyle w:val="Heading6"/>
        <w:jc w:val="both"/>
        <w:rPr>
          <w:rFonts w:asciiTheme="minorHAnsi" w:hAnsiTheme="minorHAnsi"/>
          <w:sz w:val="22"/>
        </w:rPr>
      </w:pPr>
    </w:p>
    <w:p w:rsidR="006516E0" w:rsidRPr="00755E14" w:rsidRDefault="00AE4D5A" w:rsidP="006516E0">
      <w:pPr>
        <w:pStyle w:val="Heading6"/>
        <w:jc w:val="both"/>
        <w:rPr>
          <w:rFonts w:asciiTheme="minorHAnsi" w:eastAsiaTheme="minorHAnsi" w:hAnsiTheme="minorHAnsi" w:cstheme="minorBidi"/>
          <w:b w:val="0"/>
          <w:sz w:val="18"/>
          <w:szCs w:val="16"/>
          <w:u w:val="none"/>
        </w:rPr>
      </w:pPr>
      <w:r w:rsidRPr="00755E14">
        <w:rPr>
          <w:rFonts w:asciiTheme="minorHAnsi" w:hAnsiTheme="minorHAnsi"/>
          <w:sz w:val="22"/>
        </w:rPr>
        <w:t xml:space="preserve">ZUSÄTZLICHE QUALIFIKATIONEN </w:t>
      </w:r>
      <w:r w:rsidRPr="00755E14">
        <w:rPr>
          <w:rFonts w:asciiTheme="minorHAnsi" w:hAnsiTheme="minorHAnsi"/>
          <w:b w:val="0"/>
          <w:sz w:val="18"/>
          <w:szCs w:val="16"/>
          <w:u w:val="none"/>
        </w:rPr>
        <w:t>ADDITIONAL QUALIFICATIONS SUCH AS SOFTWARE COURSES</w:t>
      </w:r>
    </w:p>
    <w:p w:rsidR="00AE4D5A" w:rsidRPr="00755E14" w:rsidRDefault="00AE4D5A" w:rsidP="008B65ED">
      <w:pPr>
        <w:pStyle w:val="Heading6"/>
        <w:jc w:val="both"/>
        <w:rPr>
          <w:rFonts w:asciiTheme="minorHAnsi" w:hAnsiTheme="minorHAns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3577"/>
        <w:gridCol w:w="2700"/>
        <w:gridCol w:w="2160"/>
      </w:tblGrid>
      <w:tr w:rsidR="00AE4D5A" w:rsidRPr="00755E14" w:rsidTr="00755E14">
        <w:trPr>
          <w:trHeight w:val="620"/>
        </w:trPr>
        <w:tc>
          <w:tcPr>
            <w:tcW w:w="558" w:type="dxa"/>
            <w:tcBorders>
              <w:top w:val="single" w:sz="4" w:space="0" w:color="auto"/>
            </w:tcBorders>
            <w:shd w:val="clear" w:color="auto" w:fill="D9D9D9" w:themeFill="background1" w:themeFillShade="D9"/>
          </w:tcPr>
          <w:p w:rsidR="00AE4D5A" w:rsidRPr="00755E14" w:rsidRDefault="00426AE8" w:rsidP="00426AE8">
            <w:pPr>
              <w:jc w:val="both"/>
              <w:rPr>
                <w:b/>
              </w:rPr>
            </w:pPr>
            <w:r w:rsidRPr="00755E14">
              <w:rPr>
                <w:b/>
              </w:rPr>
              <w:t>Nr.</w:t>
            </w:r>
          </w:p>
          <w:p w:rsidR="00426AE8" w:rsidRPr="00755E14" w:rsidRDefault="00426AE8" w:rsidP="00426AE8">
            <w:pPr>
              <w:pStyle w:val="Heading6"/>
              <w:jc w:val="both"/>
              <w:rPr>
                <w:b w:val="0"/>
                <w:sz w:val="22"/>
              </w:rPr>
            </w:pPr>
            <w:r w:rsidRPr="00755E14">
              <w:rPr>
                <w:rFonts w:asciiTheme="minorHAnsi" w:hAnsiTheme="minorHAnsi"/>
                <w:b w:val="0"/>
                <w:sz w:val="18"/>
                <w:szCs w:val="16"/>
                <w:u w:val="none"/>
              </w:rPr>
              <w:t>No.</w:t>
            </w:r>
          </w:p>
        </w:tc>
        <w:tc>
          <w:tcPr>
            <w:tcW w:w="3577" w:type="dxa"/>
            <w:tcBorders>
              <w:top w:val="single" w:sz="4" w:space="0" w:color="auto"/>
            </w:tcBorders>
            <w:shd w:val="clear" w:color="auto" w:fill="D9D9D9" w:themeFill="background1" w:themeFillShade="D9"/>
          </w:tcPr>
          <w:p w:rsidR="00DC413D" w:rsidRPr="00755E14" w:rsidRDefault="00DC413D" w:rsidP="00AE4D5A">
            <w:pPr>
              <w:jc w:val="both"/>
              <w:rPr>
                <w:b/>
              </w:rPr>
            </w:pPr>
            <w:r w:rsidRPr="00755E14">
              <w:rPr>
                <w:b/>
              </w:rPr>
              <w:t>Name des Institutes:</w:t>
            </w:r>
          </w:p>
          <w:p w:rsidR="00AE4D5A" w:rsidRPr="00755E14" w:rsidRDefault="00AE4D5A" w:rsidP="00426AE8">
            <w:pPr>
              <w:pStyle w:val="Heading6"/>
              <w:jc w:val="both"/>
              <w:rPr>
                <w:rFonts w:asciiTheme="minorHAnsi" w:eastAsiaTheme="minorHAnsi" w:hAnsiTheme="minorHAnsi" w:cstheme="minorBidi"/>
                <w:b w:val="0"/>
                <w:sz w:val="18"/>
                <w:szCs w:val="16"/>
                <w:u w:val="none"/>
              </w:rPr>
            </w:pPr>
            <w:r w:rsidRPr="00755E14">
              <w:rPr>
                <w:rFonts w:asciiTheme="minorHAnsi" w:hAnsiTheme="minorHAnsi"/>
                <w:b w:val="0"/>
                <w:sz w:val="18"/>
                <w:szCs w:val="16"/>
                <w:u w:val="none"/>
              </w:rPr>
              <w:t>Name of Institution</w:t>
            </w:r>
          </w:p>
          <w:p w:rsidR="00AE4D5A" w:rsidRPr="00755E14" w:rsidRDefault="00AE4D5A" w:rsidP="00426AE8">
            <w:pPr>
              <w:pStyle w:val="Heading6"/>
              <w:jc w:val="both"/>
              <w:rPr>
                <w:b w:val="0"/>
                <w:sz w:val="22"/>
              </w:rPr>
            </w:pPr>
            <w:r w:rsidRPr="00755E14">
              <w:rPr>
                <w:rFonts w:asciiTheme="minorHAnsi" w:hAnsiTheme="minorHAnsi"/>
                <w:b w:val="0"/>
                <w:sz w:val="18"/>
                <w:szCs w:val="16"/>
                <w:u w:val="none"/>
              </w:rPr>
              <w:t>(z.B. NIIT, APTECH, SSI usw.)</w:t>
            </w:r>
          </w:p>
        </w:tc>
        <w:tc>
          <w:tcPr>
            <w:tcW w:w="2700" w:type="dxa"/>
            <w:tcBorders>
              <w:top w:val="single" w:sz="4" w:space="0" w:color="auto"/>
            </w:tcBorders>
            <w:shd w:val="clear" w:color="auto" w:fill="D9D9D9" w:themeFill="background1" w:themeFillShade="D9"/>
          </w:tcPr>
          <w:p w:rsidR="00DC413D" w:rsidRPr="00755E14" w:rsidRDefault="00DC413D" w:rsidP="00AE4D5A">
            <w:pPr>
              <w:jc w:val="both"/>
              <w:rPr>
                <w:b/>
              </w:rPr>
            </w:pPr>
            <w:r w:rsidRPr="00755E14">
              <w:rPr>
                <w:b/>
              </w:rPr>
              <w:t>Abschluss:</w:t>
            </w:r>
          </w:p>
          <w:p w:rsidR="00AE4D5A" w:rsidRPr="00755E14" w:rsidRDefault="00AE4D5A" w:rsidP="00426AE8">
            <w:pPr>
              <w:pStyle w:val="Heading6"/>
              <w:jc w:val="both"/>
              <w:rPr>
                <w:b w:val="0"/>
                <w:sz w:val="22"/>
              </w:rPr>
            </w:pPr>
            <w:r w:rsidRPr="00755E14">
              <w:rPr>
                <w:rFonts w:asciiTheme="minorHAnsi" w:hAnsiTheme="minorHAnsi"/>
                <w:b w:val="0"/>
                <w:sz w:val="18"/>
                <w:szCs w:val="16"/>
                <w:u w:val="none"/>
              </w:rPr>
              <w:t>Diploma or Certificate</w:t>
            </w:r>
          </w:p>
        </w:tc>
        <w:tc>
          <w:tcPr>
            <w:tcW w:w="2160" w:type="dxa"/>
            <w:tcBorders>
              <w:top w:val="single" w:sz="4" w:space="0" w:color="auto"/>
            </w:tcBorders>
            <w:shd w:val="clear" w:color="auto" w:fill="D9D9D9" w:themeFill="background1" w:themeFillShade="D9"/>
          </w:tcPr>
          <w:p w:rsidR="00DC413D" w:rsidRPr="00755E14" w:rsidRDefault="00DC413D" w:rsidP="00AE4D5A">
            <w:pPr>
              <w:jc w:val="both"/>
              <w:rPr>
                <w:b/>
              </w:rPr>
            </w:pPr>
            <w:r w:rsidRPr="00755E14">
              <w:rPr>
                <w:b/>
              </w:rPr>
              <w:t xml:space="preserve">Abschlussjahr: </w:t>
            </w:r>
          </w:p>
          <w:p w:rsidR="00AE4D5A" w:rsidRPr="00755E14" w:rsidRDefault="00AE4D5A" w:rsidP="00426AE8">
            <w:pPr>
              <w:pStyle w:val="Heading6"/>
              <w:jc w:val="both"/>
              <w:rPr>
                <w:b w:val="0"/>
                <w:sz w:val="22"/>
              </w:rPr>
            </w:pPr>
            <w:r w:rsidRPr="00755E14">
              <w:rPr>
                <w:rFonts w:asciiTheme="minorHAnsi" w:hAnsiTheme="minorHAnsi"/>
                <w:b w:val="0"/>
                <w:sz w:val="18"/>
                <w:szCs w:val="16"/>
                <w:u w:val="none"/>
              </w:rPr>
              <w:t>Year of Completion</w:t>
            </w:r>
          </w:p>
        </w:tc>
      </w:tr>
      <w:tr w:rsidR="00BC614F" w:rsidRPr="00755E14" w:rsidTr="00755E14">
        <w:trPr>
          <w:trHeight w:val="107"/>
        </w:trPr>
        <w:tc>
          <w:tcPr>
            <w:tcW w:w="558" w:type="dxa"/>
          </w:tcPr>
          <w:p w:rsidR="00BC614F" w:rsidRPr="00755E14" w:rsidRDefault="00BC614F" w:rsidP="00BC614F">
            <w:pPr>
              <w:jc w:val="both"/>
              <w:rPr>
                <w:b/>
              </w:rPr>
            </w:pPr>
            <w:r w:rsidRPr="00755E14">
              <w:rPr>
                <w:b/>
              </w:rPr>
              <w:t>1</w:t>
            </w:r>
          </w:p>
        </w:tc>
        <w:tc>
          <w:tcPr>
            <w:tcW w:w="3577" w:type="dxa"/>
          </w:tcPr>
          <w:p w:rsidR="00BC614F" w:rsidRPr="00755E14" w:rsidRDefault="00BC614F" w:rsidP="00BC614F">
            <w:pPr>
              <w:jc w:val="both"/>
            </w:pPr>
            <w:r w:rsidRPr="00755E14">
              <w:t>Splunk Institute</w:t>
            </w:r>
          </w:p>
        </w:tc>
        <w:tc>
          <w:tcPr>
            <w:tcW w:w="2700" w:type="dxa"/>
          </w:tcPr>
          <w:p w:rsidR="00BC614F" w:rsidRPr="00755E14" w:rsidRDefault="00BC614F" w:rsidP="00BC614F">
            <w:r w:rsidRPr="00755E14">
              <w:t>Splunk Certified User</w:t>
            </w:r>
          </w:p>
        </w:tc>
        <w:tc>
          <w:tcPr>
            <w:tcW w:w="2160" w:type="dxa"/>
          </w:tcPr>
          <w:p w:rsidR="00BC614F" w:rsidRPr="00755E14" w:rsidRDefault="00BC614F" w:rsidP="00BC614F">
            <w:pPr>
              <w:jc w:val="both"/>
            </w:pPr>
            <w:r w:rsidRPr="00755E14">
              <w:t>Juli 2017</w:t>
            </w:r>
          </w:p>
        </w:tc>
      </w:tr>
      <w:tr w:rsidR="00BC614F" w:rsidRPr="00755E14" w:rsidTr="00755E14">
        <w:trPr>
          <w:trHeight w:val="242"/>
        </w:trPr>
        <w:tc>
          <w:tcPr>
            <w:tcW w:w="558" w:type="dxa"/>
          </w:tcPr>
          <w:p w:rsidR="00BC614F" w:rsidRPr="00755E14" w:rsidRDefault="00BC614F" w:rsidP="00BC614F">
            <w:pPr>
              <w:jc w:val="both"/>
              <w:rPr>
                <w:b/>
              </w:rPr>
            </w:pPr>
            <w:r w:rsidRPr="00755E14">
              <w:rPr>
                <w:b/>
              </w:rPr>
              <w:t>2</w:t>
            </w:r>
          </w:p>
        </w:tc>
        <w:tc>
          <w:tcPr>
            <w:tcW w:w="3577" w:type="dxa"/>
          </w:tcPr>
          <w:p w:rsidR="00BC614F" w:rsidRPr="00755E14" w:rsidRDefault="00BC614F" w:rsidP="00BC614F">
            <w:pPr>
              <w:jc w:val="both"/>
            </w:pPr>
            <w:r w:rsidRPr="00755E14">
              <w:t>SEED Infotech</w:t>
            </w:r>
          </w:p>
        </w:tc>
        <w:tc>
          <w:tcPr>
            <w:tcW w:w="2700" w:type="dxa"/>
          </w:tcPr>
          <w:p w:rsidR="00BC614F" w:rsidRPr="00755E14" w:rsidRDefault="00BC614F" w:rsidP="00BC614F">
            <w:r w:rsidRPr="00755E14">
              <w:t>Softwaretest</w:t>
            </w:r>
          </w:p>
        </w:tc>
        <w:tc>
          <w:tcPr>
            <w:tcW w:w="2160" w:type="dxa"/>
          </w:tcPr>
          <w:p w:rsidR="00BC614F" w:rsidRPr="00755E14" w:rsidRDefault="00BC614F" w:rsidP="00BC614F">
            <w:pPr>
              <w:jc w:val="both"/>
            </w:pPr>
            <w:r w:rsidRPr="00755E14">
              <w:t>März 2015</w:t>
            </w:r>
          </w:p>
        </w:tc>
      </w:tr>
    </w:tbl>
    <w:p w:rsidR="00A60889" w:rsidRPr="00755E14" w:rsidRDefault="00A60889" w:rsidP="00A60889">
      <w:pPr>
        <w:rPr>
          <w:rFonts w:eastAsia="Times New Roman" w:cs="Times New Roman"/>
          <w:b/>
          <w:szCs w:val="20"/>
          <w:u w:val="single"/>
        </w:rPr>
      </w:pPr>
    </w:p>
    <w:p w:rsidR="00E616DD" w:rsidRPr="00755E14" w:rsidRDefault="00E616DD" w:rsidP="00A60889">
      <w:pPr>
        <w:rPr>
          <w:rFonts w:eastAsia="Times New Roman" w:cs="Times New Roman"/>
          <w:b/>
          <w:szCs w:val="20"/>
          <w:u w:val="single"/>
        </w:rPr>
      </w:pPr>
    </w:p>
    <w:p w:rsidR="00426AE8" w:rsidRPr="00755E14" w:rsidRDefault="00426AE8" w:rsidP="008B65ED">
      <w:pPr>
        <w:rPr>
          <w:rFonts w:eastAsia="Times New Roman" w:cs="Times New Roman"/>
          <w:b/>
          <w:szCs w:val="20"/>
          <w:u w:val="single"/>
        </w:rPr>
      </w:pPr>
    </w:p>
    <w:p w:rsidR="00FF54AE" w:rsidRPr="00755E14" w:rsidRDefault="00FF54AE" w:rsidP="00FF54AE">
      <w:pPr>
        <w:contextualSpacing/>
        <w:rPr>
          <w:rFonts w:eastAsia="Times New Roman" w:cs="Times New Roman"/>
          <w:b/>
          <w:szCs w:val="20"/>
          <w:u w:val="single"/>
        </w:rPr>
      </w:pPr>
      <w:r w:rsidRPr="00755E14">
        <w:rPr>
          <w:b/>
          <w:szCs w:val="20"/>
          <w:u w:val="single"/>
        </w:rPr>
        <w:lastRenderedPageBreak/>
        <w:t xml:space="preserve">TECHNISCHE QUALIFIKATIONEN </w:t>
      </w:r>
      <w:r w:rsidRPr="00755E14">
        <w:rPr>
          <w:sz w:val="18"/>
          <w:szCs w:val="16"/>
        </w:rPr>
        <w:t>(TECHNICAL SKILLS)</w:t>
      </w:r>
    </w:p>
    <w:p w:rsidR="00FF54AE" w:rsidRPr="00755E14" w:rsidRDefault="00FF54AE" w:rsidP="00FF54AE">
      <w:pPr>
        <w:pStyle w:val="Header"/>
        <w:tabs>
          <w:tab w:val="left" w:pos="1300"/>
        </w:tabs>
        <w:jc w:val="both"/>
        <w:rPr>
          <w:rFonts w:ascii="Book Antiqua" w:hAnsi="Book Antiqua"/>
          <w:sz w:val="24"/>
        </w:rPr>
      </w:pPr>
      <w:r w:rsidRPr="00755E14">
        <w:rPr>
          <w:rFonts w:ascii="Book Antiqua" w:hAnsi="Book Antiqua"/>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4276"/>
      </w:tblGrid>
      <w:tr w:rsidR="00FF54AE" w:rsidRPr="00755E14" w:rsidTr="000F1B8D">
        <w:tc>
          <w:tcPr>
            <w:tcW w:w="4338" w:type="dxa"/>
            <w:shd w:val="clear" w:color="auto" w:fill="D9D9D9" w:themeFill="background1" w:themeFillShade="D9"/>
          </w:tcPr>
          <w:p w:rsidR="00FF54AE" w:rsidRPr="00755E14" w:rsidRDefault="00FF54AE" w:rsidP="000F1B8D">
            <w:pPr>
              <w:pStyle w:val="Heading9"/>
              <w:jc w:val="both"/>
              <w:rPr>
                <w:sz w:val="22"/>
              </w:rPr>
            </w:pPr>
            <w:r w:rsidRPr="00755E14">
              <w:rPr>
                <w:sz w:val="22"/>
              </w:rPr>
              <w:t>Hardware</w:t>
            </w:r>
          </w:p>
        </w:tc>
        <w:tc>
          <w:tcPr>
            <w:tcW w:w="4276" w:type="dxa"/>
            <w:shd w:val="clear" w:color="auto" w:fill="D9D9D9" w:themeFill="background1" w:themeFillShade="D9"/>
          </w:tcPr>
          <w:p w:rsidR="00FF54AE" w:rsidRPr="00755E14" w:rsidRDefault="00FF54AE" w:rsidP="000F1B8D">
            <w:pPr>
              <w:pStyle w:val="BodyText"/>
              <w:jc w:val="both"/>
              <w:rPr>
                <w:rFonts w:ascii="Book Antiqua" w:hAnsi="Book Antiqua"/>
                <w:sz w:val="22"/>
              </w:rPr>
            </w:pPr>
          </w:p>
        </w:tc>
      </w:tr>
      <w:tr w:rsidR="005D43FC" w:rsidRPr="00755E14" w:rsidTr="000F1B8D">
        <w:trPr>
          <w:trHeight w:val="287"/>
        </w:trPr>
        <w:tc>
          <w:tcPr>
            <w:tcW w:w="4338" w:type="dxa"/>
            <w:shd w:val="clear" w:color="auto" w:fill="D9D9D9" w:themeFill="background1" w:themeFillShade="D9"/>
          </w:tcPr>
          <w:p w:rsidR="005D43FC" w:rsidRPr="00755E14" w:rsidRDefault="005D43FC" w:rsidP="005D43FC">
            <w:pPr>
              <w:jc w:val="both"/>
              <w:rPr>
                <w:b/>
              </w:rPr>
            </w:pPr>
            <w:r w:rsidRPr="00755E14">
              <w:rPr>
                <w:b/>
              </w:rPr>
              <w:t>Betriebssystem</w:t>
            </w:r>
            <w:r w:rsidRPr="00755E14">
              <w:rPr>
                <w:b/>
              </w:rPr>
              <w:tab/>
            </w:r>
          </w:p>
        </w:tc>
        <w:tc>
          <w:tcPr>
            <w:tcW w:w="4276" w:type="dxa"/>
          </w:tcPr>
          <w:p w:rsidR="005D43FC" w:rsidRPr="00755E14" w:rsidRDefault="005D43FC" w:rsidP="005D43FC">
            <w:pPr>
              <w:jc w:val="both"/>
              <w:rPr>
                <w:rFonts w:cstheme="minorHAnsi"/>
                <w:szCs w:val="20"/>
              </w:rPr>
            </w:pPr>
            <w:r w:rsidRPr="00755E14">
              <w:rPr>
                <w:szCs w:val="20"/>
              </w:rPr>
              <w:t>Windows, UNIX, Linux, Red-Hat</w:t>
            </w:r>
          </w:p>
        </w:tc>
      </w:tr>
      <w:tr w:rsidR="005D43FC" w:rsidRPr="00755E14" w:rsidTr="000F1B8D">
        <w:tc>
          <w:tcPr>
            <w:tcW w:w="4338" w:type="dxa"/>
            <w:shd w:val="clear" w:color="auto" w:fill="D9D9D9" w:themeFill="background1" w:themeFillShade="D9"/>
          </w:tcPr>
          <w:p w:rsidR="005D43FC" w:rsidRPr="00755E14" w:rsidRDefault="005D43FC" w:rsidP="005D43FC">
            <w:pPr>
              <w:jc w:val="both"/>
              <w:rPr>
                <w:b/>
              </w:rPr>
            </w:pPr>
            <w:r w:rsidRPr="00755E14">
              <w:rPr>
                <w:b/>
              </w:rPr>
              <w:t>Programmiersprachen</w:t>
            </w:r>
          </w:p>
        </w:tc>
        <w:tc>
          <w:tcPr>
            <w:tcW w:w="4276" w:type="dxa"/>
          </w:tcPr>
          <w:p w:rsidR="005D43FC" w:rsidRPr="00755E14" w:rsidRDefault="005D43FC" w:rsidP="005D43FC">
            <w:pPr>
              <w:jc w:val="both"/>
              <w:rPr>
                <w:rFonts w:cstheme="minorHAnsi"/>
                <w:szCs w:val="20"/>
              </w:rPr>
            </w:pPr>
            <w:r w:rsidRPr="00755E14">
              <w:rPr>
                <w:szCs w:val="20"/>
              </w:rPr>
              <w:t>C, C++, Shell Scripting, Python, SQL, Java Script, HTML, CSS, XML</w:t>
            </w:r>
          </w:p>
        </w:tc>
      </w:tr>
      <w:tr w:rsidR="005D43FC" w:rsidRPr="00755E14" w:rsidTr="000F1B8D">
        <w:tc>
          <w:tcPr>
            <w:tcW w:w="4338" w:type="dxa"/>
            <w:shd w:val="clear" w:color="auto" w:fill="D9D9D9" w:themeFill="background1" w:themeFillShade="D9"/>
          </w:tcPr>
          <w:p w:rsidR="005D43FC" w:rsidRPr="00755E14" w:rsidRDefault="005D43FC" w:rsidP="005D43FC">
            <w:pPr>
              <w:jc w:val="both"/>
              <w:rPr>
                <w:b/>
              </w:rPr>
            </w:pPr>
            <w:r w:rsidRPr="00755E14">
              <w:rPr>
                <w:b/>
              </w:rPr>
              <w:t>Datenbanken und Tools</w:t>
            </w:r>
          </w:p>
        </w:tc>
        <w:tc>
          <w:tcPr>
            <w:tcW w:w="4276" w:type="dxa"/>
          </w:tcPr>
          <w:p w:rsidR="005D43FC" w:rsidRPr="00755E14" w:rsidRDefault="005D43FC" w:rsidP="005D43FC">
            <w:pPr>
              <w:jc w:val="both"/>
              <w:rPr>
                <w:rFonts w:cstheme="minorHAnsi"/>
                <w:szCs w:val="20"/>
              </w:rPr>
            </w:pPr>
            <w:r w:rsidRPr="00755E14">
              <w:rPr>
                <w:szCs w:val="20"/>
              </w:rPr>
              <w:t xml:space="preserve">Oracle, MySQL, Splunk, ELK, Softwaretest, ITIL </w:t>
            </w:r>
          </w:p>
        </w:tc>
      </w:tr>
      <w:tr w:rsidR="005D43FC" w:rsidRPr="00755E14" w:rsidTr="000F1B8D">
        <w:tc>
          <w:tcPr>
            <w:tcW w:w="4338" w:type="dxa"/>
            <w:shd w:val="clear" w:color="auto" w:fill="D9D9D9" w:themeFill="background1" w:themeFillShade="D9"/>
          </w:tcPr>
          <w:p w:rsidR="005D43FC" w:rsidRPr="00755E14" w:rsidRDefault="005D43FC" w:rsidP="005D43FC">
            <w:pPr>
              <w:jc w:val="both"/>
              <w:rPr>
                <w:b/>
              </w:rPr>
            </w:pPr>
            <w:r w:rsidRPr="00755E14">
              <w:rPr>
                <w:b/>
              </w:rPr>
              <w:t>Weitere Hilfsprogramme</w:t>
            </w:r>
            <w:r w:rsidRPr="00755E14">
              <w:rPr>
                <w:b/>
              </w:rPr>
              <w:tab/>
            </w:r>
          </w:p>
        </w:tc>
        <w:tc>
          <w:tcPr>
            <w:tcW w:w="4276" w:type="dxa"/>
          </w:tcPr>
          <w:p w:rsidR="005D43FC" w:rsidRPr="00755E14" w:rsidRDefault="005D43FC" w:rsidP="005D43FC">
            <w:pPr>
              <w:pStyle w:val="Default"/>
              <w:rPr>
                <w:rFonts w:asciiTheme="minorHAnsi" w:hAnsiTheme="minorHAnsi" w:cstheme="minorHAnsi"/>
                <w:sz w:val="22"/>
                <w:szCs w:val="20"/>
              </w:rPr>
            </w:pPr>
            <w:r w:rsidRPr="00755E14">
              <w:rPr>
                <w:rFonts w:asciiTheme="minorHAnsi" w:hAnsiTheme="minorHAnsi"/>
                <w:sz w:val="22"/>
                <w:szCs w:val="20"/>
              </w:rPr>
              <w:t xml:space="preserve">GitHub, ServiceNow, JIRA, ITSM </w:t>
            </w:r>
          </w:p>
        </w:tc>
      </w:tr>
      <w:tr w:rsidR="005D43FC" w:rsidRPr="00755E14" w:rsidTr="000F1B8D">
        <w:tc>
          <w:tcPr>
            <w:tcW w:w="4338" w:type="dxa"/>
            <w:shd w:val="clear" w:color="auto" w:fill="D9D9D9" w:themeFill="background1" w:themeFillShade="D9"/>
          </w:tcPr>
          <w:p w:rsidR="005D43FC" w:rsidRPr="00755E14" w:rsidRDefault="005D43FC" w:rsidP="005D43FC">
            <w:pPr>
              <w:jc w:val="both"/>
              <w:rPr>
                <w:b/>
              </w:rPr>
            </w:pPr>
            <w:r w:rsidRPr="00755E14">
              <w:rPr>
                <w:b/>
              </w:rPr>
              <w:t>Ort</w:t>
            </w:r>
          </w:p>
        </w:tc>
        <w:tc>
          <w:tcPr>
            <w:tcW w:w="4276" w:type="dxa"/>
          </w:tcPr>
          <w:p w:rsidR="005D43FC" w:rsidRPr="00755E14" w:rsidRDefault="005D43FC" w:rsidP="005D43FC">
            <w:pPr>
              <w:pStyle w:val="Header"/>
              <w:jc w:val="both"/>
              <w:rPr>
                <w:rFonts w:cstheme="minorHAnsi"/>
                <w:szCs w:val="20"/>
              </w:rPr>
            </w:pPr>
            <w:r w:rsidRPr="00755E14">
              <w:rPr>
                <w:szCs w:val="20"/>
              </w:rPr>
              <w:t>Pune, Maharashtra, Indien</w:t>
            </w:r>
          </w:p>
        </w:tc>
      </w:tr>
    </w:tbl>
    <w:p w:rsidR="00FF54AE" w:rsidRPr="00755E14" w:rsidRDefault="00FF54AE">
      <w:pPr>
        <w:contextualSpacing/>
        <w:rPr>
          <w:rFonts w:eastAsia="Times New Roman" w:cs="Times New Roman"/>
          <w:b/>
          <w:szCs w:val="20"/>
          <w:u w:val="single"/>
        </w:rPr>
      </w:pPr>
    </w:p>
    <w:p w:rsidR="00FF54AE" w:rsidRPr="00755E14" w:rsidRDefault="00FF54AE">
      <w:pPr>
        <w:contextualSpacing/>
        <w:rPr>
          <w:rFonts w:eastAsia="Times New Roman" w:cs="Times New Roman"/>
          <w:b/>
          <w:szCs w:val="20"/>
          <w:u w:val="single"/>
        </w:rPr>
      </w:pPr>
    </w:p>
    <w:p w:rsidR="00B578C7" w:rsidRPr="00755E14" w:rsidRDefault="00426AE8">
      <w:pPr>
        <w:contextualSpacing/>
        <w:rPr>
          <w:sz w:val="18"/>
          <w:szCs w:val="16"/>
        </w:rPr>
      </w:pPr>
      <w:r w:rsidRPr="00755E14">
        <w:rPr>
          <w:b/>
          <w:szCs w:val="20"/>
          <w:u w:val="single"/>
        </w:rPr>
        <w:t>DERZEITIGE BESCHÄFTIGUNG</w:t>
      </w:r>
      <w:r w:rsidRPr="00755E14">
        <w:rPr>
          <w:color w:val="FF0000"/>
          <w:sz w:val="24"/>
        </w:rPr>
        <w:t xml:space="preserve"> </w:t>
      </w:r>
      <w:r w:rsidRPr="00755E14">
        <w:rPr>
          <w:sz w:val="18"/>
          <w:szCs w:val="16"/>
        </w:rPr>
        <w:t>(Current Employment)</w:t>
      </w:r>
    </w:p>
    <w:p w:rsidR="00B578C7" w:rsidRPr="00755E14" w:rsidRDefault="00B578C7">
      <w:pPr>
        <w:contextualSpacing/>
        <w:rPr>
          <w:sz w:val="18"/>
          <w:szCs w:val="16"/>
        </w:rPr>
      </w:pP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193"/>
        <w:gridCol w:w="1542"/>
        <w:gridCol w:w="4536"/>
      </w:tblGrid>
      <w:tr w:rsidR="005D43FC" w:rsidRPr="00755E14" w:rsidTr="00755E14">
        <w:trPr>
          <w:trHeight w:val="404"/>
        </w:trPr>
        <w:tc>
          <w:tcPr>
            <w:tcW w:w="2340" w:type="dxa"/>
            <w:shd w:val="clear" w:color="auto" w:fill="D9D9D9" w:themeFill="background1" w:themeFillShade="D9"/>
          </w:tcPr>
          <w:p w:rsidR="005D43FC" w:rsidRPr="00755E14" w:rsidRDefault="005D43FC" w:rsidP="006B53DC">
            <w:pPr>
              <w:jc w:val="both"/>
              <w:rPr>
                <w:b/>
              </w:rPr>
            </w:pPr>
            <w:r w:rsidRPr="00755E14">
              <w:rPr>
                <w:b/>
              </w:rPr>
              <w:t>Arbeitgeber:</w:t>
            </w:r>
          </w:p>
          <w:p w:rsidR="005D43FC" w:rsidRPr="00755E14" w:rsidRDefault="005D43FC" w:rsidP="006B53DC">
            <w:pPr>
              <w:pStyle w:val="Heading6"/>
              <w:jc w:val="both"/>
              <w:rPr>
                <w:rFonts w:asciiTheme="minorHAnsi" w:hAnsiTheme="minorHAnsi"/>
                <w:b w:val="0"/>
                <w:sz w:val="22"/>
              </w:rPr>
            </w:pPr>
            <w:r w:rsidRPr="00755E14">
              <w:rPr>
                <w:rFonts w:asciiTheme="minorHAnsi" w:hAnsiTheme="minorHAnsi"/>
                <w:b w:val="0"/>
                <w:sz w:val="18"/>
                <w:szCs w:val="16"/>
                <w:u w:val="none"/>
              </w:rPr>
              <w:t>Employer</w:t>
            </w:r>
          </w:p>
        </w:tc>
        <w:tc>
          <w:tcPr>
            <w:tcW w:w="1193" w:type="dxa"/>
            <w:shd w:val="clear" w:color="auto" w:fill="D9D9D9" w:themeFill="background1" w:themeFillShade="D9"/>
          </w:tcPr>
          <w:p w:rsidR="005D43FC" w:rsidRPr="00755E14" w:rsidRDefault="005D43FC" w:rsidP="006B53DC">
            <w:pPr>
              <w:jc w:val="both"/>
              <w:rPr>
                <w:b/>
              </w:rPr>
            </w:pPr>
            <w:r w:rsidRPr="00755E14">
              <w:rPr>
                <w:b/>
              </w:rPr>
              <w:t xml:space="preserve">Position: </w:t>
            </w:r>
          </w:p>
          <w:p w:rsidR="005D43FC" w:rsidRPr="00755E14" w:rsidRDefault="005D43FC" w:rsidP="006B53DC">
            <w:pPr>
              <w:pStyle w:val="Heading6"/>
              <w:jc w:val="both"/>
              <w:rPr>
                <w:rFonts w:asciiTheme="minorHAnsi" w:hAnsiTheme="minorHAnsi"/>
                <w:b w:val="0"/>
                <w:sz w:val="22"/>
              </w:rPr>
            </w:pPr>
            <w:r w:rsidRPr="00755E14">
              <w:rPr>
                <w:rFonts w:asciiTheme="minorHAnsi" w:hAnsiTheme="minorHAnsi"/>
                <w:b w:val="0"/>
                <w:sz w:val="18"/>
                <w:szCs w:val="16"/>
                <w:u w:val="none"/>
              </w:rPr>
              <w:t>Designation</w:t>
            </w:r>
          </w:p>
        </w:tc>
        <w:tc>
          <w:tcPr>
            <w:tcW w:w="1542" w:type="dxa"/>
            <w:shd w:val="clear" w:color="auto" w:fill="D9D9D9" w:themeFill="background1" w:themeFillShade="D9"/>
          </w:tcPr>
          <w:p w:rsidR="005D43FC" w:rsidRPr="00755E14" w:rsidRDefault="005D43FC" w:rsidP="006B53DC">
            <w:pPr>
              <w:jc w:val="both"/>
              <w:rPr>
                <w:b/>
              </w:rPr>
            </w:pPr>
            <w:r w:rsidRPr="00755E14">
              <w:rPr>
                <w:b/>
              </w:rPr>
              <w:t>Arbeitsbeginn:</w:t>
            </w:r>
          </w:p>
          <w:p w:rsidR="005D43FC" w:rsidRPr="00755E14" w:rsidRDefault="005D43FC" w:rsidP="006B53DC">
            <w:pPr>
              <w:pStyle w:val="Heading6"/>
              <w:jc w:val="both"/>
              <w:rPr>
                <w:rFonts w:asciiTheme="minorHAnsi" w:hAnsiTheme="minorHAnsi"/>
                <w:b w:val="0"/>
                <w:sz w:val="22"/>
              </w:rPr>
            </w:pPr>
            <w:r w:rsidRPr="00755E14">
              <w:rPr>
                <w:rFonts w:asciiTheme="minorHAnsi" w:hAnsiTheme="minorHAnsi"/>
                <w:b w:val="0"/>
                <w:sz w:val="18"/>
                <w:szCs w:val="16"/>
                <w:u w:val="none"/>
              </w:rPr>
              <w:t>Employment start date</w:t>
            </w:r>
          </w:p>
        </w:tc>
        <w:tc>
          <w:tcPr>
            <w:tcW w:w="4536" w:type="dxa"/>
            <w:shd w:val="clear" w:color="auto" w:fill="D9D9D9" w:themeFill="background1" w:themeFillShade="D9"/>
          </w:tcPr>
          <w:p w:rsidR="005D43FC" w:rsidRPr="00755E14" w:rsidRDefault="005D43FC" w:rsidP="006B53DC">
            <w:pPr>
              <w:jc w:val="both"/>
              <w:rPr>
                <w:b/>
              </w:rPr>
            </w:pPr>
            <w:r w:rsidRPr="00755E14">
              <w:rPr>
                <w:b/>
              </w:rPr>
              <w:t xml:space="preserve">DERZEITIGE VERANTWORTUNGEN: </w:t>
            </w:r>
          </w:p>
          <w:p w:rsidR="005D43FC" w:rsidRPr="00755E14" w:rsidRDefault="005D43FC" w:rsidP="00B777B4">
            <w:pPr>
              <w:pStyle w:val="Heading6"/>
              <w:jc w:val="both"/>
              <w:rPr>
                <w:b w:val="0"/>
                <w:sz w:val="22"/>
              </w:rPr>
            </w:pPr>
            <w:r w:rsidRPr="00755E14">
              <w:rPr>
                <w:rFonts w:asciiTheme="minorHAnsi" w:hAnsiTheme="minorHAnsi"/>
                <w:b w:val="0"/>
                <w:sz w:val="18"/>
                <w:szCs w:val="16"/>
                <w:u w:val="none"/>
              </w:rPr>
              <w:t>Current Job Description</w:t>
            </w:r>
          </w:p>
        </w:tc>
      </w:tr>
      <w:tr w:rsidR="005D43FC" w:rsidRPr="00755E14" w:rsidTr="00755E14">
        <w:trPr>
          <w:trHeight w:val="404"/>
        </w:trPr>
        <w:tc>
          <w:tcPr>
            <w:tcW w:w="2340" w:type="dxa"/>
            <w:shd w:val="clear" w:color="auto" w:fill="FFFFFF" w:themeFill="background1"/>
          </w:tcPr>
          <w:p w:rsidR="005D43FC" w:rsidRPr="00755E14" w:rsidRDefault="005D43FC" w:rsidP="00755E14">
            <w:pPr>
              <w:rPr>
                <w:bCs/>
              </w:rPr>
            </w:pPr>
            <w:r w:rsidRPr="00755E14">
              <w:rPr>
                <w:szCs w:val="20"/>
              </w:rPr>
              <w:t>Cognizant Technology Solutions, Pune, Indien</w:t>
            </w:r>
          </w:p>
        </w:tc>
        <w:tc>
          <w:tcPr>
            <w:tcW w:w="1193" w:type="dxa"/>
            <w:shd w:val="clear" w:color="auto" w:fill="FFFFFF" w:themeFill="background1"/>
          </w:tcPr>
          <w:p w:rsidR="005D43FC" w:rsidRPr="00755E14" w:rsidRDefault="005D43FC" w:rsidP="005D43FC">
            <w:pPr>
              <w:pStyle w:val="Default"/>
              <w:rPr>
                <w:sz w:val="22"/>
                <w:szCs w:val="20"/>
              </w:rPr>
            </w:pPr>
            <w:r w:rsidRPr="00755E14">
              <w:rPr>
                <w:sz w:val="22"/>
                <w:szCs w:val="20"/>
              </w:rPr>
              <w:t>Senior System</w:t>
            </w:r>
            <w:r w:rsidR="00755E14">
              <w:rPr>
                <w:sz w:val="22"/>
                <w:szCs w:val="20"/>
              </w:rPr>
              <w:t>s</w:t>
            </w:r>
            <w:r w:rsidRPr="00755E14">
              <w:rPr>
                <w:sz w:val="22"/>
                <w:szCs w:val="20"/>
              </w:rPr>
              <w:t xml:space="preserve"> Executive</w:t>
            </w:r>
          </w:p>
        </w:tc>
        <w:tc>
          <w:tcPr>
            <w:tcW w:w="1542" w:type="dxa"/>
            <w:shd w:val="clear" w:color="auto" w:fill="FFFFFF" w:themeFill="background1"/>
          </w:tcPr>
          <w:p w:rsidR="005D43FC" w:rsidRPr="00755E14" w:rsidRDefault="005D43FC" w:rsidP="005D43FC">
            <w:pPr>
              <w:pStyle w:val="Default"/>
              <w:rPr>
                <w:sz w:val="22"/>
                <w:szCs w:val="20"/>
              </w:rPr>
            </w:pPr>
            <w:r w:rsidRPr="00755E14">
              <w:rPr>
                <w:sz w:val="22"/>
                <w:szCs w:val="20"/>
              </w:rPr>
              <w:t>09/15/2015</w:t>
            </w:r>
          </w:p>
        </w:tc>
        <w:tc>
          <w:tcPr>
            <w:tcW w:w="4536" w:type="dxa"/>
            <w:shd w:val="clear" w:color="auto" w:fill="FFFFFF" w:themeFill="background1"/>
          </w:tcPr>
          <w:p w:rsidR="005D43FC" w:rsidRPr="00755E14" w:rsidRDefault="005D43FC" w:rsidP="003B47CA">
            <w:pPr>
              <w:spacing w:after="40"/>
              <w:rPr>
                <w:rFonts w:ascii="Calibri" w:hAnsi="Calibri" w:cs="Calibri"/>
              </w:rPr>
            </w:pPr>
            <w:r w:rsidRPr="00755E14">
              <w:rPr>
                <w:rFonts w:ascii="Calibri" w:hAnsi="Calibri"/>
              </w:rPr>
              <w:t>Design und Aufbau der Splunk-Infrastruktur und der dazugehörigen Lösungen gemäß den Automation-Toolsets.</w:t>
            </w:r>
          </w:p>
          <w:p w:rsidR="005D43FC" w:rsidRPr="00755E14" w:rsidRDefault="005D43FC" w:rsidP="003B47CA">
            <w:pPr>
              <w:spacing w:after="40"/>
              <w:rPr>
                <w:rFonts w:ascii="Calibri" w:hAnsi="Calibri" w:cs="Calibri"/>
              </w:rPr>
            </w:pPr>
            <w:r w:rsidRPr="00755E14">
              <w:rPr>
                <w:rFonts w:ascii="Calibri" w:hAnsi="Calibri"/>
              </w:rPr>
              <w:t>Arbeitete als Splunk Developer und erstellte Dashboards für verschiedene Szenarien.</w:t>
            </w:r>
          </w:p>
          <w:p w:rsidR="005D43FC" w:rsidRPr="00755E14" w:rsidRDefault="005D43FC" w:rsidP="003B47CA">
            <w:pPr>
              <w:spacing w:after="40"/>
              <w:rPr>
                <w:rFonts w:ascii="Calibri" w:hAnsi="Calibri" w:cs="Calibri"/>
              </w:rPr>
            </w:pPr>
            <w:r w:rsidRPr="00755E14">
              <w:rPr>
                <w:rFonts w:ascii="Calibri" w:hAnsi="Calibri"/>
              </w:rPr>
              <w:t>Installation und Konfiguration von den Splunk-Forwarder-Agenten, um die Daten aus verschiedenen Quellen zu sammeln.</w:t>
            </w:r>
          </w:p>
          <w:p w:rsidR="005D43FC" w:rsidRPr="00755E14" w:rsidRDefault="005D43FC" w:rsidP="003B47CA">
            <w:pPr>
              <w:spacing w:after="40"/>
              <w:rPr>
                <w:rFonts w:ascii="Calibri" w:hAnsi="Calibri" w:cs="Calibri"/>
              </w:rPr>
            </w:pPr>
            <w:r w:rsidRPr="00755E14">
              <w:rPr>
                <w:rFonts w:ascii="Calibri" w:hAnsi="Calibri"/>
              </w:rPr>
              <w:t>Verständnis von der Problemstellung, Durchführung der Datenanalyse für den Zeitstempel, für verschiedene Ereignisse und für die Korrelation-ID sowie für das Daten-Parsing, um die unerwünschten Daten zu löschen, damit die Lizenzkosten reduziert werden.</w:t>
            </w:r>
          </w:p>
          <w:p w:rsidR="005D43FC" w:rsidRPr="00755E14" w:rsidRDefault="005D43FC" w:rsidP="003B47CA">
            <w:pPr>
              <w:spacing w:after="40"/>
              <w:rPr>
                <w:rFonts w:ascii="Calibri" w:hAnsi="Calibri" w:cs="Calibri"/>
              </w:rPr>
            </w:pPr>
            <w:r w:rsidRPr="00755E14">
              <w:rPr>
                <w:rFonts w:ascii="Calibri" w:hAnsi="Calibri"/>
              </w:rPr>
              <w:lastRenderedPageBreak/>
              <w:t>Verwaltung der Kapazität des Splunk-Indexers, Konfiguration von den geeigneten hot (heißen), warm (warmen), cold (kalten) und frozen (eingefrorenen) Bucket-Policen.</w:t>
            </w:r>
          </w:p>
          <w:p w:rsidR="005D43FC" w:rsidRPr="00755E14" w:rsidRDefault="005D43FC" w:rsidP="003B47CA">
            <w:pPr>
              <w:spacing w:after="40"/>
              <w:rPr>
                <w:rFonts w:ascii="Calibri" w:hAnsi="Calibri" w:cs="Calibri"/>
              </w:rPr>
            </w:pPr>
            <w:r w:rsidRPr="00755E14">
              <w:rPr>
                <w:rFonts w:ascii="Calibri" w:hAnsi="Calibri"/>
              </w:rPr>
              <w:t>Konfiguration von der Indexierung der Daten mit Hilfe von Splunk-Konfigurationsdateien, wie z.B. props, transforms, inputs und indexes.conf., serverclass.conf, und app.conf.</w:t>
            </w:r>
          </w:p>
          <w:p w:rsidR="005D43FC" w:rsidRPr="00755E14" w:rsidRDefault="005D43FC" w:rsidP="003B47CA">
            <w:pPr>
              <w:spacing w:after="40"/>
              <w:rPr>
                <w:rFonts w:ascii="Calibri" w:hAnsi="Calibri" w:cs="Calibri"/>
              </w:rPr>
            </w:pPr>
            <w:r w:rsidRPr="00755E14">
              <w:rPr>
                <w:rFonts w:ascii="Calibri" w:hAnsi="Calibri"/>
              </w:rPr>
              <w:t>Erstellung von komplexen Dashboard-Queries mit Hilfe von Splunk-Funktionalitäten, wie z.B. Lookup-Tabellen, Drilldowns, JS/CSS und Befehle, wie z.B. stats, transaction und streamstats.</w:t>
            </w:r>
          </w:p>
          <w:p w:rsidR="005D43FC" w:rsidRPr="00755E14" w:rsidRDefault="005D43FC" w:rsidP="003B47CA">
            <w:pPr>
              <w:spacing w:after="40"/>
              <w:rPr>
                <w:rFonts w:ascii="Calibri" w:hAnsi="Calibri" w:cs="Calibri"/>
              </w:rPr>
            </w:pPr>
            <w:r w:rsidRPr="00755E14">
              <w:rPr>
                <w:rFonts w:ascii="Calibri" w:hAnsi="Calibri"/>
              </w:rPr>
              <w:t>Identifizierung von den Quelltypen, Indexnamen und Konfiguration von Splunk-Konfigurationsdateien je nach Bedarf.</w:t>
            </w:r>
          </w:p>
          <w:p w:rsidR="005D43FC" w:rsidRPr="00755E14" w:rsidRDefault="005D43FC" w:rsidP="003B47CA">
            <w:pPr>
              <w:spacing w:after="40"/>
              <w:rPr>
                <w:rFonts w:ascii="Calibri" w:hAnsi="Calibri" w:cs="Calibri"/>
              </w:rPr>
            </w:pPr>
            <w:r w:rsidRPr="00755E14">
              <w:rPr>
                <w:rFonts w:ascii="Calibri" w:hAnsi="Calibri"/>
              </w:rPr>
              <w:t>Extrahierung von den komplexen Feldern aus verschiedenen Arten von Protokollen mittels des regulären Ausdrucks.</w:t>
            </w:r>
          </w:p>
          <w:p w:rsidR="005D43FC" w:rsidRPr="00755E14" w:rsidRDefault="005D43FC" w:rsidP="003B47CA">
            <w:pPr>
              <w:spacing w:after="40"/>
              <w:rPr>
                <w:rFonts w:ascii="Calibri" w:hAnsi="Calibri" w:cs="Calibri"/>
              </w:rPr>
            </w:pPr>
            <w:r w:rsidRPr="00755E14">
              <w:rPr>
                <w:rFonts w:ascii="Calibri" w:hAnsi="Calibri"/>
              </w:rPr>
              <w:t>Erstellung und Konfiguration von den Splunk-Warnungen und -Berichten für das Supportteam und Management gemäß den Geschäftsregeln.</w:t>
            </w:r>
          </w:p>
          <w:p w:rsidR="005D43FC" w:rsidRPr="00755E14" w:rsidRDefault="005D43FC" w:rsidP="003B47CA">
            <w:pPr>
              <w:spacing w:after="40"/>
              <w:rPr>
                <w:rFonts w:ascii="Calibri" w:hAnsi="Calibri" w:cs="Calibri"/>
              </w:rPr>
            </w:pPr>
            <w:r w:rsidRPr="00755E14">
              <w:rPr>
                <w:rFonts w:ascii="Calibri" w:hAnsi="Calibri"/>
              </w:rPr>
              <w:t>Erstellung von den spezifischen Indexen, Splunk-Rollen, LDAP-Gruppen und Genehmigungsgruppen für Dashboard-Benutzer und -Entwickler.</w:t>
            </w:r>
          </w:p>
          <w:p w:rsidR="005D43FC" w:rsidRPr="00755E14" w:rsidRDefault="005D43FC" w:rsidP="003B47CA">
            <w:pPr>
              <w:spacing w:after="40"/>
              <w:rPr>
                <w:rFonts w:ascii="Calibri" w:hAnsi="Calibri" w:cs="Calibri"/>
              </w:rPr>
            </w:pPr>
            <w:r w:rsidRPr="00755E14">
              <w:rPr>
                <w:rFonts w:ascii="Calibri" w:hAnsi="Calibri"/>
              </w:rPr>
              <w:t>Zusammenarbeit mit dem Informationssicherheitsteam des Kunden für Protokollzugriff und Compliance-Genehmigungen.</w:t>
            </w:r>
          </w:p>
          <w:p w:rsidR="005D43FC" w:rsidRPr="00755E14" w:rsidRDefault="005D43FC" w:rsidP="003B47CA">
            <w:pPr>
              <w:spacing w:after="40"/>
              <w:rPr>
                <w:rFonts w:ascii="Calibri" w:hAnsi="Calibri" w:cs="Calibri"/>
              </w:rPr>
            </w:pPr>
            <w:r w:rsidRPr="00755E14">
              <w:rPr>
                <w:rFonts w:ascii="Calibri" w:hAnsi="Calibri"/>
              </w:rPr>
              <w:t>Arbeit an dem ITIL-Framework, welches das Change Management für Produktivsetzung darstellt.</w:t>
            </w:r>
          </w:p>
          <w:p w:rsidR="005D43FC" w:rsidRPr="00755E14" w:rsidRDefault="005D43FC" w:rsidP="003B47CA">
            <w:pPr>
              <w:spacing w:after="40"/>
              <w:rPr>
                <w:rFonts w:ascii="Calibri" w:hAnsi="Calibri" w:cs="Calibri"/>
              </w:rPr>
            </w:pPr>
            <w:r w:rsidRPr="00755E14">
              <w:rPr>
                <w:rFonts w:ascii="Calibri" w:hAnsi="Calibri"/>
              </w:rPr>
              <w:lastRenderedPageBreak/>
              <w:t>Erstellung von den Benutzerhandbüchern, Konfigurationsdokumenten, funktionalen Spezifikationen und Übergabe-Dokumenten.</w:t>
            </w:r>
          </w:p>
          <w:p w:rsidR="005D43FC" w:rsidRPr="00755E14" w:rsidRDefault="005D43FC" w:rsidP="003B47CA">
            <w:pPr>
              <w:spacing w:after="40"/>
              <w:rPr>
                <w:rFonts w:ascii="Calibri" w:hAnsi="Calibri" w:cs="Calibri"/>
              </w:rPr>
            </w:pPr>
            <w:r w:rsidRPr="00755E14">
              <w:rPr>
                <w:rFonts w:ascii="Calibri" w:hAnsi="Calibri"/>
              </w:rPr>
              <w:t xml:space="preserve">Koordination bei dem UAT, bei der Übergabe an die Benutzer, bei den Benutzer-Demos. </w:t>
            </w:r>
          </w:p>
          <w:p w:rsidR="005D43FC" w:rsidRPr="00755E14" w:rsidRDefault="005D43FC" w:rsidP="003B47CA">
            <w:pPr>
              <w:spacing w:after="40"/>
              <w:rPr>
                <w:rFonts w:ascii="Calibri" w:hAnsi="Calibri" w:cs="Calibri"/>
              </w:rPr>
            </w:pPr>
            <w:r w:rsidRPr="00755E14">
              <w:rPr>
                <w:rFonts w:ascii="Calibri" w:hAnsi="Calibri"/>
              </w:rPr>
              <w:t>Erstellung von den Prozessabläufen, Fristen und funktionalen Dokumenten.</w:t>
            </w:r>
          </w:p>
          <w:p w:rsidR="005D43FC" w:rsidRPr="00755E14" w:rsidRDefault="005D43FC" w:rsidP="003B47CA">
            <w:pPr>
              <w:spacing w:after="40"/>
              <w:rPr>
                <w:rFonts w:ascii="Calibri" w:hAnsi="Calibri" w:cs="Calibri"/>
              </w:rPr>
            </w:pPr>
            <w:r w:rsidRPr="00755E14">
              <w:rPr>
                <w:rFonts w:ascii="Calibri" w:hAnsi="Calibri"/>
              </w:rPr>
              <w:t>Identifizierung von den wesentlichen Risikofaktoren, Herausforderungen, Risikominderungen und deren Hervorhebung während des WSR-Status-Calls.</w:t>
            </w:r>
          </w:p>
          <w:p w:rsidR="005D43FC" w:rsidRPr="00755E14" w:rsidRDefault="005D43FC" w:rsidP="003B47CA">
            <w:pPr>
              <w:spacing w:after="40"/>
              <w:rPr>
                <w:rFonts w:ascii="Calibri" w:hAnsi="Calibri" w:cs="Calibri"/>
              </w:rPr>
            </w:pPr>
            <w:r w:rsidRPr="00755E14">
              <w:rPr>
                <w:rFonts w:ascii="Calibri" w:hAnsi="Calibri"/>
              </w:rPr>
              <w:t>Erstellung von JIRA-Anfragen, ITSM Change Request, um die Splunk-Applikation zu fördern.</w:t>
            </w:r>
          </w:p>
          <w:p w:rsidR="005D43FC" w:rsidRPr="00755E14" w:rsidRDefault="005D43FC" w:rsidP="003B47CA">
            <w:pPr>
              <w:spacing w:after="40"/>
              <w:rPr>
                <w:rFonts w:ascii="Calibri" w:hAnsi="Calibri" w:cs="Calibri"/>
              </w:rPr>
            </w:pPr>
            <w:r w:rsidRPr="00755E14">
              <w:rPr>
                <w:rFonts w:ascii="Calibri" w:hAnsi="Calibri"/>
              </w:rPr>
              <w:t>Verwaltung der Konfigurationsdateien in GitHub für die Versionierung.</w:t>
            </w:r>
          </w:p>
          <w:p w:rsidR="005D43FC" w:rsidRPr="00755E14" w:rsidRDefault="005D43FC" w:rsidP="00054786">
            <w:pPr>
              <w:spacing w:after="40"/>
              <w:jc w:val="both"/>
              <w:rPr>
                <w:rFonts w:ascii="Calibri" w:hAnsi="Calibri" w:cs="Calibri"/>
              </w:rPr>
            </w:pPr>
            <w:r w:rsidRPr="00755E14">
              <w:rPr>
                <w:rFonts w:ascii="Calibri" w:hAnsi="Calibri"/>
              </w:rPr>
              <w:t xml:space="preserve">Verständigung der Anforderung aus ServiceNow-Störungen und Aufgaben und deren Auflösung / Erfüllung. </w:t>
            </w:r>
          </w:p>
          <w:p w:rsidR="005D43FC" w:rsidRPr="00755E14" w:rsidRDefault="005D43FC" w:rsidP="00054786">
            <w:pPr>
              <w:spacing w:after="40"/>
              <w:jc w:val="both"/>
              <w:rPr>
                <w:rFonts w:ascii="Calibri" w:hAnsi="Calibri" w:cs="Calibri"/>
              </w:rPr>
            </w:pPr>
            <w:r w:rsidRPr="00755E14">
              <w:rPr>
                <w:rFonts w:ascii="Calibri" w:hAnsi="Calibri"/>
              </w:rPr>
              <w:t>Auflösung der Störungen für Änderungen der Umgebungen, Echtzeit-Suche, CRC-Fehler, Fehler bei der Daten-Indexierung, und Anfragen bezüglich des stillgelegten Servers.</w:t>
            </w:r>
          </w:p>
          <w:p w:rsidR="005D43FC" w:rsidRPr="00755E14" w:rsidRDefault="005D43FC" w:rsidP="00054786">
            <w:pPr>
              <w:spacing w:after="40"/>
              <w:jc w:val="both"/>
              <w:rPr>
                <w:szCs w:val="20"/>
              </w:rPr>
            </w:pPr>
            <w:r w:rsidRPr="00755E14">
              <w:rPr>
                <w:rFonts w:ascii="Calibri" w:hAnsi="Calibri"/>
              </w:rPr>
              <w:t>Erstellung und Pflege der Summary-Indexierung mit Hilfe von geplanten Suchvorgängen.</w:t>
            </w:r>
          </w:p>
        </w:tc>
      </w:tr>
    </w:tbl>
    <w:p w:rsidR="00B578C7" w:rsidRPr="00755E14" w:rsidRDefault="00B578C7">
      <w:pPr>
        <w:contextualSpacing/>
        <w:rPr>
          <w:color w:val="FF0000"/>
          <w:sz w:val="24"/>
        </w:rPr>
      </w:pPr>
    </w:p>
    <w:p w:rsidR="005A1CBB" w:rsidRPr="00755E14" w:rsidRDefault="00D735B1" w:rsidP="005A1CBB">
      <w:pPr>
        <w:rPr>
          <w:sz w:val="18"/>
          <w:szCs w:val="16"/>
        </w:rPr>
      </w:pPr>
      <w:r w:rsidRPr="00755E14">
        <w:rPr>
          <w:b/>
          <w:szCs w:val="20"/>
          <w:u w:val="single"/>
        </w:rPr>
        <w:t xml:space="preserve">PROJEKTBESCHREIBUNG </w:t>
      </w:r>
      <w:r w:rsidRPr="00755E14">
        <w:rPr>
          <w:sz w:val="18"/>
          <w:szCs w:val="16"/>
        </w:rPr>
        <w:t xml:space="preserve">PROJECT DESCRIPTION </w:t>
      </w:r>
    </w:p>
    <w:p w:rsidR="005A1CBB" w:rsidRPr="00755E14" w:rsidRDefault="005A1CBB" w:rsidP="00CE74C4">
      <w:pPr>
        <w:spacing w:after="40"/>
        <w:jc w:val="both"/>
        <w:rPr>
          <w:rFonts w:ascii="Calibri" w:hAnsi="Calibri" w:cs="Calibri"/>
        </w:rPr>
      </w:pPr>
      <w:r w:rsidRPr="00755E14">
        <w:rPr>
          <w:rFonts w:ascii="Calibri" w:hAnsi="Calibri"/>
        </w:rPr>
        <w:t>BFS-Kunde.</w:t>
      </w:r>
    </w:p>
    <w:p w:rsidR="005A1CBB" w:rsidRPr="00755E14" w:rsidRDefault="005A1CBB" w:rsidP="003B47CA">
      <w:pPr>
        <w:spacing w:after="40"/>
        <w:rPr>
          <w:rFonts w:ascii="Calibri" w:hAnsi="Calibri" w:cs="Calibri"/>
        </w:rPr>
      </w:pPr>
      <w:r w:rsidRPr="00755E14">
        <w:rPr>
          <w:rFonts w:ascii="Calibri" w:hAnsi="Calibri"/>
        </w:rPr>
        <w:t xml:space="preserve">Dem Production Support-Team ein Tool zur Verfügung stellen, mit dem Protokolldateien über mehrere Systeme hinweg untersucht und integriert werden können, um die SLA der Zahlungskette zu reduzieren. Erstellen Sie außerdem ein Dashboard für die Verwaltung, um ausstehende oder festgefahrene Transaktionen aus zukünftigen Daten zu präsentieren, so dass proaktive Aktionen ausgeführt werden können, um die Transaktion erfolgreich zu machen. </w:t>
      </w:r>
    </w:p>
    <w:p w:rsidR="005A1CBB" w:rsidRPr="00755E14" w:rsidRDefault="005A1CBB" w:rsidP="003B47CA">
      <w:pPr>
        <w:spacing w:after="40"/>
        <w:rPr>
          <w:rFonts w:ascii="Calibri" w:hAnsi="Calibri" w:cs="Calibri"/>
        </w:rPr>
      </w:pPr>
      <w:r w:rsidRPr="00755E14">
        <w:rPr>
          <w:rFonts w:ascii="Calibri" w:hAnsi="Calibri"/>
        </w:rPr>
        <w:t>Requirement Gathering, um den Zahlungsfluss zu verstehen.</w:t>
      </w:r>
    </w:p>
    <w:p w:rsidR="005A1CBB" w:rsidRPr="00755E14" w:rsidRDefault="005A1CBB" w:rsidP="003B47CA">
      <w:pPr>
        <w:spacing w:after="40"/>
        <w:rPr>
          <w:rFonts w:ascii="Calibri" w:hAnsi="Calibri" w:cs="Calibri"/>
        </w:rPr>
      </w:pPr>
      <w:r w:rsidRPr="00755E14">
        <w:rPr>
          <w:rFonts w:ascii="Calibri" w:hAnsi="Calibri"/>
        </w:rPr>
        <w:t>Log Analysis, um Anwendungsprotokolle für Schlüsselwörter, Anweisungen und Ereignisse in Bezug auf Fehler, Warnungen und Informationen zu verstehen.</w:t>
      </w:r>
    </w:p>
    <w:p w:rsidR="005A1CBB" w:rsidRPr="00755E14" w:rsidRDefault="005A1CBB" w:rsidP="003B47CA">
      <w:pPr>
        <w:spacing w:after="40"/>
        <w:rPr>
          <w:rFonts w:ascii="Calibri" w:hAnsi="Calibri" w:cs="Calibri"/>
        </w:rPr>
      </w:pPr>
      <w:r w:rsidRPr="00755E14">
        <w:rPr>
          <w:rFonts w:ascii="Calibri" w:hAnsi="Calibri"/>
        </w:rPr>
        <w:lastRenderedPageBreak/>
        <w:t>Dokumentieren Sie die Protokollbereitschaft für die Entwicklung des Splunk-Dashboards.</w:t>
      </w:r>
    </w:p>
    <w:p w:rsidR="005A1CBB" w:rsidRPr="00755E14" w:rsidRDefault="005A1CBB" w:rsidP="003B47CA">
      <w:pPr>
        <w:spacing w:after="40"/>
        <w:rPr>
          <w:rFonts w:ascii="Calibri" w:hAnsi="Calibri" w:cs="Calibri"/>
        </w:rPr>
      </w:pPr>
      <w:r w:rsidRPr="00755E14">
        <w:rPr>
          <w:rFonts w:ascii="Calibri" w:hAnsi="Calibri"/>
        </w:rPr>
        <w:t>Entwickeln Sie ein Spl</w:t>
      </w:r>
      <w:bookmarkStart w:id="0" w:name="_GoBack"/>
      <w:bookmarkEnd w:id="0"/>
      <w:r w:rsidRPr="00755E14">
        <w:rPr>
          <w:rFonts w:ascii="Calibri" w:hAnsi="Calibri"/>
        </w:rPr>
        <w:t>unk-Dashboard.</w:t>
      </w:r>
    </w:p>
    <w:p w:rsidR="005A1CBB" w:rsidRPr="00755E14" w:rsidRDefault="005A1CBB" w:rsidP="003B47CA">
      <w:pPr>
        <w:spacing w:after="40"/>
        <w:rPr>
          <w:rFonts w:ascii="Calibri" w:hAnsi="Calibri" w:cs="Calibri"/>
        </w:rPr>
      </w:pPr>
      <w:r w:rsidRPr="00755E14">
        <w:rPr>
          <w:rFonts w:ascii="Calibri" w:hAnsi="Calibri"/>
        </w:rPr>
        <w:t>Stellen Sie die Splunk Dashboard-Demo für Stakeholder bereit.</w:t>
      </w:r>
    </w:p>
    <w:p w:rsidR="00D735B1" w:rsidRPr="00755E14" w:rsidRDefault="005A1CBB" w:rsidP="003B47CA">
      <w:pPr>
        <w:spacing w:after="40"/>
        <w:rPr>
          <w:rFonts w:ascii="Calibri" w:hAnsi="Calibri" w:cs="Calibri"/>
        </w:rPr>
      </w:pPr>
      <w:r w:rsidRPr="00755E14">
        <w:rPr>
          <w:rFonts w:ascii="Calibri" w:hAnsi="Calibri"/>
        </w:rPr>
        <w:t>Erstellen Sie ein funktionelles und technisches Design-Dokument, das auf einem Anwendungsfall basiert, und lassen Sie sich von allen Interessengruppen genehmigen.</w:t>
      </w:r>
    </w:p>
    <w:p w:rsidR="00CE74C4" w:rsidRPr="00755E14" w:rsidRDefault="00CE74C4" w:rsidP="00CE74C4">
      <w:pPr>
        <w:spacing w:after="40"/>
        <w:jc w:val="both"/>
        <w:rPr>
          <w:rFonts w:ascii="Calibri" w:hAnsi="Calibri" w:cs="Calibri"/>
        </w:rPr>
      </w:pPr>
      <w:r w:rsidRPr="00755E14">
        <w:rPr>
          <w:rFonts w:ascii="Calibri" w:hAnsi="Calibri"/>
        </w:rPr>
        <w:br/>
        <w:t>Einzelhandelskunde</w:t>
      </w:r>
    </w:p>
    <w:p w:rsidR="00CE74C4" w:rsidRPr="00755E14" w:rsidRDefault="00CE74C4" w:rsidP="00CE74C4">
      <w:pPr>
        <w:spacing w:after="40"/>
        <w:jc w:val="both"/>
        <w:rPr>
          <w:rFonts w:ascii="Calibri" w:hAnsi="Calibri" w:cs="Calibri"/>
        </w:rPr>
      </w:pPr>
    </w:p>
    <w:p w:rsidR="005A1CBB" w:rsidRPr="00755E14" w:rsidRDefault="00CE74C4" w:rsidP="00CE74C4">
      <w:pPr>
        <w:spacing w:after="40"/>
        <w:jc w:val="both"/>
        <w:rPr>
          <w:rFonts w:ascii="Calibri" w:hAnsi="Calibri" w:cs="Calibri"/>
        </w:rPr>
      </w:pPr>
      <w:r w:rsidRPr="00755E14">
        <w:rPr>
          <w:rFonts w:ascii="Calibri" w:hAnsi="Calibri"/>
        </w:rPr>
        <w:t xml:space="preserve"> Statistik der Verkaufskanäle überwachen und Bestellungen verfolgen. Überwachung der Zustandsüberprüfung der verschiedenen Systeme und Erstellung von Visualisierungen auf Basis verschiedener Protokolle und Ausnahmen. Verwalten von Konfigurationen in der Splunk-Umgebung und Bereitstellen der Änderungen in Production täglich mit Github und Deployment Script.</w:t>
      </w:r>
    </w:p>
    <w:p w:rsidR="005A1CBB" w:rsidRPr="00755E14" w:rsidRDefault="005A1CBB" w:rsidP="00CE74C4">
      <w:pPr>
        <w:spacing w:after="40"/>
        <w:jc w:val="both"/>
        <w:rPr>
          <w:rFonts w:ascii="Calibri" w:hAnsi="Calibri" w:cs="Calibri"/>
        </w:rPr>
      </w:pPr>
    </w:p>
    <w:p w:rsidR="00054786" w:rsidRPr="00755E14" w:rsidRDefault="00D735B1" w:rsidP="00054786">
      <w:pPr>
        <w:jc w:val="both"/>
        <w:rPr>
          <w:sz w:val="20"/>
        </w:rPr>
      </w:pPr>
      <w:r w:rsidRPr="00755E14">
        <w:rPr>
          <w:b/>
          <w:szCs w:val="20"/>
          <w:u w:val="single"/>
        </w:rPr>
        <w:t>ERFAHRUNG IM GEBRAUCH DER TECHNOLOGIE IM PROJEKT</w:t>
      </w:r>
      <w:r w:rsidRPr="00755E14">
        <w:rPr>
          <w:sz w:val="18"/>
          <w:szCs w:val="16"/>
        </w:rPr>
        <w:t xml:space="preserve">  </w:t>
      </w:r>
      <w:r w:rsidRPr="00755E14">
        <w:rPr>
          <w:sz w:val="20"/>
        </w:rPr>
        <w:t>Splunk, Shell Scripting, Python, SQL, HTML, XML, Java Script, CSS und Testing.</w:t>
      </w:r>
    </w:p>
    <w:p w:rsidR="003B47CA" w:rsidRPr="00755E14" w:rsidRDefault="003B47CA">
      <w:pPr>
        <w:rPr>
          <w:rFonts w:ascii="Verdana" w:eastAsia="Times New Roman" w:hAnsi="Verdana" w:cs="Times New Roman"/>
          <w:b/>
          <w:szCs w:val="20"/>
          <w:u w:val="single"/>
        </w:rPr>
      </w:pPr>
    </w:p>
    <w:p w:rsidR="00054786" w:rsidRPr="00755E14" w:rsidRDefault="00BE5A44" w:rsidP="00054786">
      <w:pPr>
        <w:pStyle w:val="ForCV"/>
        <w:tabs>
          <w:tab w:val="left" w:pos="480"/>
        </w:tabs>
        <w:overflowPunct w:val="0"/>
        <w:autoSpaceDE w:val="0"/>
        <w:autoSpaceDN w:val="0"/>
        <w:adjustRightInd w:val="0"/>
        <w:spacing w:after="0"/>
        <w:jc w:val="both"/>
        <w:textAlignment w:val="baseline"/>
        <w:rPr>
          <w:color w:val="FF0000"/>
          <w:sz w:val="22"/>
        </w:rPr>
      </w:pPr>
      <w:r w:rsidRPr="00755E14">
        <w:rPr>
          <w:sz w:val="22"/>
          <w:u w:val="single"/>
        </w:rPr>
        <w:t>VERANTWORTUNGEN IM PROJEKT</w:t>
      </w:r>
      <w:r w:rsidRPr="00755E14">
        <w:rPr>
          <w:color w:val="FF0000"/>
          <w:sz w:val="22"/>
        </w:rPr>
        <w:t xml:space="preserve"> </w:t>
      </w:r>
    </w:p>
    <w:p w:rsidR="003B47CA" w:rsidRPr="00755E14" w:rsidRDefault="00054786" w:rsidP="00054786">
      <w:pPr>
        <w:pStyle w:val="ForCV"/>
        <w:tabs>
          <w:tab w:val="left" w:pos="480"/>
        </w:tabs>
        <w:overflowPunct w:val="0"/>
        <w:autoSpaceDE w:val="0"/>
        <w:autoSpaceDN w:val="0"/>
        <w:adjustRightInd w:val="0"/>
        <w:spacing w:after="0"/>
        <w:jc w:val="both"/>
        <w:textAlignment w:val="baseline"/>
        <w:rPr>
          <w:rFonts w:ascii="Calibri" w:hAnsi="Calibri"/>
          <w:b w:val="0"/>
          <w:sz w:val="22"/>
        </w:rPr>
      </w:pPr>
      <w:r w:rsidRPr="00755E14">
        <w:rPr>
          <w:rFonts w:ascii="Calibri" w:hAnsi="Calibri"/>
          <w:b w:val="0"/>
          <w:sz w:val="22"/>
        </w:rPr>
        <w:t>Die Verantwortungen des Splunk Ingenieurs sind</w:t>
      </w:r>
    </w:p>
    <w:p w:rsidR="00054786" w:rsidRPr="00755E14" w:rsidRDefault="00054786" w:rsidP="003B47CA">
      <w:pPr>
        <w:pStyle w:val="ListParagraph"/>
        <w:numPr>
          <w:ilvl w:val="0"/>
          <w:numId w:val="5"/>
        </w:numPr>
        <w:overflowPunct w:val="0"/>
        <w:autoSpaceDE w:val="0"/>
        <w:autoSpaceDN w:val="0"/>
        <w:adjustRightInd w:val="0"/>
        <w:spacing w:after="0" w:line="240" w:lineRule="auto"/>
        <w:jc w:val="both"/>
        <w:textAlignment w:val="baseline"/>
        <w:rPr>
          <w:rFonts w:ascii="Calibri" w:hAnsi="Calibri" w:cs="Arial"/>
          <w:szCs w:val="20"/>
        </w:rPr>
      </w:pPr>
      <w:r w:rsidRPr="00755E14">
        <w:rPr>
          <w:rFonts w:ascii="Calibri" w:hAnsi="Calibri"/>
          <w:szCs w:val="20"/>
        </w:rPr>
        <w:t>Onboarding der Splunk-Benutzer und Applikationen.</w:t>
      </w:r>
    </w:p>
    <w:p w:rsidR="00054786" w:rsidRPr="00755E14" w:rsidRDefault="00054786" w:rsidP="003B47CA">
      <w:pPr>
        <w:pStyle w:val="ListParagraph"/>
        <w:numPr>
          <w:ilvl w:val="0"/>
          <w:numId w:val="5"/>
        </w:numPr>
        <w:overflowPunct w:val="0"/>
        <w:autoSpaceDE w:val="0"/>
        <w:autoSpaceDN w:val="0"/>
        <w:adjustRightInd w:val="0"/>
        <w:spacing w:after="0" w:line="240" w:lineRule="auto"/>
        <w:jc w:val="both"/>
        <w:textAlignment w:val="baseline"/>
        <w:rPr>
          <w:rFonts w:ascii="Calibri" w:hAnsi="Calibri" w:cs="Arial"/>
          <w:szCs w:val="20"/>
        </w:rPr>
      </w:pPr>
      <w:r w:rsidRPr="00755E14">
        <w:rPr>
          <w:rFonts w:ascii="Calibri" w:hAnsi="Calibri"/>
          <w:szCs w:val="20"/>
        </w:rPr>
        <w:t>Entwicklung der Splunk-Dashboards, Konfiguration von den Berichten und Warnungen je nach Bedarf.</w:t>
      </w:r>
    </w:p>
    <w:p w:rsidR="00054786" w:rsidRPr="00755E14" w:rsidRDefault="00054786" w:rsidP="003B47CA">
      <w:pPr>
        <w:pStyle w:val="ListParagraph"/>
        <w:numPr>
          <w:ilvl w:val="0"/>
          <w:numId w:val="5"/>
        </w:numPr>
        <w:overflowPunct w:val="0"/>
        <w:autoSpaceDE w:val="0"/>
        <w:autoSpaceDN w:val="0"/>
        <w:adjustRightInd w:val="0"/>
        <w:spacing w:after="0" w:line="240" w:lineRule="auto"/>
        <w:jc w:val="both"/>
        <w:textAlignment w:val="baseline"/>
        <w:rPr>
          <w:rFonts w:ascii="Calibri" w:hAnsi="Calibri" w:cs="Arial"/>
          <w:szCs w:val="20"/>
        </w:rPr>
      </w:pPr>
      <w:r w:rsidRPr="00755E14">
        <w:rPr>
          <w:rFonts w:ascii="Calibri" w:hAnsi="Calibri"/>
          <w:szCs w:val="20"/>
        </w:rPr>
        <w:t>Installation und Konfiguration von den Splunk-Komponenten auf den Servern.</w:t>
      </w:r>
    </w:p>
    <w:p w:rsidR="00054786" w:rsidRPr="00755E14" w:rsidRDefault="00054786" w:rsidP="003B47CA">
      <w:pPr>
        <w:pStyle w:val="ListParagraph"/>
        <w:numPr>
          <w:ilvl w:val="0"/>
          <w:numId w:val="5"/>
        </w:numPr>
        <w:overflowPunct w:val="0"/>
        <w:autoSpaceDE w:val="0"/>
        <w:autoSpaceDN w:val="0"/>
        <w:adjustRightInd w:val="0"/>
        <w:spacing w:after="0" w:line="240" w:lineRule="auto"/>
        <w:jc w:val="both"/>
        <w:textAlignment w:val="baseline"/>
        <w:rPr>
          <w:rFonts w:ascii="Calibri" w:hAnsi="Calibri" w:cs="Arial"/>
          <w:szCs w:val="20"/>
        </w:rPr>
      </w:pPr>
      <w:r w:rsidRPr="00755E14">
        <w:rPr>
          <w:rFonts w:ascii="Calibri" w:hAnsi="Calibri"/>
          <w:szCs w:val="20"/>
        </w:rPr>
        <w:t xml:space="preserve">Verantwortlich für die Sicherstellung der erfolgreichen und effizienten Lieferungen. </w:t>
      </w:r>
    </w:p>
    <w:p w:rsidR="00054786" w:rsidRPr="00755E14" w:rsidRDefault="00054786" w:rsidP="003B47CA">
      <w:pPr>
        <w:pStyle w:val="ListParagraph"/>
        <w:numPr>
          <w:ilvl w:val="0"/>
          <w:numId w:val="5"/>
        </w:numPr>
        <w:overflowPunct w:val="0"/>
        <w:autoSpaceDE w:val="0"/>
        <w:autoSpaceDN w:val="0"/>
        <w:adjustRightInd w:val="0"/>
        <w:spacing w:after="0" w:line="240" w:lineRule="auto"/>
        <w:jc w:val="both"/>
        <w:textAlignment w:val="baseline"/>
        <w:rPr>
          <w:rFonts w:ascii="Calibri" w:hAnsi="Calibri" w:cs="Arial"/>
          <w:szCs w:val="20"/>
        </w:rPr>
      </w:pPr>
      <w:r w:rsidRPr="00755E14">
        <w:rPr>
          <w:rFonts w:ascii="Calibri" w:hAnsi="Calibri"/>
          <w:szCs w:val="20"/>
        </w:rPr>
        <w:t>Dieses Programm umfasst Analyse, Design, Entwicklung, Dashboard-Test, E2E-Testunterstützung, Splunk Infra Support.</w:t>
      </w:r>
    </w:p>
    <w:p w:rsidR="00BE5A44" w:rsidRPr="00755E14" w:rsidRDefault="00BE5A44">
      <w:pPr>
        <w:contextualSpacing/>
        <w:rPr>
          <w:color w:val="FF0000"/>
          <w:sz w:val="24"/>
        </w:rPr>
      </w:pPr>
    </w:p>
    <w:p w:rsidR="00BE5A44" w:rsidRPr="00755E14" w:rsidRDefault="00BE5A44">
      <w:pPr>
        <w:contextualSpacing/>
        <w:rPr>
          <w:color w:val="FF0000"/>
          <w:sz w:val="24"/>
        </w:rPr>
      </w:pPr>
    </w:p>
    <w:sectPr w:rsidR="00BE5A44" w:rsidRPr="00755E1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0C5" w:rsidRDefault="009820C5" w:rsidP="00251A93">
      <w:pPr>
        <w:spacing w:after="0" w:line="240" w:lineRule="auto"/>
      </w:pPr>
      <w:r>
        <w:separator/>
      </w:r>
    </w:p>
  </w:endnote>
  <w:endnote w:type="continuationSeparator" w:id="0">
    <w:p w:rsidR="009820C5" w:rsidRDefault="009820C5" w:rsidP="0025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0C5" w:rsidRDefault="009820C5" w:rsidP="00251A93">
      <w:pPr>
        <w:spacing w:after="0" w:line="240" w:lineRule="auto"/>
      </w:pPr>
      <w:r>
        <w:separator/>
      </w:r>
    </w:p>
  </w:footnote>
  <w:footnote w:type="continuationSeparator" w:id="0">
    <w:p w:rsidR="009820C5" w:rsidRDefault="009820C5" w:rsidP="00251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889" w:rsidRDefault="00A60889" w:rsidP="00A60889">
    <w:pPr>
      <w:pStyle w:val="Header"/>
    </w:pPr>
  </w:p>
  <w:p w:rsidR="00251A93" w:rsidRDefault="00624881" w:rsidP="00251A93">
    <w:pPr>
      <w:pStyle w:val="Header"/>
      <w:tabs>
        <w:tab w:val="left" w:pos="2580"/>
        <w:tab w:val="left" w:pos="2985"/>
      </w:tabs>
      <w:spacing w:after="120" w:line="276" w:lineRule="auto"/>
      <w:rPr>
        <w:color w:val="4F81BD" w:themeColor="accent1"/>
      </w:rPr>
    </w:pPr>
    <w:r>
      <w:rPr>
        <w:noProof/>
        <w:color w:val="4F81BD" w:themeColor="accent1"/>
        <w:lang w:val="en-US"/>
      </w:rPr>
      <w:drawing>
        <wp:inline distT="0" distB="0" distL="0" distR="0">
          <wp:extent cx="1596459" cy="5524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nizant_LOGO_color.jpg"/>
                  <pic:cNvPicPr/>
                </pic:nvPicPr>
                <pic:blipFill>
                  <a:blip r:embed="rId1">
                    <a:extLst>
                      <a:ext uri="{28A0092B-C50C-407E-A947-70E740481C1C}">
                        <a14:useLocalDpi xmlns:a14="http://schemas.microsoft.com/office/drawing/2010/main" val="0"/>
                      </a:ext>
                    </a:extLst>
                  </a:blip>
                  <a:stretch>
                    <a:fillRect/>
                  </a:stretch>
                </pic:blipFill>
                <pic:spPr>
                  <a:xfrm>
                    <a:off x="0" y="0"/>
                    <a:ext cx="1596459" cy="552450"/>
                  </a:xfrm>
                  <a:prstGeom prst="rect">
                    <a:avLst/>
                  </a:prstGeom>
                </pic:spPr>
              </pic:pic>
            </a:graphicData>
          </a:graphic>
        </wp:inline>
      </w:drawing>
    </w:r>
  </w:p>
  <w:sdt>
    <w:sdtPr>
      <w:alias w:val="Autor"/>
      <w:id w:val="77887908"/>
      <w:dataBinding w:prefixMappings="xmlns:ns0='http://schemas.openxmlformats.org/package/2006/metadata/core-properties' xmlns:ns1='http://purl.org/dc/elements/1.1/'" w:xpath="/ns0:coreProperties[1]/ns1:creator[1]" w:storeItemID="{6C3C8BC8-F283-45AE-878A-BAB7291924A1}"/>
      <w:text/>
    </w:sdtPr>
    <w:sdtEndPr/>
    <w:sdtContent>
      <w:p w:rsidR="00251A93" w:rsidRPr="00E616DD" w:rsidRDefault="00BC614F" w:rsidP="00A60889">
        <w:pPr>
          <w:pStyle w:val="Header"/>
          <w:pBdr>
            <w:bottom w:val="single" w:sz="4" w:space="1" w:color="A5A5A5" w:themeColor="background1" w:themeShade="A5"/>
          </w:pBdr>
          <w:tabs>
            <w:tab w:val="left" w:pos="2580"/>
            <w:tab w:val="left" w:pos="2985"/>
          </w:tabs>
          <w:spacing w:after="120" w:line="276" w:lineRule="auto"/>
        </w:pPr>
        <w:r>
          <w:t>Lebenslauf von Frau Navare Chaitaly Subhash</w:t>
        </w:r>
      </w:p>
    </w:sdtContent>
  </w:sdt>
  <w:p w:rsidR="00251A93" w:rsidRDefault="00251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43822"/>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42D81092"/>
    <w:multiLevelType w:val="hybridMultilevel"/>
    <w:tmpl w:val="B1DCCC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6A0881"/>
    <w:multiLevelType w:val="hybridMultilevel"/>
    <w:tmpl w:val="E69805B0"/>
    <w:lvl w:ilvl="0" w:tplc="71CE5A6A">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3" w15:restartNumberingAfterBreak="0">
    <w:nsid w:val="48DA05DB"/>
    <w:multiLevelType w:val="hybridMultilevel"/>
    <w:tmpl w:val="B008B998"/>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D037B6"/>
    <w:multiLevelType w:val="hybridMultilevel"/>
    <w:tmpl w:val="E68C0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93"/>
    <w:rsid w:val="00054786"/>
    <w:rsid w:val="00055190"/>
    <w:rsid w:val="00085C81"/>
    <w:rsid w:val="000B0712"/>
    <w:rsid w:val="000F7A0F"/>
    <w:rsid w:val="00184F48"/>
    <w:rsid w:val="001943A1"/>
    <w:rsid w:val="001A7CE8"/>
    <w:rsid w:val="00243D89"/>
    <w:rsid w:val="00251A93"/>
    <w:rsid w:val="002542E6"/>
    <w:rsid w:val="00310C96"/>
    <w:rsid w:val="0032705C"/>
    <w:rsid w:val="00336700"/>
    <w:rsid w:val="003816AC"/>
    <w:rsid w:val="003B47CA"/>
    <w:rsid w:val="003C6D91"/>
    <w:rsid w:val="00426AE8"/>
    <w:rsid w:val="00440C45"/>
    <w:rsid w:val="005577DE"/>
    <w:rsid w:val="0057069E"/>
    <w:rsid w:val="005A1784"/>
    <w:rsid w:val="005A1CBB"/>
    <w:rsid w:val="005B1267"/>
    <w:rsid w:val="005B475C"/>
    <w:rsid w:val="005D43FC"/>
    <w:rsid w:val="00624881"/>
    <w:rsid w:val="006516E0"/>
    <w:rsid w:val="006E2F4E"/>
    <w:rsid w:val="006E444B"/>
    <w:rsid w:val="00727BF7"/>
    <w:rsid w:val="00755E14"/>
    <w:rsid w:val="008B65ED"/>
    <w:rsid w:val="008C24B8"/>
    <w:rsid w:val="009820C5"/>
    <w:rsid w:val="00A60889"/>
    <w:rsid w:val="00A6190C"/>
    <w:rsid w:val="00AE4D5A"/>
    <w:rsid w:val="00AF5861"/>
    <w:rsid w:val="00B00B09"/>
    <w:rsid w:val="00B578C7"/>
    <w:rsid w:val="00B777B4"/>
    <w:rsid w:val="00BC10E0"/>
    <w:rsid w:val="00BC1DCA"/>
    <w:rsid w:val="00BC614F"/>
    <w:rsid w:val="00BE5A44"/>
    <w:rsid w:val="00CD00CB"/>
    <w:rsid w:val="00CD1329"/>
    <w:rsid w:val="00CE74C4"/>
    <w:rsid w:val="00D735B1"/>
    <w:rsid w:val="00D7711E"/>
    <w:rsid w:val="00DC413D"/>
    <w:rsid w:val="00E616DD"/>
    <w:rsid w:val="00E62570"/>
    <w:rsid w:val="00F2260C"/>
    <w:rsid w:val="00F34834"/>
    <w:rsid w:val="00F60F9D"/>
    <w:rsid w:val="00FF5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53D21"/>
  <w15:docId w15:val="{C4695E52-15DB-4348-8C45-C9DA4065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8B65ED"/>
    <w:pPr>
      <w:keepNext/>
      <w:spacing w:after="0" w:line="240" w:lineRule="auto"/>
      <w:outlineLvl w:val="5"/>
    </w:pPr>
    <w:rPr>
      <w:rFonts w:ascii="Arial" w:eastAsia="Times New Roman" w:hAnsi="Arial" w:cs="Times New Roman"/>
      <w:b/>
      <w:sz w:val="24"/>
      <w:szCs w:val="20"/>
      <w:u w:val="single"/>
    </w:rPr>
  </w:style>
  <w:style w:type="paragraph" w:styleId="Heading9">
    <w:name w:val="heading 9"/>
    <w:basedOn w:val="Normal"/>
    <w:next w:val="Normal"/>
    <w:link w:val="Heading9Char"/>
    <w:uiPriority w:val="9"/>
    <w:semiHidden/>
    <w:unhideWhenUsed/>
    <w:qFormat/>
    <w:rsid w:val="00D735B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5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93"/>
  </w:style>
  <w:style w:type="paragraph" w:styleId="Footer">
    <w:name w:val="footer"/>
    <w:basedOn w:val="Normal"/>
    <w:link w:val="FooterChar"/>
    <w:uiPriority w:val="99"/>
    <w:unhideWhenUsed/>
    <w:rsid w:val="0025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A93"/>
  </w:style>
  <w:style w:type="paragraph" w:styleId="BalloonText">
    <w:name w:val="Balloon Text"/>
    <w:basedOn w:val="Normal"/>
    <w:link w:val="BalloonTextChar"/>
    <w:uiPriority w:val="99"/>
    <w:semiHidden/>
    <w:unhideWhenUsed/>
    <w:rsid w:val="00251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A93"/>
    <w:rPr>
      <w:rFonts w:ascii="Tahoma" w:hAnsi="Tahoma" w:cs="Tahoma"/>
      <w:sz w:val="16"/>
      <w:szCs w:val="16"/>
    </w:rPr>
  </w:style>
  <w:style w:type="character" w:customStyle="1" w:styleId="Heading6Char">
    <w:name w:val="Heading 6 Char"/>
    <w:basedOn w:val="DefaultParagraphFont"/>
    <w:link w:val="Heading6"/>
    <w:rsid w:val="008B65ED"/>
    <w:rPr>
      <w:rFonts w:ascii="Arial" w:eastAsia="Times New Roman" w:hAnsi="Arial" w:cs="Times New Roman"/>
      <w:b/>
      <w:sz w:val="24"/>
      <w:szCs w:val="20"/>
      <w:u w:val="single"/>
    </w:rPr>
  </w:style>
  <w:style w:type="character" w:customStyle="1" w:styleId="Heading9Char">
    <w:name w:val="Heading 9 Char"/>
    <w:basedOn w:val="DefaultParagraphFont"/>
    <w:link w:val="Heading9"/>
    <w:uiPriority w:val="9"/>
    <w:semiHidden/>
    <w:rsid w:val="00D735B1"/>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D735B1"/>
    <w:pPr>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D735B1"/>
    <w:rPr>
      <w:rFonts w:ascii="Arial" w:eastAsia="Times New Roman" w:hAnsi="Arial" w:cs="Times New Roman"/>
      <w:sz w:val="24"/>
      <w:szCs w:val="20"/>
    </w:rPr>
  </w:style>
  <w:style w:type="paragraph" w:styleId="BodyText2">
    <w:name w:val="Body Text 2"/>
    <w:basedOn w:val="Normal"/>
    <w:link w:val="BodyText2Char"/>
    <w:uiPriority w:val="99"/>
    <w:semiHidden/>
    <w:unhideWhenUsed/>
    <w:rsid w:val="00AF5861"/>
    <w:pPr>
      <w:spacing w:after="120" w:line="480" w:lineRule="auto"/>
    </w:pPr>
  </w:style>
  <w:style w:type="character" w:customStyle="1" w:styleId="BodyText2Char">
    <w:name w:val="Body Text 2 Char"/>
    <w:basedOn w:val="DefaultParagraphFont"/>
    <w:link w:val="BodyText2"/>
    <w:uiPriority w:val="99"/>
    <w:semiHidden/>
    <w:rsid w:val="00AF5861"/>
  </w:style>
  <w:style w:type="paragraph" w:styleId="ListParagraph">
    <w:name w:val="List Paragraph"/>
    <w:basedOn w:val="Normal"/>
    <w:uiPriority w:val="34"/>
    <w:qFormat/>
    <w:rsid w:val="00AF5861"/>
    <w:pPr>
      <w:ind w:left="720"/>
      <w:contextualSpacing/>
    </w:pPr>
  </w:style>
  <w:style w:type="paragraph" w:customStyle="1" w:styleId="Default">
    <w:name w:val="Default"/>
    <w:rsid w:val="005D43FC"/>
    <w:pPr>
      <w:autoSpaceDE w:val="0"/>
      <w:autoSpaceDN w:val="0"/>
      <w:adjustRightInd w:val="0"/>
      <w:spacing w:after="0" w:line="240" w:lineRule="auto"/>
    </w:pPr>
    <w:rPr>
      <w:rFonts w:ascii="Calibri" w:hAnsi="Calibri" w:cs="Calibri"/>
      <w:color w:val="000000"/>
      <w:sz w:val="24"/>
      <w:szCs w:val="24"/>
    </w:rPr>
  </w:style>
  <w:style w:type="paragraph" w:customStyle="1" w:styleId="ForCV">
    <w:name w:val="For CV"/>
    <w:basedOn w:val="BodyText"/>
    <w:rsid w:val="00054786"/>
    <w:pPr>
      <w:spacing w:after="120"/>
    </w:pPr>
    <w:rPr>
      <w:rFonts w:ascii="Verdana" w:hAnsi="Verdana"/>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5289F-BCDD-482A-80FE-8C2B06183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Lebenslauf von Frau Navare Chaitaly Subhash</dc:creator>
  <cp:lastModifiedBy>Navare, Chaitaly Subhash (Cognizant)</cp:lastModifiedBy>
  <cp:revision>10</cp:revision>
  <cp:lastPrinted>2018-05-29T10:16:00Z</cp:lastPrinted>
  <dcterms:created xsi:type="dcterms:W3CDTF">2018-02-20T12:33:00Z</dcterms:created>
  <dcterms:modified xsi:type="dcterms:W3CDTF">2018-05-29T10:16:00Z</dcterms:modified>
</cp:coreProperties>
</file>