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0B37D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5A31151" w:rsidR="00234B39" w:rsidRDefault="000B37D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Maddala Chaitanya</w:t>
      </w:r>
    </w:p>
    <w:p w14:paraId="677DC39A" w14:textId="2F33E4A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B37D6">
        <w:rPr>
          <w:rFonts w:ascii="Arial" w:hAnsi="Arial" w:cs="Arial"/>
          <w:lang w:val="en"/>
        </w:rPr>
        <w:t>chaitanyaa.2006@gmail.com</w:t>
      </w:r>
    </w:p>
    <w:p w14:paraId="4D7EECF3" w14:textId="77777777" w:rsidR="00234B39" w:rsidRDefault="000B37D6">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[Selected Topic]</w:t>
      </w:r>
    </w:p>
    <w:p w14:paraId="7A32C13C" w14:textId="0FB79D28" w:rsidR="000B37D6" w:rsidRDefault="000B37D6" w:rsidP="000B37D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Pr="002C2039">
          <w:rPr>
            <w:rStyle w:val="Hyperlink"/>
            <w:rFonts w:ascii="Arial" w:hAnsi="Arial" w:cs="Arial"/>
            <w:lang w:val="en"/>
          </w:rPr>
          <w:t>https://pubs.aeaweb.org/doi/pdfplus/10.1257/aer.20211218</w:t>
        </w:r>
      </w:hyperlink>
    </w:p>
    <w:p w14:paraId="74F3C986" w14:textId="1AB760D5" w:rsidR="000B37D6" w:rsidRPr="000B37D6" w:rsidRDefault="000B37D6" w:rsidP="000B37D6">
      <w:pPr>
        <w:spacing w:before="100" w:beforeAutospacing="1" w:after="100" w:afterAutospacing="1"/>
        <w:divId w:val="492985870"/>
        <w:rPr>
          <w:rFonts w:eastAsia="Times New Roman"/>
          <w:lang w:eastAsia="en-IN"/>
        </w:rPr>
      </w:pPr>
      <w:r w:rsidRPr="000B37D6">
        <w:rPr>
          <w:rStyle w:val="Heading3Char"/>
          <w:lang w:eastAsia="en-IN"/>
        </w:rPr>
        <w:t>Initial Prompt</w:t>
      </w:r>
      <w:r w:rsidRPr="000B37D6">
        <w:rPr>
          <w:rStyle w:val="Heading3Char"/>
          <w:lang w:eastAsia="en-IN"/>
        </w:rPr>
        <w:br/>
      </w:r>
      <w:r w:rsidRPr="000B37D6">
        <w:rPr>
          <w:rFonts w:eastAsia="Times New Roman"/>
          <w:b/>
          <w:bCs/>
          <w:lang w:eastAsia="en-IN"/>
        </w:rPr>
        <w:t>Description:</w:t>
      </w:r>
      <w:r w:rsidRPr="000B37D6">
        <w:rPr>
          <w:rFonts w:eastAsia="Times New Roman"/>
          <w:lang w:eastAsia="en-IN"/>
        </w:rPr>
        <w:t xml:space="preserve"> Summarize the research paper by </w:t>
      </w:r>
      <w:proofErr w:type="spellStart"/>
      <w:r w:rsidRPr="000B37D6">
        <w:rPr>
          <w:rFonts w:eastAsia="Times New Roman"/>
          <w:lang w:eastAsia="en-IN"/>
        </w:rPr>
        <w:t>Braghieri</w:t>
      </w:r>
      <w:proofErr w:type="spellEnd"/>
      <w:r w:rsidRPr="000B37D6">
        <w:rPr>
          <w:rFonts w:eastAsia="Times New Roman"/>
          <w:lang w:eastAsia="en-IN"/>
        </w:rPr>
        <w:t xml:space="preserve"> et al. (2022) on the impact of Facebook on student mental health, focusing on methodology and key findings.</w:t>
      </w:r>
      <w:r w:rsidRPr="000B37D6">
        <w:rPr>
          <w:rFonts w:eastAsia="Times New Roman"/>
          <w:lang w:eastAsia="en-IN"/>
        </w:rPr>
        <w:br/>
      </w:r>
      <w:r w:rsidRPr="000B37D6">
        <w:rPr>
          <w:rFonts w:eastAsia="Times New Roman"/>
          <w:b/>
          <w:bCs/>
          <w:lang w:eastAsia="en-IN"/>
        </w:rPr>
        <w:t>Generated Summary:</w:t>
      </w:r>
      <w:r w:rsidRPr="000B37D6">
        <w:rPr>
          <w:rFonts w:eastAsia="Times New Roman"/>
          <w:lang w:eastAsia="en-IN"/>
        </w:rPr>
        <w:t xml:space="preserve"> The study uses a quasi-experimental design to assess Facebook's effects on student mental health, using the platform's staggered introduction across US colleges. The findings indicate that Facebook negatively affected mental health, particularly increasing symptoms of depression and anxiety. The impact was linked to social comparison mechanisms, where students compared themselves </w:t>
      </w:r>
      <w:proofErr w:type="spellStart"/>
      <w:r w:rsidRPr="000B37D6">
        <w:rPr>
          <w:rFonts w:eastAsia="Times New Roman"/>
          <w:lang w:eastAsia="en-IN"/>
        </w:rPr>
        <w:t>unfavorably</w:t>
      </w:r>
      <w:proofErr w:type="spellEnd"/>
      <w:r w:rsidRPr="000B37D6">
        <w:rPr>
          <w:rFonts w:eastAsia="Times New Roman"/>
          <w:lang w:eastAsia="en-IN"/>
        </w:rPr>
        <w:t xml:space="preserve"> to peers.</w:t>
      </w:r>
    </w:p>
    <w:p w14:paraId="478709C6" w14:textId="77777777" w:rsidR="000B37D6" w:rsidRPr="000B37D6" w:rsidRDefault="000B37D6" w:rsidP="000B37D6">
      <w:pPr>
        <w:divId w:val="492985870"/>
        <w:rPr>
          <w:rFonts w:eastAsia="Times New Roman"/>
          <w:lang w:eastAsia="en-IN"/>
        </w:rPr>
      </w:pPr>
      <w:r w:rsidRPr="000B37D6">
        <w:rPr>
          <w:rFonts w:eastAsia="Times New Roman"/>
          <w:lang w:eastAsia="en-IN"/>
        </w:rPr>
        <w:pict w14:anchorId="4561CB57">
          <v:rect id="_x0000_i1025" style="width:0;height:1.5pt" o:hralign="center" o:hrstd="t" o:hr="t" fillcolor="#a0a0a0" stroked="f"/>
        </w:pict>
      </w:r>
    </w:p>
    <w:p w14:paraId="228EC095" w14:textId="117E4F3C" w:rsidR="000B37D6" w:rsidRPr="000B37D6" w:rsidRDefault="000B37D6" w:rsidP="000B37D6">
      <w:pPr>
        <w:spacing w:before="100" w:beforeAutospacing="1" w:after="100" w:afterAutospacing="1"/>
        <w:divId w:val="492985870"/>
        <w:rPr>
          <w:rFonts w:eastAsia="Times New Roman"/>
          <w:lang w:eastAsia="en-IN"/>
        </w:rPr>
      </w:pPr>
      <w:r w:rsidRPr="000B37D6">
        <w:rPr>
          <w:rFonts w:eastAsia="Times New Roman"/>
          <w:b/>
          <w:bCs/>
          <w:lang w:eastAsia="en-IN"/>
        </w:rPr>
        <w:t>Iteration 1</w:t>
      </w:r>
      <w:r w:rsidRPr="000B37D6">
        <w:rPr>
          <w:rFonts w:eastAsia="Times New Roman"/>
          <w:lang w:eastAsia="en-IN"/>
        </w:rPr>
        <w:br/>
      </w:r>
      <w:r w:rsidRPr="000B37D6">
        <w:rPr>
          <w:rFonts w:eastAsia="Times New Roman"/>
          <w:b/>
          <w:bCs/>
          <w:lang w:eastAsia="en-IN"/>
        </w:rPr>
        <w:t>Description:</w:t>
      </w:r>
      <w:r w:rsidRPr="000B37D6">
        <w:rPr>
          <w:rFonts w:eastAsia="Times New Roman"/>
          <w:lang w:eastAsia="en-IN"/>
        </w:rPr>
        <w:t xml:space="preserve"> Refine the summary to include specific mental health outcomes and mechanisms driving Facebook’s negative effects on student well-being.</w:t>
      </w:r>
      <w:r w:rsidRPr="000B37D6">
        <w:rPr>
          <w:rFonts w:eastAsia="Times New Roman"/>
          <w:lang w:eastAsia="en-IN"/>
        </w:rPr>
        <w:br/>
      </w:r>
      <w:r w:rsidRPr="000B37D6">
        <w:rPr>
          <w:rFonts w:eastAsia="Times New Roman"/>
          <w:b/>
          <w:bCs/>
          <w:lang w:eastAsia="en-IN"/>
        </w:rPr>
        <w:t>Generated Summary:</w:t>
      </w:r>
      <w:r w:rsidRPr="000B37D6">
        <w:rPr>
          <w:rFonts w:eastAsia="Times New Roman"/>
          <w:lang w:eastAsia="en-IN"/>
        </w:rPr>
        <w:t xml:space="preserve"> The study measured depression, anxiety, and other mental health conditions using data from the National College Health Assessment (NCHA). It found a 0.085 standard deviation increase in poor mental health, primarily driven by social comparison mechanisms. Students were more likely to perceive their social lives less </w:t>
      </w:r>
      <w:proofErr w:type="spellStart"/>
      <w:r w:rsidRPr="000B37D6">
        <w:rPr>
          <w:rFonts w:eastAsia="Times New Roman"/>
          <w:lang w:eastAsia="en-IN"/>
        </w:rPr>
        <w:t>favorably</w:t>
      </w:r>
      <w:proofErr w:type="spellEnd"/>
      <w:r w:rsidRPr="000B37D6">
        <w:rPr>
          <w:rFonts w:eastAsia="Times New Roman"/>
          <w:lang w:eastAsia="en-IN"/>
        </w:rPr>
        <w:t xml:space="preserve"> compared to peers, exacerbating mental health issues.</w:t>
      </w:r>
    </w:p>
    <w:p w14:paraId="597ECAD3" w14:textId="77777777" w:rsidR="000B37D6" w:rsidRPr="000B37D6" w:rsidRDefault="000B37D6" w:rsidP="000B37D6">
      <w:pPr>
        <w:divId w:val="492985870"/>
        <w:rPr>
          <w:rFonts w:eastAsia="Times New Roman"/>
          <w:lang w:eastAsia="en-IN"/>
        </w:rPr>
      </w:pPr>
      <w:r w:rsidRPr="000B37D6">
        <w:rPr>
          <w:rFonts w:eastAsia="Times New Roman"/>
          <w:lang w:eastAsia="en-IN"/>
        </w:rPr>
        <w:pict w14:anchorId="53C2B3E7">
          <v:rect id="_x0000_i1026" style="width:0;height:1.5pt" o:hralign="center" o:hrstd="t" o:hr="t" fillcolor="#a0a0a0" stroked="f"/>
        </w:pict>
      </w:r>
    </w:p>
    <w:p w14:paraId="7037F16B" w14:textId="2FFAD6FE" w:rsidR="000B37D6" w:rsidRPr="000B37D6" w:rsidRDefault="000B37D6" w:rsidP="000B37D6">
      <w:pPr>
        <w:spacing w:before="100" w:beforeAutospacing="1" w:after="100" w:afterAutospacing="1"/>
        <w:divId w:val="492985870"/>
        <w:rPr>
          <w:rFonts w:eastAsia="Times New Roman"/>
          <w:lang w:eastAsia="en-IN"/>
        </w:rPr>
      </w:pPr>
      <w:r w:rsidRPr="000B37D6">
        <w:rPr>
          <w:rFonts w:eastAsia="Times New Roman"/>
          <w:b/>
          <w:bCs/>
          <w:lang w:eastAsia="en-IN"/>
        </w:rPr>
        <w:t>Iteration 2</w:t>
      </w:r>
      <w:r w:rsidRPr="000B37D6">
        <w:rPr>
          <w:rFonts w:eastAsia="Times New Roman"/>
          <w:lang w:eastAsia="en-IN"/>
        </w:rPr>
        <w:br/>
      </w:r>
      <w:proofErr w:type="gramStart"/>
      <w:r w:rsidRPr="000B37D6">
        <w:rPr>
          <w:rFonts w:eastAsia="Times New Roman"/>
          <w:b/>
          <w:bCs/>
          <w:lang w:eastAsia="en-IN"/>
        </w:rPr>
        <w:t>Description :</w:t>
      </w:r>
      <w:proofErr w:type="gramEnd"/>
      <w:r w:rsidRPr="000B37D6">
        <w:rPr>
          <w:rFonts w:eastAsia="Times New Roman"/>
          <w:lang w:eastAsia="en-IN"/>
        </w:rPr>
        <w:t xml:space="preserve"> Focus on how the introduction of Facebook impacted vulnerable student populations and explain the social comparison mechanisms.</w:t>
      </w:r>
      <w:r w:rsidRPr="000B37D6">
        <w:rPr>
          <w:rFonts w:eastAsia="Times New Roman"/>
          <w:lang w:eastAsia="en-IN"/>
        </w:rPr>
        <w:br/>
      </w:r>
      <w:r w:rsidRPr="000B37D6">
        <w:rPr>
          <w:rFonts w:eastAsia="Times New Roman"/>
          <w:b/>
          <w:bCs/>
          <w:lang w:eastAsia="en-IN"/>
        </w:rPr>
        <w:t>Generated Summary:</w:t>
      </w:r>
      <w:r w:rsidRPr="000B37D6">
        <w:rPr>
          <w:rFonts w:eastAsia="Times New Roman"/>
          <w:lang w:eastAsia="en-IN"/>
        </w:rPr>
        <w:t xml:space="preserve"> The research revealed that Facebook's negative mental health effects were more pronounced in vulnerable populations, such as students from lower socioeconomic backgrounds and those living off-campus. These students were more prone to </w:t>
      </w:r>
      <w:proofErr w:type="spellStart"/>
      <w:r w:rsidRPr="000B37D6">
        <w:rPr>
          <w:rFonts w:eastAsia="Times New Roman"/>
          <w:lang w:eastAsia="en-IN"/>
        </w:rPr>
        <w:t>unfavorable</w:t>
      </w:r>
      <w:proofErr w:type="spellEnd"/>
      <w:r w:rsidRPr="000B37D6">
        <w:rPr>
          <w:rFonts w:eastAsia="Times New Roman"/>
          <w:lang w:eastAsia="en-IN"/>
        </w:rPr>
        <w:t xml:space="preserve"> social comparisons, believing their peers had better social lives, leading to increased symptoms of depression and anxiety.</w:t>
      </w:r>
    </w:p>
    <w:p w14:paraId="2D357DDF" w14:textId="77777777" w:rsidR="000B37D6" w:rsidRPr="000B37D6" w:rsidRDefault="000B37D6" w:rsidP="000B37D6">
      <w:pPr>
        <w:divId w:val="492985870"/>
        <w:rPr>
          <w:rFonts w:eastAsia="Times New Roman"/>
          <w:lang w:eastAsia="en-IN"/>
        </w:rPr>
      </w:pPr>
      <w:r w:rsidRPr="000B37D6">
        <w:rPr>
          <w:rFonts w:eastAsia="Times New Roman"/>
          <w:lang w:eastAsia="en-IN"/>
        </w:rPr>
        <w:pict w14:anchorId="6F7C82F3">
          <v:rect id="_x0000_i1027" style="width:0;height:1.5pt" o:hralign="center" o:hrstd="t" o:hr="t" fillcolor="#a0a0a0" stroked="f"/>
        </w:pict>
      </w:r>
    </w:p>
    <w:p w14:paraId="782AB258" w14:textId="7A1A06B3" w:rsidR="000B37D6" w:rsidRPr="000B37D6" w:rsidRDefault="000B37D6" w:rsidP="000B37D6">
      <w:pPr>
        <w:spacing w:before="100" w:beforeAutospacing="1" w:after="100" w:afterAutospacing="1"/>
        <w:divId w:val="492985870"/>
        <w:rPr>
          <w:rFonts w:eastAsia="Times New Roman"/>
          <w:lang w:eastAsia="en-IN"/>
        </w:rPr>
      </w:pPr>
      <w:r w:rsidRPr="000B37D6">
        <w:rPr>
          <w:rFonts w:eastAsia="Times New Roman"/>
          <w:b/>
          <w:bCs/>
          <w:lang w:eastAsia="en-IN"/>
        </w:rPr>
        <w:t>Final Prompt</w:t>
      </w:r>
      <w:r w:rsidRPr="000B37D6">
        <w:rPr>
          <w:rFonts w:eastAsia="Times New Roman"/>
          <w:lang w:eastAsia="en-IN"/>
        </w:rPr>
        <w:br/>
      </w:r>
      <w:r w:rsidRPr="000B37D6">
        <w:rPr>
          <w:rFonts w:eastAsia="Times New Roman"/>
          <w:b/>
          <w:bCs/>
          <w:lang w:eastAsia="en-IN"/>
        </w:rPr>
        <w:t>Description:</w:t>
      </w:r>
      <w:r w:rsidRPr="000B37D6">
        <w:rPr>
          <w:rFonts w:eastAsia="Times New Roman"/>
          <w:lang w:eastAsia="en-IN"/>
        </w:rPr>
        <w:t xml:space="preserve"> Provide a comprehensive summary, emphasizing vulnerable groups and </w:t>
      </w:r>
      <w:r w:rsidRPr="000B37D6">
        <w:rPr>
          <w:rFonts w:eastAsia="Times New Roman"/>
          <w:lang w:eastAsia="en-IN"/>
        </w:rPr>
        <w:lastRenderedPageBreak/>
        <w:t>the mechanisms of social comparison driving Facebook’s impact on mental health.</w:t>
      </w:r>
      <w:r w:rsidRPr="000B37D6">
        <w:rPr>
          <w:rFonts w:eastAsia="Times New Roman"/>
          <w:lang w:eastAsia="en-IN"/>
        </w:rPr>
        <w:br/>
      </w:r>
      <w:r w:rsidRPr="000B37D6">
        <w:rPr>
          <w:rFonts w:eastAsia="Times New Roman"/>
          <w:b/>
          <w:bCs/>
          <w:lang w:eastAsia="en-IN"/>
        </w:rPr>
        <w:t>Generated Summary:</w:t>
      </w:r>
      <w:r w:rsidRPr="000B37D6">
        <w:rPr>
          <w:rFonts w:eastAsia="Times New Roman"/>
          <w:lang w:eastAsia="en-IN"/>
        </w:rPr>
        <w:t xml:space="preserve"> </w:t>
      </w:r>
      <w:proofErr w:type="spellStart"/>
      <w:r w:rsidRPr="000B37D6">
        <w:rPr>
          <w:rFonts w:eastAsia="Times New Roman"/>
          <w:lang w:eastAsia="en-IN"/>
        </w:rPr>
        <w:t>Braghieri</w:t>
      </w:r>
      <w:proofErr w:type="spellEnd"/>
      <w:r w:rsidRPr="000B37D6">
        <w:rPr>
          <w:rFonts w:eastAsia="Times New Roman"/>
          <w:lang w:eastAsia="en-IN"/>
        </w:rPr>
        <w:t xml:space="preserve"> et al. (2022) found that Facebook's introduction significantly increased depression and anxiety symptoms, especially among students prone to </w:t>
      </w:r>
      <w:proofErr w:type="spellStart"/>
      <w:r w:rsidRPr="000B37D6">
        <w:rPr>
          <w:rFonts w:eastAsia="Times New Roman"/>
          <w:lang w:eastAsia="en-IN"/>
        </w:rPr>
        <w:t>unfavorable</w:t>
      </w:r>
      <w:proofErr w:type="spellEnd"/>
      <w:r w:rsidRPr="000B37D6">
        <w:rPr>
          <w:rFonts w:eastAsia="Times New Roman"/>
          <w:lang w:eastAsia="en-IN"/>
        </w:rPr>
        <w:t xml:space="preserve"> social comparisons. Vulnerable groups, such as lower socioeconomic status students, experienced worse mental health outcomes. Facebook amplified feelings of social exclusion, leading to worsened academic performance due to poor mental health.</w:t>
      </w:r>
    </w:p>
    <w:p w14:paraId="1908CE1C" w14:textId="77777777" w:rsidR="000B37D6" w:rsidRPr="000B37D6" w:rsidRDefault="000B37D6" w:rsidP="000B37D6">
      <w:pPr>
        <w:divId w:val="492985870"/>
        <w:rPr>
          <w:rFonts w:eastAsia="Times New Roman"/>
          <w:lang w:eastAsia="en-IN"/>
        </w:rPr>
      </w:pPr>
      <w:r w:rsidRPr="000B37D6">
        <w:rPr>
          <w:rFonts w:eastAsia="Times New Roman"/>
          <w:lang w:eastAsia="en-IN"/>
        </w:rPr>
        <w:pict w14:anchorId="16B8A2E9">
          <v:rect id="_x0000_i1028" style="width:0;height:1.5pt" o:hralign="center" o:hrstd="t" o:hr="t" fillcolor="#a0a0a0" stroked="f"/>
        </w:pict>
      </w:r>
    </w:p>
    <w:p w14:paraId="01D7D0A2" w14:textId="7C1F6F8C" w:rsidR="000B37D6" w:rsidRPr="000B37D6" w:rsidRDefault="000B37D6" w:rsidP="000B37D6">
      <w:pPr>
        <w:spacing w:before="100" w:beforeAutospacing="1" w:after="100" w:afterAutospacing="1"/>
        <w:divId w:val="492985870"/>
        <w:rPr>
          <w:rFonts w:eastAsia="Times New Roman"/>
          <w:lang w:eastAsia="en-IN"/>
        </w:rPr>
      </w:pPr>
      <w:r w:rsidRPr="000B37D6">
        <w:rPr>
          <w:rStyle w:val="Heading3Char"/>
          <w:lang w:eastAsia="en-IN"/>
        </w:rPr>
        <w:t>Insights and Applications</w:t>
      </w:r>
      <w:r w:rsidRPr="000B37D6">
        <w:rPr>
          <w:rStyle w:val="Heading3Char"/>
          <w:lang w:eastAsia="en-IN"/>
        </w:rPr>
        <w:br/>
      </w:r>
      <w:r w:rsidRPr="000B37D6">
        <w:rPr>
          <w:rFonts w:eastAsia="Times New Roman"/>
          <w:b/>
          <w:bCs/>
          <w:lang w:eastAsia="en-IN"/>
        </w:rPr>
        <w:t xml:space="preserve">Key Insights </w:t>
      </w:r>
    </w:p>
    <w:p w14:paraId="4F6B7CC4" w14:textId="77777777" w:rsidR="000B37D6" w:rsidRPr="000B37D6" w:rsidRDefault="000B37D6" w:rsidP="000B37D6">
      <w:pPr>
        <w:numPr>
          <w:ilvl w:val="0"/>
          <w:numId w:val="9"/>
        </w:numPr>
        <w:spacing w:before="100" w:beforeAutospacing="1" w:after="100" w:afterAutospacing="1"/>
        <w:divId w:val="492985870"/>
        <w:rPr>
          <w:rFonts w:eastAsia="Times New Roman"/>
          <w:lang w:eastAsia="en-IN"/>
        </w:rPr>
      </w:pPr>
      <w:r w:rsidRPr="000B37D6">
        <w:rPr>
          <w:rFonts w:eastAsia="Times New Roman"/>
          <w:lang w:eastAsia="en-IN"/>
        </w:rPr>
        <w:t>Facebook’s introduction led to a 0.085 standard deviation increase in poor mental health, particularly in depression and anxiety.</w:t>
      </w:r>
    </w:p>
    <w:p w14:paraId="699E4198" w14:textId="77777777" w:rsidR="000B37D6" w:rsidRPr="000B37D6" w:rsidRDefault="000B37D6" w:rsidP="000B37D6">
      <w:pPr>
        <w:numPr>
          <w:ilvl w:val="0"/>
          <w:numId w:val="9"/>
        </w:numPr>
        <w:spacing w:before="100" w:beforeAutospacing="1" w:after="100" w:afterAutospacing="1"/>
        <w:divId w:val="492985870"/>
        <w:rPr>
          <w:rFonts w:eastAsia="Times New Roman"/>
          <w:lang w:eastAsia="en-IN"/>
        </w:rPr>
      </w:pPr>
      <w:r w:rsidRPr="000B37D6">
        <w:rPr>
          <w:rFonts w:eastAsia="Times New Roman"/>
          <w:lang w:eastAsia="en-IN"/>
        </w:rPr>
        <w:t>Vulnerable groups—students from lower socioeconomic backgrounds and those living off-campus—were disproportionately affected by Facebook’s impact.</w:t>
      </w:r>
    </w:p>
    <w:p w14:paraId="7747659E" w14:textId="77777777" w:rsidR="000B37D6" w:rsidRPr="000B37D6" w:rsidRDefault="000B37D6" w:rsidP="000B37D6">
      <w:pPr>
        <w:numPr>
          <w:ilvl w:val="0"/>
          <w:numId w:val="9"/>
        </w:numPr>
        <w:spacing w:before="100" w:beforeAutospacing="1" w:after="100" w:afterAutospacing="1"/>
        <w:divId w:val="492985870"/>
        <w:rPr>
          <w:rFonts w:eastAsia="Times New Roman"/>
          <w:lang w:eastAsia="en-IN"/>
        </w:rPr>
      </w:pPr>
      <w:r w:rsidRPr="000B37D6">
        <w:rPr>
          <w:rFonts w:eastAsia="Times New Roman"/>
          <w:lang w:eastAsia="en-IN"/>
        </w:rPr>
        <w:t>Social comparison mechanisms were a primary driver, with students feeling excluded or inadequate compared to their peers’ perceived social lives.</w:t>
      </w:r>
    </w:p>
    <w:p w14:paraId="091252D7" w14:textId="77777777" w:rsidR="000B37D6" w:rsidRPr="000B37D6" w:rsidRDefault="000B37D6" w:rsidP="000B37D6">
      <w:pPr>
        <w:numPr>
          <w:ilvl w:val="0"/>
          <w:numId w:val="9"/>
        </w:numPr>
        <w:spacing w:before="100" w:beforeAutospacing="1" w:after="100" w:afterAutospacing="1"/>
        <w:divId w:val="492985870"/>
        <w:rPr>
          <w:rFonts w:eastAsia="Times New Roman"/>
          <w:lang w:eastAsia="en-IN"/>
        </w:rPr>
      </w:pPr>
      <w:r w:rsidRPr="000B37D6">
        <w:rPr>
          <w:rFonts w:eastAsia="Times New Roman"/>
          <w:lang w:eastAsia="en-IN"/>
        </w:rPr>
        <w:t>The negative mental health effects were linked to impairments in academic performance, as students reported poor mental health impacting their studies.</w:t>
      </w:r>
    </w:p>
    <w:p w14:paraId="1F00C013" w14:textId="38E674E6" w:rsidR="000B37D6" w:rsidRPr="000B37D6" w:rsidRDefault="000B37D6" w:rsidP="000B37D6">
      <w:pPr>
        <w:pStyle w:val="Heading3"/>
        <w:divId w:val="492985870"/>
        <w:rPr>
          <w:rFonts w:eastAsia="Times New Roman"/>
          <w:lang w:eastAsia="en-IN"/>
        </w:rPr>
      </w:pPr>
      <w:r w:rsidRPr="000B37D6">
        <w:rPr>
          <w:rFonts w:eastAsia="Times New Roman"/>
          <w:lang w:eastAsia="en-IN"/>
        </w:rPr>
        <w:t>Potential Applications:</w:t>
      </w:r>
    </w:p>
    <w:p w14:paraId="7AD554B1" w14:textId="77777777" w:rsidR="000B37D6" w:rsidRPr="000B37D6" w:rsidRDefault="000B37D6" w:rsidP="000B37D6">
      <w:pPr>
        <w:numPr>
          <w:ilvl w:val="0"/>
          <w:numId w:val="10"/>
        </w:numPr>
        <w:spacing w:before="100" w:beforeAutospacing="1" w:after="100" w:afterAutospacing="1"/>
        <w:divId w:val="492985870"/>
        <w:rPr>
          <w:rFonts w:eastAsia="Times New Roman"/>
          <w:lang w:eastAsia="en-IN"/>
        </w:rPr>
      </w:pPr>
      <w:r w:rsidRPr="000B37D6">
        <w:rPr>
          <w:rFonts w:eastAsia="Times New Roman"/>
          <w:lang w:eastAsia="en-IN"/>
        </w:rPr>
        <w:t>These findings suggest the need for mental health interventions targeting social media use, particularly for vulnerable populations.</w:t>
      </w:r>
    </w:p>
    <w:p w14:paraId="651F088E" w14:textId="77777777" w:rsidR="000B37D6" w:rsidRPr="000B37D6" w:rsidRDefault="000B37D6" w:rsidP="000B37D6">
      <w:pPr>
        <w:numPr>
          <w:ilvl w:val="0"/>
          <w:numId w:val="10"/>
        </w:numPr>
        <w:spacing w:before="100" w:beforeAutospacing="1" w:after="100" w:afterAutospacing="1"/>
        <w:divId w:val="492985870"/>
        <w:rPr>
          <w:rFonts w:eastAsia="Times New Roman"/>
          <w:lang w:eastAsia="en-IN"/>
        </w:rPr>
      </w:pPr>
      <w:r w:rsidRPr="000B37D6">
        <w:rPr>
          <w:rFonts w:eastAsia="Times New Roman"/>
          <w:lang w:eastAsia="en-IN"/>
        </w:rPr>
        <w:t>Colleges and universities could implement digital literacy programs to help students understand the negative effects of social comparisons on social media.</w:t>
      </w:r>
    </w:p>
    <w:p w14:paraId="72980BF8" w14:textId="77777777" w:rsidR="000B37D6" w:rsidRPr="000B37D6" w:rsidRDefault="000B37D6" w:rsidP="000B37D6">
      <w:pPr>
        <w:numPr>
          <w:ilvl w:val="0"/>
          <w:numId w:val="10"/>
        </w:numPr>
        <w:spacing w:before="100" w:beforeAutospacing="1" w:after="100" w:afterAutospacing="1"/>
        <w:divId w:val="492985870"/>
        <w:rPr>
          <w:rFonts w:eastAsia="Times New Roman"/>
          <w:lang w:eastAsia="en-IN"/>
        </w:rPr>
      </w:pPr>
      <w:r w:rsidRPr="000B37D6">
        <w:rPr>
          <w:rFonts w:eastAsia="Times New Roman"/>
          <w:lang w:eastAsia="en-IN"/>
        </w:rPr>
        <w:t>Policymakers could consider regulations or guidelines on social media use within academic environments to mitigate mental health risks.</w:t>
      </w:r>
    </w:p>
    <w:p w14:paraId="4E1027DF" w14:textId="77777777" w:rsidR="000B37D6" w:rsidRPr="000B37D6" w:rsidRDefault="000B37D6" w:rsidP="000B37D6">
      <w:pPr>
        <w:numPr>
          <w:ilvl w:val="0"/>
          <w:numId w:val="10"/>
        </w:numPr>
        <w:spacing w:before="100" w:beforeAutospacing="1" w:after="100" w:afterAutospacing="1"/>
        <w:divId w:val="492985870"/>
        <w:rPr>
          <w:rFonts w:eastAsia="Times New Roman"/>
          <w:lang w:eastAsia="en-IN"/>
        </w:rPr>
      </w:pPr>
      <w:r w:rsidRPr="000B37D6">
        <w:rPr>
          <w:rFonts w:eastAsia="Times New Roman"/>
          <w:lang w:eastAsia="en-IN"/>
        </w:rPr>
        <w:t>Further research could explore ways to reduce the harmful effects of social media on mental health, particularly for socially isolated students.</w:t>
      </w:r>
    </w:p>
    <w:p w14:paraId="5CD67CBD" w14:textId="77777777" w:rsidR="000B37D6" w:rsidRPr="000B37D6" w:rsidRDefault="000B37D6" w:rsidP="000B37D6">
      <w:pPr>
        <w:divId w:val="492985870"/>
        <w:rPr>
          <w:rFonts w:eastAsia="Times New Roman"/>
          <w:lang w:eastAsia="en-IN"/>
        </w:rPr>
      </w:pPr>
      <w:r w:rsidRPr="000B37D6">
        <w:rPr>
          <w:rFonts w:eastAsia="Times New Roman"/>
          <w:lang w:eastAsia="en-IN"/>
        </w:rPr>
        <w:pict w14:anchorId="444E7739">
          <v:rect id="_x0000_i1029" style="width:0;height:1.5pt" o:hralign="center" o:hrstd="t" o:hr="t" fillcolor="#a0a0a0" stroked="f"/>
        </w:pict>
      </w:r>
    </w:p>
    <w:p w14:paraId="2B7C39A0" w14:textId="5360854B" w:rsidR="000B37D6" w:rsidRPr="000B37D6" w:rsidRDefault="000B37D6" w:rsidP="000B37D6">
      <w:pPr>
        <w:spacing w:before="100" w:beforeAutospacing="1" w:after="100" w:afterAutospacing="1"/>
        <w:divId w:val="492985870"/>
        <w:rPr>
          <w:rFonts w:eastAsia="Times New Roman"/>
          <w:lang w:eastAsia="en-IN"/>
        </w:rPr>
      </w:pPr>
      <w:r w:rsidRPr="000B37D6">
        <w:rPr>
          <w:rStyle w:val="Heading3Char"/>
          <w:lang w:eastAsia="en-IN"/>
        </w:rPr>
        <w:t>Evaluation</w:t>
      </w:r>
      <w:r w:rsidRPr="000B37D6">
        <w:rPr>
          <w:rStyle w:val="Heading3Char"/>
          <w:lang w:eastAsia="en-IN"/>
        </w:rPr>
        <w:br/>
      </w:r>
      <w:r w:rsidRPr="000B37D6">
        <w:rPr>
          <w:rFonts w:eastAsia="Times New Roman"/>
          <w:b/>
          <w:bCs/>
          <w:lang w:eastAsia="en-IN"/>
        </w:rPr>
        <w:t>Clarity:</w:t>
      </w:r>
      <w:r w:rsidRPr="000B37D6">
        <w:rPr>
          <w:rFonts w:eastAsia="Times New Roman"/>
          <w:lang w:eastAsia="en-IN"/>
        </w:rPr>
        <w:t xml:space="preserve"> The final summary is concise and clearly communicates the key findings, mechanisms, and vulnerable groups affected by Facebook’s introduction. It effectively balances depth and brevity.</w:t>
      </w:r>
      <w:r w:rsidRPr="000B37D6">
        <w:rPr>
          <w:rFonts w:eastAsia="Times New Roman"/>
          <w:lang w:eastAsia="en-IN"/>
        </w:rPr>
        <w:br/>
      </w:r>
      <w:r w:rsidRPr="000B37D6">
        <w:rPr>
          <w:rFonts w:eastAsia="Times New Roman"/>
          <w:b/>
          <w:bCs/>
          <w:lang w:eastAsia="en-IN"/>
        </w:rPr>
        <w:t>Accuracy:</w:t>
      </w:r>
      <w:r w:rsidRPr="000B37D6">
        <w:rPr>
          <w:rFonts w:eastAsia="Times New Roman"/>
          <w:lang w:eastAsia="en-IN"/>
        </w:rPr>
        <w:t xml:space="preserve"> The summary accurately reflects the study’s findings on the negative mental health effects of Facebook, especially regarding social comparison mechanisms and their disproportionate impact on vulnerable populations.</w:t>
      </w:r>
      <w:r w:rsidRPr="000B37D6">
        <w:rPr>
          <w:rFonts w:eastAsia="Times New Roman"/>
          <w:lang w:eastAsia="en-IN"/>
        </w:rPr>
        <w:br/>
      </w:r>
      <w:r w:rsidRPr="000B37D6">
        <w:rPr>
          <w:rFonts w:eastAsia="Times New Roman"/>
          <w:b/>
          <w:bCs/>
          <w:lang w:eastAsia="en-IN"/>
        </w:rPr>
        <w:t>Relevance:</w:t>
      </w:r>
      <w:r w:rsidRPr="000B37D6">
        <w:rPr>
          <w:rFonts w:eastAsia="Times New Roman"/>
          <w:lang w:eastAsia="en-IN"/>
        </w:rPr>
        <w:t xml:space="preserve"> The insights and applications are highly relevant to both academic institutions and policymakers, addressing current concerns about social media’s influence on mental health and its implications for educational settings.</w:t>
      </w:r>
    </w:p>
    <w:p w14:paraId="57BB763B" w14:textId="77777777" w:rsidR="000B37D6" w:rsidRPr="000B37D6" w:rsidRDefault="000B37D6" w:rsidP="000B37D6">
      <w:pPr>
        <w:divId w:val="492985870"/>
        <w:rPr>
          <w:rFonts w:eastAsia="Times New Roman"/>
          <w:lang w:eastAsia="en-IN"/>
        </w:rPr>
      </w:pPr>
      <w:r w:rsidRPr="000B37D6">
        <w:rPr>
          <w:rFonts w:eastAsia="Times New Roman"/>
          <w:lang w:eastAsia="en-IN"/>
        </w:rPr>
        <w:pict w14:anchorId="1140907D">
          <v:rect id="_x0000_i1030" style="width:0;height:1.5pt" o:hralign="center" o:hrstd="t" o:hr="t" fillcolor="#a0a0a0" stroked="f"/>
        </w:pict>
      </w:r>
    </w:p>
    <w:p w14:paraId="4DB39DBC" w14:textId="4612B5A4" w:rsidR="000B37D6" w:rsidRPr="000B37D6" w:rsidRDefault="000B37D6" w:rsidP="000B37D6">
      <w:pPr>
        <w:spacing w:before="100" w:beforeAutospacing="1" w:after="100" w:afterAutospacing="1"/>
        <w:divId w:val="492985870"/>
        <w:rPr>
          <w:rFonts w:eastAsia="Times New Roman"/>
          <w:lang w:eastAsia="en-IN"/>
        </w:rPr>
      </w:pPr>
      <w:r w:rsidRPr="000B37D6">
        <w:rPr>
          <w:rStyle w:val="Heading3Char"/>
          <w:lang w:eastAsia="en-IN"/>
        </w:rPr>
        <w:lastRenderedPageBreak/>
        <w:t>Reflection:</w:t>
      </w:r>
      <w:r w:rsidRPr="000B37D6">
        <w:rPr>
          <w:rFonts w:eastAsia="Times New Roman"/>
          <w:lang w:eastAsia="en-IN"/>
        </w:rPr>
        <w:br/>
        <w:t>This project taught me the importance of refining prompts to generate precise and insightful summaries. Initially, I struggled with crafting prompts that were too broad, which resulted in summaries lacking specificity. As I iterated, I learned to focus prompts on narrower aspects of the study, such as mental health outcomes and social comparison mechanisms. This helped improve the depth and clarity of the generated summaries.</w:t>
      </w:r>
    </w:p>
    <w:p w14:paraId="7EB70923" w14:textId="77777777" w:rsidR="000B37D6" w:rsidRPr="000B37D6" w:rsidRDefault="000B37D6" w:rsidP="000B37D6">
      <w:pPr>
        <w:spacing w:before="100" w:beforeAutospacing="1" w:after="100" w:afterAutospacing="1"/>
        <w:divId w:val="492985870"/>
        <w:rPr>
          <w:rFonts w:eastAsia="Times New Roman"/>
          <w:lang w:eastAsia="en-IN"/>
        </w:rPr>
      </w:pPr>
      <w:r w:rsidRPr="000B37D6">
        <w:rPr>
          <w:rFonts w:eastAsia="Times New Roman"/>
          <w:lang w:eastAsia="en-IN"/>
        </w:rPr>
        <w:t xml:space="preserve">One key challenge was ensuring that the summary provided enough detail without overwhelming the reader with excessive information. Through multiple iterations, I learned how to </w:t>
      </w:r>
      <w:proofErr w:type="spellStart"/>
      <w:r w:rsidRPr="000B37D6">
        <w:rPr>
          <w:rFonts w:eastAsia="Times New Roman"/>
          <w:lang w:eastAsia="en-IN"/>
        </w:rPr>
        <w:t>distill</w:t>
      </w:r>
      <w:proofErr w:type="spellEnd"/>
      <w:r w:rsidRPr="000B37D6">
        <w:rPr>
          <w:rFonts w:eastAsia="Times New Roman"/>
          <w:lang w:eastAsia="en-IN"/>
        </w:rPr>
        <w:t xml:space="preserve"> complex findings into clear, concise statements, highlighting the most important insights while maintaining accuracy.</w:t>
      </w:r>
    </w:p>
    <w:p w14:paraId="4EE68DBB" w14:textId="77777777" w:rsidR="000B37D6" w:rsidRPr="000B37D6" w:rsidRDefault="000B37D6" w:rsidP="000B37D6">
      <w:pPr>
        <w:spacing w:before="100" w:beforeAutospacing="1" w:after="100" w:afterAutospacing="1"/>
        <w:divId w:val="492985870"/>
        <w:rPr>
          <w:rFonts w:eastAsia="Times New Roman"/>
          <w:lang w:eastAsia="en-IN"/>
        </w:rPr>
      </w:pPr>
      <w:r w:rsidRPr="000B37D6">
        <w:rPr>
          <w:rFonts w:eastAsia="Times New Roman"/>
          <w:lang w:eastAsia="en-IN"/>
        </w:rPr>
        <w:t>The process of prompt iteration also gave me a deeper understanding of how social comparison through social media, particularly Facebook, can exacerbate mental health issues. This project improved my ability to extract and apply key insights from research, which will be valuable in academic and professional settings.</w:t>
      </w:r>
    </w:p>
    <w:p w14:paraId="7DD82F3F" w14:textId="77777777" w:rsidR="000B37D6" w:rsidRPr="000B37D6" w:rsidRDefault="000B37D6" w:rsidP="000B37D6">
      <w:pPr>
        <w:spacing w:before="100" w:beforeAutospacing="1" w:after="100" w:afterAutospacing="1"/>
        <w:divId w:val="492985870"/>
        <w:rPr>
          <w:rFonts w:eastAsia="Times New Roman"/>
          <w:lang w:eastAsia="en-IN"/>
        </w:rPr>
      </w:pPr>
      <w:r w:rsidRPr="000B37D6">
        <w:rPr>
          <w:rFonts w:eastAsia="Times New Roman"/>
          <w:lang w:eastAsia="en-IN"/>
        </w:rPr>
        <w:t xml:space="preserve">Overall, this assignment helped me enhance my skills in summarizing research, generating targeted prompts, and </w:t>
      </w:r>
      <w:proofErr w:type="spellStart"/>
      <w:r w:rsidRPr="000B37D6">
        <w:rPr>
          <w:rFonts w:eastAsia="Times New Roman"/>
          <w:lang w:eastAsia="en-IN"/>
        </w:rPr>
        <w:t>analyzing</w:t>
      </w:r>
      <w:proofErr w:type="spellEnd"/>
      <w:r w:rsidRPr="000B37D6">
        <w:rPr>
          <w:rFonts w:eastAsia="Times New Roman"/>
          <w:lang w:eastAsia="en-IN"/>
        </w:rPr>
        <w:t xml:space="preserve"> real-world implications of study findings. It also highlighted the critical role of prompt engineering in generating clear and meaningful outputs.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42819"/>
    <w:multiLevelType w:val="multilevel"/>
    <w:tmpl w:val="1818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C5C06"/>
    <w:multiLevelType w:val="multilevel"/>
    <w:tmpl w:val="3374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5"/>
  </w:num>
  <w:num w:numId="4">
    <w:abstractNumId w:val="3"/>
  </w:num>
  <w:num w:numId="5">
    <w:abstractNumId w:val="1"/>
  </w:num>
  <w:num w:numId="6">
    <w:abstractNumId w:val="7"/>
  </w:num>
  <w:num w:numId="7">
    <w:abstractNumId w:val="6"/>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B37D6"/>
    <w:rsid w:val="00234B39"/>
    <w:rsid w:val="0046607C"/>
    <w:rsid w:val="005244B8"/>
    <w:rsid w:val="00A958D5"/>
    <w:rsid w:val="00B45D63"/>
    <w:rsid w:val="00DD5008"/>
    <w:rsid w:val="00EB2D84"/>
    <w:rsid w:val="00EB63BE"/>
    <w:rsid w:val="00F37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B3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680396220">
                  <w:marLeft w:val="0"/>
                  <w:marRight w:val="0"/>
                  <w:marTop w:val="0"/>
                  <w:marBottom w:val="0"/>
                  <w:divBdr>
                    <w:top w:val="none" w:sz="0" w:space="0" w:color="auto"/>
                    <w:left w:val="none" w:sz="0" w:space="0" w:color="auto"/>
                    <w:bottom w:val="none" w:sz="0" w:space="0" w:color="auto"/>
                    <w:right w:val="none" w:sz="0" w:space="0" w:color="auto"/>
                  </w:divBdr>
                  <w:divsChild>
                    <w:div w:id="991519622">
                      <w:marLeft w:val="0"/>
                      <w:marRight w:val="0"/>
                      <w:marTop w:val="0"/>
                      <w:marBottom w:val="0"/>
                      <w:divBdr>
                        <w:top w:val="none" w:sz="0" w:space="0" w:color="auto"/>
                        <w:left w:val="none" w:sz="0" w:space="0" w:color="auto"/>
                        <w:bottom w:val="none" w:sz="0" w:space="0" w:color="auto"/>
                        <w:right w:val="none" w:sz="0" w:space="0" w:color="auto"/>
                      </w:divBdr>
                      <w:divsChild>
                        <w:div w:id="304313340">
                          <w:marLeft w:val="0"/>
                          <w:marRight w:val="0"/>
                          <w:marTop w:val="0"/>
                          <w:marBottom w:val="0"/>
                          <w:divBdr>
                            <w:top w:val="none" w:sz="0" w:space="0" w:color="auto"/>
                            <w:left w:val="none" w:sz="0" w:space="0" w:color="auto"/>
                            <w:bottom w:val="none" w:sz="0" w:space="0" w:color="auto"/>
                            <w:right w:val="none" w:sz="0" w:space="0" w:color="auto"/>
                          </w:divBdr>
                          <w:divsChild>
                            <w:div w:id="698312044">
                              <w:marLeft w:val="0"/>
                              <w:marRight w:val="0"/>
                              <w:marTop w:val="0"/>
                              <w:marBottom w:val="0"/>
                              <w:divBdr>
                                <w:top w:val="none" w:sz="0" w:space="0" w:color="auto"/>
                                <w:left w:val="none" w:sz="0" w:space="0" w:color="auto"/>
                                <w:bottom w:val="none" w:sz="0" w:space="0" w:color="auto"/>
                                <w:right w:val="none" w:sz="0" w:space="0" w:color="auto"/>
                              </w:divBdr>
                              <w:divsChild>
                                <w:div w:id="18605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eaweb.org/doi/pdfplus/10.1257/aer.20211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chaitanya maddala</cp:lastModifiedBy>
  <cp:revision>3</cp:revision>
  <dcterms:created xsi:type="dcterms:W3CDTF">2024-09-06T18:06:00Z</dcterms:created>
  <dcterms:modified xsi:type="dcterms:W3CDTF">2024-09-06T18:13:00Z</dcterms:modified>
</cp:coreProperties>
</file>