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1: Research &amp; Summary</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0"/>
          <w:szCs w:val="30"/>
          <w:rtl w:val="0"/>
        </w:rPr>
        <w:t xml:space="preserve">1.What is SORA?</w:t>
      </w:r>
      <w:r w:rsidDel="00000000" w:rsidR="00000000" w:rsidRPr="00000000">
        <w:rPr>
          <w:rFonts w:ascii="Times New Roman" w:cs="Times New Roman" w:eastAsia="Times New Roman" w:hAnsi="Times New Roman"/>
          <w:sz w:val="30"/>
          <w:szCs w:val="30"/>
          <w:rtl w:val="0"/>
        </w:rPr>
        <w:br w:type="textWrapping"/>
      </w:r>
      <w:r w:rsidDel="00000000" w:rsidR="00000000" w:rsidRPr="00000000">
        <w:rPr>
          <w:rFonts w:ascii="Times New Roman" w:cs="Times New Roman" w:eastAsia="Times New Roman" w:hAnsi="Times New Roman"/>
          <w:sz w:val="28"/>
          <w:szCs w:val="28"/>
          <w:rtl w:val="0"/>
        </w:rPr>
        <w:t xml:space="preserve">SORA is a powerful AI model developed by OpenAI that generates high-quality videos from text prompts. Unlike earlier models that focused on still images, SORA is designed to create realistic, coherent video clips that include complex scenes, dynamic movements, and accurate representations of physics, lighting, and perspective. It builds upon the advancements in diffusion models (similar to those used in DALL·E for images) but extends them to the temporal dimension, making it capable of generating videos up to a minute long. This opens new possibilities in content creation, filmmaking, advertising, and education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0"/>
          <w:szCs w:val="30"/>
          <w:rtl w:val="0"/>
        </w:rPr>
        <w:t xml:space="preserve">2.Comparison with DALL·E and Other Alternatives</w:t>
      </w:r>
      <w:r w:rsidDel="00000000" w:rsidR="00000000" w:rsidRPr="00000000">
        <w:rPr>
          <w:rFonts w:ascii="Times New Roman" w:cs="Times New Roman" w:eastAsia="Times New Roman" w:hAnsi="Times New Roman"/>
          <w:sz w:val="30"/>
          <w:szCs w:val="30"/>
          <w:rtl w:val="0"/>
        </w:rPr>
        <w:br w:type="textWrapping"/>
      </w:r>
      <w:r w:rsidDel="00000000" w:rsidR="00000000" w:rsidRPr="00000000">
        <w:rPr>
          <w:rFonts w:ascii="Times New Roman" w:cs="Times New Roman" w:eastAsia="Times New Roman" w:hAnsi="Times New Roman"/>
          <w:sz w:val="28"/>
          <w:szCs w:val="28"/>
          <w:rtl w:val="0"/>
        </w:rPr>
        <w:t xml:space="preserve">DALL·E, also developed by OpenAI, is a model designed to generate still images from text prompts. While it excels at visual creativity and detail, it lacks the capability to model motion and sequence over time. SORA, by contrast, focuses on video generation and therefore needs to account for frame-to-frame consistency, motion realism, and object permanence across a timeline.</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Alternatives like </w:t>
      </w:r>
      <w:r w:rsidDel="00000000" w:rsidR="00000000" w:rsidRPr="00000000">
        <w:rPr>
          <w:rFonts w:ascii="Times New Roman" w:cs="Times New Roman" w:eastAsia="Times New Roman" w:hAnsi="Times New Roman"/>
          <w:b w:val="1"/>
          <w:sz w:val="28"/>
          <w:szCs w:val="28"/>
          <w:rtl w:val="0"/>
        </w:rPr>
        <w:t xml:space="preserve">Pika Labs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RunwayML</w:t>
      </w:r>
      <w:r w:rsidDel="00000000" w:rsidR="00000000" w:rsidRPr="00000000">
        <w:rPr>
          <w:rFonts w:ascii="Times New Roman" w:cs="Times New Roman" w:eastAsia="Times New Roman" w:hAnsi="Times New Roman"/>
          <w:sz w:val="28"/>
          <w:szCs w:val="28"/>
          <w:rtl w:val="0"/>
        </w:rPr>
        <w:t xml:space="preserve"> also provide text-to-video functionality.</w:t>
      </w:r>
    </w:p>
    <w:p w:rsidR="00000000" w:rsidDel="00000000" w:rsidP="00000000" w:rsidRDefault="00000000" w:rsidRPr="00000000" w14:paraId="00000006">
      <w:pPr>
        <w:numPr>
          <w:ilvl w:val="0"/>
          <w:numId w:val="1"/>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Pika Labs</w:t>
      </w:r>
      <w:r w:rsidDel="00000000" w:rsidR="00000000" w:rsidRPr="00000000">
        <w:rPr>
          <w:rFonts w:ascii="Times New Roman" w:cs="Times New Roman" w:eastAsia="Times New Roman" w:hAnsi="Times New Roman"/>
          <w:sz w:val="28"/>
          <w:szCs w:val="28"/>
          <w:rtl w:val="0"/>
        </w:rPr>
        <w:t xml:space="preserve"> is a newer platform offering accessible tools for short-form video generation, often optimized for social media-style content. It is user-friendly but may lack the deep technical sophistication of SORA.</w:t>
      </w:r>
    </w:p>
    <w:p w:rsidR="00000000" w:rsidDel="00000000" w:rsidP="00000000" w:rsidRDefault="00000000" w:rsidRPr="00000000" w14:paraId="00000007">
      <w:pPr>
        <w:numPr>
          <w:ilvl w:val="0"/>
          <w:numId w:val="1"/>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RunwayML</w:t>
      </w:r>
      <w:r w:rsidDel="00000000" w:rsidR="00000000" w:rsidRPr="00000000">
        <w:rPr>
          <w:rFonts w:ascii="Times New Roman" w:cs="Times New Roman" w:eastAsia="Times New Roman" w:hAnsi="Times New Roman"/>
          <w:sz w:val="28"/>
          <w:szCs w:val="28"/>
          <w:rtl w:val="0"/>
        </w:rPr>
        <w:t xml:space="preserve"> is a broader creative AI platform that offers tools for video editing and generation, including Gen-2, a popular model for turning text into video. It’s widely used by creators for rapid prototyping and ideation.</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Compared to these, SORA appears more technically advanced, generating longer and more detailed videos with better object coherence and physics simulation. However, platforms like RunwayML may still be more approachable for casual users or creative professionals looking for simple tools without a steep learning curve.</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3.Ethical Considerations in Video Generation</w:t>
      </w:r>
      <w:r w:rsidDel="00000000" w:rsidR="00000000" w:rsidRPr="00000000">
        <w:rPr>
          <w:rFonts w:ascii="Times New Roman" w:cs="Times New Roman" w:eastAsia="Times New Roman" w:hAnsi="Times New Roman"/>
          <w:sz w:val="30"/>
          <w:szCs w:val="30"/>
          <w:rtl w:val="0"/>
        </w:rPr>
        <w:br w:type="textWrapping"/>
      </w:r>
      <w:r w:rsidDel="00000000" w:rsidR="00000000" w:rsidRPr="00000000">
        <w:rPr>
          <w:rFonts w:ascii="Times New Roman" w:cs="Times New Roman" w:eastAsia="Times New Roman" w:hAnsi="Times New Roman"/>
          <w:sz w:val="28"/>
          <w:szCs w:val="28"/>
          <w:rtl w:val="0"/>
        </w:rPr>
        <w:t xml:space="preserve">The rise of AI-generated video introduces several ethical challenges.</w:t>
      </w:r>
      <w:r w:rsidDel="00000000" w:rsidR="00000000" w:rsidRPr="00000000">
        <w:rPr>
          <w:rtl w:val="0"/>
        </w:rPr>
      </w:r>
    </w:p>
    <w:p w:rsidR="00000000" w:rsidDel="00000000" w:rsidP="00000000" w:rsidRDefault="00000000" w:rsidRPr="00000000" w14:paraId="0000000B">
      <w:pPr>
        <w:numPr>
          <w:ilvl w:val="0"/>
          <w:numId w:val="2"/>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Misinformation &amp; Deepfakes</w:t>
      </w:r>
      <w:r w:rsidDel="00000000" w:rsidR="00000000" w:rsidRPr="00000000">
        <w:rPr>
          <w:rFonts w:ascii="Times New Roman" w:cs="Times New Roman" w:eastAsia="Times New Roman" w:hAnsi="Times New Roman"/>
          <w:sz w:val="28"/>
          <w:szCs w:val="28"/>
          <w:rtl w:val="0"/>
        </w:rPr>
        <w:t xml:space="preserve">: AI-generated videos can be used to fabricate realistic but false content, which may be exploited to spread misinformation or impersonate individuals.</w:t>
      </w:r>
    </w:p>
    <w:p w:rsidR="00000000" w:rsidDel="00000000" w:rsidP="00000000" w:rsidRDefault="00000000" w:rsidRPr="00000000" w14:paraId="0000000C">
      <w:pPr>
        <w:numPr>
          <w:ilvl w:val="0"/>
          <w:numId w:val="2"/>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Consent and Ownership</w:t>
      </w:r>
      <w:r w:rsidDel="00000000" w:rsidR="00000000" w:rsidRPr="00000000">
        <w:rPr>
          <w:rFonts w:ascii="Times New Roman" w:cs="Times New Roman" w:eastAsia="Times New Roman" w:hAnsi="Times New Roman"/>
          <w:sz w:val="28"/>
          <w:szCs w:val="28"/>
          <w:rtl w:val="0"/>
        </w:rPr>
        <w:t xml:space="preserve">: If models are trained on copyrighted videos or personal data without permission, it raises questions about intellectual property and data privacy.</w:t>
      </w:r>
    </w:p>
    <w:p w:rsidR="00000000" w:rsidDel="00000000" w:rsidP="00000000" w:rsidRDefault="00000000" w:rsidRPr="00000000" w14:paraId="0000000D">
      <w:pPr>
        <w:numPr>
          <w:ilvl w:val="0"/>
          <w:numId w:val="2"/>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Bias &amp; Representation</w:t>
      </w:r>
      <w:r w:rsidDel="00000000" w:rsidR="00000000" w:rsidRPr="00000000">
        <w:rPr>
          <w:rFonts w:ascii="Times New Roman" w:cs="Times New Roman" w:eastAsia="Times New Roman" w:hAnsi="Times New Roman"/>
          <w:sz w:val="28"/>
          <w:szCs w:val="28"/>
          <w:rtl w:val="0"/>
        </w:rPr>
        <w:t xml:space="preserve">: Like other AI systems, video models can inherit or amplify societal biases, leading to misrepresentation of marginalized groups.</w:t>
      </w:r>
    </w:p>
    <w:p w:rsidR="00000000" w:rsidDel="00000000" w:rsidP="00000000" w:rsidRDefault="00000000" w:rsidRPr="00000000" w14:paraId="0000000E">
      <w:pPr>
        <w:numPr>
          <w:ilvl w:val="0"/>
          <w:numId w:val="2"/>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Job Displacement</w:t>
      </w:r>
      <w:r w:rsidDel="00000000" w:rsidR="00000000" w:rsidRPr="00000000">
        <w:rPr>
          <w:rFonts w:ascii="Times New Roman" w:cs="Times New Roman" w:eastAsia="Times New Roman" w:hAnsi="Times New Roman"/>
          <w:sz w:val="28"/>
          <w:szCs w:val="28"/>
          <w:rtl w:val="0"/>
        </w:rPr>
        <w:t xml:space="preserve">: As tools like SORA become more capable, there is concern about their impact on creative industries, potentially replacing roles in video production, animation, and editing.</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address these concerns, developers and users must advocate for transparency in model development, responsible usage policies, and clear labeling of AI-generated content to ensure ethical standards are upheld.</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2: Prompt Engineering Practice</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Here are 5 creative prompts across diverse domains for video generation:</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Education:</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br w:type="textWrapping"/>
        <w:t xml:space="preserve">“A 15-second animation showing the life cycle of a butterfly, from caterpillar to chrysalis to adult butterfly, set against a vibrant garden background.”</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Entertainment:</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br w:type="textWrapping"/>
        <w:t xml:space="preserve">“A 20-second futuristic cityscape at night with flying cars zooming between neon-lit skyscrapers and holographic advertisements flickering.”</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Environment:</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br w:type="textWrapping"/>
        <w:t xml:space="preserve">“A 12-second video of a lush rainforest with animals like toucans, monkeys, and jaguars moving naturally as sunlight filters through the dense canopy.”</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Technology:</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br w:type="textWrapping"/>
        <w:t xml:space="preserve">“A 10-second animation demonstrating a robot assembling a high-tech gadget inside a sleek laboratory, with digital holograms floating around.”</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History:</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br w:type="textWrapping"/>
        <w:t xml:space="preserve">“A 15-second scene depicting an ancient Roman marketplace bustling with merchants, citizens, and soldiers, with detailed architecture and period costumes.”</w:t>
      </w:r>
    </w:p>
    <w:p w:rsidR="00000000" w:rsidDel="00000000" w:rsidP="00000000" w:rsidRDefault="00000000" w:rsidRPr="00000000" w14:paraId="0000001B">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3: AI + Creativity Simulation</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Detailed Prompt:</w:t>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15-second animated video illustrating the process of photosynthesis inside a green leaf. Show sunlight hitting the leaf, water traveling from roots through the stem, carbon dioxide entering tiny pores, and green chloroplasts converting sunlight into oxygen and glucose, with simple, colorful visuals suitable for children.”</w:t>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Scene-by-Scene Breakdown:</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Scene 1 (0-3 seconds):</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sz w:val="28"/>
          <w:szCs w:val="28"/>
          <w:rtl w:val="0"/>
        </w:rPr>
        <w:t xml:space="preserve">Visual:</w:t>
      </w:r>
      <w:r w:rsidDel="00000000" w:rsidR="00000000" w:rsidRPr="00000000">
        <w:rPr>
          <w:rFonts w:ascii="Times New Roman" w:cs="Times New Roman" w:eastAsia="Times New Roman" w:hAnsi="Times New Roman"/>
          <w:sz w:val="28"/>
          <w:szCs w:val="28"/>
          <w:rtl w:val="0"/>
        </w:rPr>
        <w:t xml:space="preserve"> Bright sun rays shining down onto a large green leaf on a plant.</w:t>
        <w:br w:type="textWrapping"/>
      </w:r>
      <w:r w:rsidDel="00000000" w:rsidR="00000000" w:rsidRPr="00000000">
        <w:rPr>
          <w:rFonts w:ascii="Times New Roman" w:cs="Times New Roman" w:eastAsia="Times New Roman" w:hAnsi="Times New Roman"/>
          <w:i w:val="1"/>
          <w:sz w:val="28"/>
          <w:szCs w:val="28"/>
          <w:rtl w:val="0"/>
        </w:rPr>
        <w:t xml:space="preserve">Narration/Subtitles:</w:t>
      </w:r>
      <w:r w:rsidDel="00000000" w:rsidR="00000000" w:rsidRPr="00000000">
        <w:rPr>
          <w:rFonts w:ascii="Times New Roman" w:cs="Times New Roman" w:eastAsia="Times New Roman" w:hAnsi="Times New Roman"/>
          <w:sz w:val="28"/>
          <w:szCs w:val="28"/>
          <w:rtl w:val="0"/>
        </w:rPr>
        <w:t xml:space="preserve"> “Photosynthesis begins when sunlight reaches the leaf.”</w:t>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Scene 2 (3-6 seconds):</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sz w:val="28"/>
          <w:szCs w:val="28"/>
          <w:rtl w:val="0"/>
        </w:rPr>
        <w:t xml:space="preserve">Visual:</w:t>
      </w:r>
      <w:r w:rsidDel="00000000" w:rsidR="00000000" w:rsidRPr="00000000">
        <w:rPr>
          <w:rFonts w:ascii="Times New Roman" w:cs="Times New Roman" w:eastAsia="Times New Roman" w:hAnsi="Times New Roman"/>
          <w:sz w:val="28"/>
          <w:szCs w:val="28"/>
          <w:rtl w:val="0"/>
        </w:rPr>
        <w:t xml:space="preserve"> Water droplets moving upward from roots through the stem into the leaf veins.</w:t>
        <w:br w:type="textWrapping"/>
      </w:r>
      <w:r w:rsidDel="00000000" w:rsidR="00000000" w:rsidRPr="00000000">
        <w:rPr>
          <w:rFonts w:ascii="Times New Roman" w:cs="Times New Roman" w:eastAsia="Times New Roman" w:hAnsi="Times New Roman"/>
          <w:i w:val="1"/>
          <w:sz w:val="28"/>
          <w:szCs w:val="28"/>
          <w:rtl w:val="0"/>
        </w:rPr>
        <w:t xml:space="preserve">Narration/Subtitles:</w:t>
      </w:r>
      <w:r w:rsidDel="00000000" w:rsidR="00000000" w:rsidRPr="00000000">
        <w:rPr>
          <w:rFonts w:ascii="Times New Roman" w:cs="Times New Roman" w:eastAsia="Times New Roman" w:hAnsi="Times New Roman"/>
          <w:sz w:val="28"/>
          <w:szCs w:val="28"/>
          <w:rtl w:val="0"/>
        </w:rPr>
        <w:t xml:space="preserve"> “Water travels from the roots up to the leaves.”</w:t>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Scene 3 (6-9 seconds):</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sz w:val="28"/>
          <w:szCs w:val="28"/>
          <w:rtl w:val="0"/>
        </w:rPr>
        <w:t xml:space="preserve">Visual:</w:t>
      </w:r>
      <w:r w:rsidDel="00000000" w:rsidR="00000000" w:rsidRPr="00000000">
        <w:rPr>
          <w:rFonts w:ascii="Times New Roman" w:cs="Times New Roman" w:eastAsia="Times New Roman" w:hAnsi="Times New Roman"/>
          <w:sz w:val="28"/>
          <w:szCs w:val="28"/>
          <w:rtl w:val="0"/>
        </w:rPr>
        <w:t xml:space="preserve"> Carbon dioxide molecules entering the leaf through tiny pores called stomata.</w:t>
        <w:br w:type="textWrapping"/>
      </w:r>
      <w:r w:rsidDel="00000000" w:rsidR="00000000" w:rsidRPr="00000000">
        <w:rPr>
          <w:rFonts w:ascii="Times New Roman" w:cs="Times New Roman" w:eastAsia="Times New Roman" w:hAnsi="Times New Roman"/>
          <w:i w:val="1"/>
          <w:sz w:val="28"/>
          <w:szCs w:val="28"/>
          <w:rtl w:val="0"/>
        </w:rPr>
        <w:t xml:space="preserve">Narration/Subtitles:</w:t>
      </w:r>
      <w:r w:rsidDel="00000000" w:rsidR="00000000" w:rsidRPr="00000000">
        <w:rPr>
          <w:rFonts w:ascii="Times New Roman" w:cs="Times New Roman" w:eastAsia="Times New Roman" w:hAnsi="Times New Roman"/>
          <w:sz w:val="28"/>
          <w:szCs w:val="28"/>
          <w:rtl w:val="0"/>
        </w:rPr>
        <w:t xml:space="preserve"> “Carbon dioxide enters the leaf through small pores.”</w:t>
      </w:r>
    </w:p>
    <w:p w:rsidR="00000000" w:rsidDel="00000000" w:rsidP="00000000" w:rsidRDefault="00000000" w:rsidRPr="00000000" w14:paraId="00000026">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Scene 4 (9-12 seconds):</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sz w:val="28"/>
          <w:szCs w:val="28"/>
          <w:rtl w:val="0"/>
        </w:rPr>
        <w:t xml:space="preserve">Visual:</w:t>
      </w:r>
      <w:r w:rsidDel="00000000" w:rsidR="00000000" w:rsidRPr="00000000">
        <w:rPr>
          <w:rFonts w:ascii="Times New Roman" w:cs="Times New Roman" w:eastAsia="Times New Roman" w:hAnsi="Times New Roman"/>
          <w:sz w:val="28"/>
          <w:szCs w:val="28"/>
          <w:rtl w:val="0"/>
        </w:rPr>
        <w:t xml:space="preserve"> Inside the leaf, animated green chloroplasts absorbing sunlight and combining water and CO2. Bright sparkles indicate chemical reactions.</w:t>
        <w:br w:type="textWrapping"/>
      </w:r>
      <w:r w:rsidDel="00000000" w:rsidR="00000000" w:rsidRPr="00000000">
        <w:rPr>
          <w:rFonts w:ascii="Times New Roman" w:cs="Times New Roman" w:eastAsia="Times New Roman" w:hAnsi="Times New Roman"/>
          <w:i w:val="1"/>
          <w:sz w:val="28"/>
          <w:szCs w:val="28"/>
          <w:rtl w:val="0"/>
        </w:rPr>
        <w:t xml:space="preserve">Narration/Subtitles:</w:t>
      </w:r>
      <w:r w:rsidDel="00000000" w:rsidR="00000000" w:rsidRPr="00000000">
        <w:rPr>
          <w:rFonts w:ascii="Times New Roman" w:cs="Times New Roman" w:eastAsia="Times New Roman" w:hAnsi="Times New Roman"/>
          <w:sz w:val="28"/>
          <w:szCs w:val="28"/>
          <w:rtl w:val="0"/>
        </w:rPr>
        <w:t xml:space="preserve"> “Chloroplasts use sunlight to turn water and carbon dioxide into oxygen and glucose.”</w:t>
      </w:r>
    </w:p>
    <w:p w:rsidR="00000000" w:rsidDel="00000000" w:rsidP="00000000" w:rsidRDefault="00000000" w:rsidRPr="00000000" w14:paraId="00000027">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Scene 5 (12-15 seconds):</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sz w:val="28"/>
          <w:szCs w:val="28"/>
          <w:rtl w:val="0"/>
        </w:rPr>
        <w:t xml:space="preserve">Visual:</w:t>
      </w:r>
      <w:r w:rsidDel="00000000" w:rsidR="00000000" w:rsidRPr="00000000">
        <w:rPr>
          <w:rFonts w:ascii="Times New Roman" w:cs="Times New Roman" w:eastAsia="Times New Roman" w:hAnsi="Times New Roman"/>
          <w:sz w:val="28"/>
          <w:szCs w:val="28"/>
          <w:rtl w:val="0"/>
        </w:rPr>
        <w:t xml:space="preserve"> Oxygen bubbles released from the leaf into the air, and glucose shown as energy traveling inside the plant. The plant looks vibrant and healthy.</w:t>
        <w:br w:type="textWrapping"/>
      </w:r>
      <w:r w:rsidDel="00000000" w:rsidR="00000000" w:rsidRPr="00000000">
        <w:rPr>
          <w:rFonts w:ascii="Times New Roman" w:cs="Times New Roman" w:eastAsia="Times New Roman" w:hAnsi="Times New Roman"/>
          <w:i w:val="1"/>
          <w:sz w:val="28"/>
          <w:szCs w:val="28"/>
          <w:rtl w:val="0"/>
        </w:rPr>
        <w:t xml:space="preserve">Narration/Subtitles:</w:t>
      </w:r>
      <w:r w:rsidDel="00000000" w:rsidR="00000000" w:rsidRPr="00000000">
        <w:rPr>
          <w:rFonts w:ascii="Times New Roman" w:cs="Times New Roman" w:eastAsia="Times New Roman" w:hAnsi="Times New Roman"/>
          <w:sz w:val="28"/>
          <w:szCs w:val="28"/>
          <w:rtl w:val="0"/>
        </w:rPr>
        <w:t xml:space="preserve"> “Oxygen is released, and glucose fuels the plant’s growth.”</w:t>
      </w:r>
    </w:p>
    <w:p w:rsidR="00000000" w:rsidDel="00000000" w:rsidP="00000000" w:rsidRDefault="00000000" w:rsidRPr="00000000" w14:paraId="00000028">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Practice Activity (Without SORA):</w:t>
      </w:r>
    </w:p>
    <w:p w:rsidR="00000000" w:rsidDel="00000000" w:rsidP="00000000" w:rsidRDefault="00000000" w:rsidRPr="00000000" w14:paraId="0000002A">
      <w:pPr>
        <w:numPr>
          <w:ilvl w:val="0"/>
          <w:numId w:val="7"/>
        </w:numPr>
        <w:spacing w:after="0" w:before="28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w:t>
      </w:r>
      <w:r w:rsidDel="00000000" w:rsidR="00000000" w:rsidRPr="00000000">
        <w:rPr>
          <w:rFonts w:ascii="Times New Roman" w:cs="Times New Roman" w:eastAsia="Times New Roman" w:hAnsi="Times New Roman"/>
          <w:b w:val="1"/>
          <w:sz w:val="28"/>
          <w:szCs w:val="28"/>
          <w:rtl w:val="0"/>
        </w:rPr>
        <w:t xml:space="preserve">DALL·E</w:t>
      </w:r>
      <w:r w:rsidDel="00000000" w:rsidR="00000000" w:rsidRPr="00000000">
        <w:rPr>
          <w:rFonts w:ascii="Times New Roman" w:cs="Times New Roman" w:eastAsia="Times New Roman" w:hAnsi="Times New Roman"/>
          <w:sz w:val="28"/>
          <w:szCs w:val="28"/>
          <w:rtl w:val="0"/>
        </w:rPr>
        <w:t xml:space="preserve"> to create keyframes representing each scene.</w:t>
      </w:r>
    </w:p>
    <w:p w:rsidR="00000000" w:rsidDel="00000000" w:rsidP="00000000" w:rsidRDefault="00000000" w:rsidRPr="00000000" w14:paraId="0000002B">
      <w:pPr>
        <w:numPr>
          <w:ilvl w:val="0"/>
          <w:numId w:val="7"/>
        </w:numPr>
        <w:spacing w:after="0" w:before="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Assemble the images in a tool like </w:t>
      </w:r>
      <w:r w:rsidDel="00000000" w:rsidR="00000000" w:rsidRPr="00000000">
        <w:rPr>
          <w:rFonts w:ascii="Times New Roman" w:cs="Times New Roman" w:eastAsia="Times New Roman" w:hAnsi="Times New Roman"/>
          <w:b w:val="1"/>
          <w:sz w:val="28"/>
          <w:szCs w:val="28"/>
          <w:rtl w:val="0"/>
        </w:rPr>
        <w:t xml:space="preserve">CapCut</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sz w:val="28"/>
          <w:szCs w:val="28"/>
          <w:rtl w:val="0"/>
        </w:rPr>
        <w:t xml:space="preserve">Canva</w:t>
      </w:r>
      <w:r w:rsidDel="00000000" w:rsidR="00000000" w:rsidRPr="00000000">
        <w:rPr>
          <w:rFonts w:ascii="Times New Roman" w:cs="Times New Roman" w:eastAsia="Times New Roman" w:hAnsi="Times New Roman"/>
          <w:sz w:val="28"/>
          <w:szCs w:val="28"/>
          <w:rtl w:val="0"/>
        </w:rPr>
        <w:t xml:space="preserve"> as a slideshow video.</w:t>
      </w:r>
    </w:p>
    <w:p w:rsidR="00000000" w:rsidDel="00000000" w:rsidP="00000000" w:rsidRDefault="00000000" w:rsidRPr="00000000" w14:paraId="0000002C">
      <w:pPr>
        <w:numPr>
          <w:ilvl w:val="0"/>
          <w:numId w:val="7"/>
        </w:numPr>
        <w:spacing w:before="0" w:line="240" w:lineRule="auto"/>
        <w:ind w:left="1080" w:hanging="360"/>
        <w:rPr>
          <w:rFonts w:ascii="Times New Roman" w:cs="Times New Roman" w:eastAsia="Times New Roman" w:hAnsi="Times New Roman"/>
          <w:sz w:val="28"/>
          <w:szCs w:val="28"/>
        </w:rPr>
      </w:pPr>
      <w:bookmarkStart w:colFirst="0" w:colLast="0" w:name="_heading=h.xo2pau5m8bxw" w:id="0"/>
      <w:bookmarkEnd w:id="0"/>
      <w:r w:rsidDel="00000000" w:rsidR="00000000" w:rsidRPr="00000000">
        <w:rPr>
          <w:rFonts w:ascii="Times New Roman" w:cs="Times New Roman" w:eastAsia="Times New Roman" w:hAnsi="Times New Roman"/>
          <w:sz w:val="28"/>
          <w:szCs w:val="28"/>
          <w:rtl w:val="0"/>
        </w:rPr>
        <w:t xml:space="preserve">Add narration or subtitles following the script above to simulate the full educational video.</w:t>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AE7888"/>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AE7888"/>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E7888"/>
    <w:rPr>
      <w:b w:val="1"/>
      <w:bCs w:val="1"/>
    </w:rPr>
  </w:style>
  <w:style w:type="paragraph" w:styleId="ListParagraph">
    <w:name w:val="List Paragraph"/>
    <w:basedOn w:val="Normal"/>
    <w:uiPriority w:val="34"/>
    <w:qFormat w:val="1"/>
    <w:rsid w:val="00AE7888"/>
    <w:pPr>
      <w:ind w:left="720"/>
      <w:contextualSpacing w:val="1"/>
    </w:pPr>
  </w:style>
  <w:style w:type="character" w:styleId="Emphasis">
    <w:name w:val="Emphasis"/>
    <w:basedOn w:val="DefaultParagraphFont"/>
    <w:uiPriority w:val="20"/>
    <w:qFormat w:val="1"/>
    <w:rsid w:val="002D138B"/>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nElEZTnOsnhYo+eLK48+TWtsUQ==">CgMxLjAyDmgueG8ycGF1NW04Ynh3OAByITE5VVYzbm45Sl8xeElPazRPRWZiaGNkSHFrMTBDZHJBNw==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2025-08-18T03:06:00Z</dcterms:created>
  <dc:creator>ADMIN</dc:creator>
</cp:coreProperties>
</file>