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f7rvo3fs7z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jzzcp4e13c5" w:id="1"/>
      <w:bookmarkEnd w:id="1"/>
      <w:r w:rsidDel="00000000" w:rsidR="00000000" w:rsidRPr="00000000">
        <w:rPr>
          <w:rtl w:val="0"/>
        </w:rPr>
        <w:t xml:space="preserve">Codex of Collaboration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temporary doc to log contributions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bookmarkStart w:colFirst="0" w:colLast="0" w:name="_wqr2q25xam9z" w:id="2"/>
      <w:bookmarkEnd w:id="2"/>
      <w:r w:rsidDel="00000000" w:rsidR="00000000" w:rsidRPr="00000000">
        <w:rPr>
          <w:b w:val="1"/>
          <w:color w:val="000000"/>
          <w:rtl w:val="0"/>
        </w:rPr>
        <w:t xml:space="preserve">Aryan Pansare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(16-11-2024)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Created and uploaded </w:t>
      </w:r>
      <w:r w:rsidDel="00000000" w:rsidR="00000000" w:rsidRPr="00000000">
        <w:rPr>
          <w:b w:val="1"/>
          <w:rtl w:val="0"/>
        </w:rPr>
        <w:t xml:space="preserve">Election.sol </w:t>
      </w:r>
      <w:r w:rsidDel="00000000" w:rsidR="00000000" w:rsidRPr="00000000">
        <w:rPr>
          <w:rtl w:val="0"/>
        </w:rPr>
        <w:t xml:space="preserve">smart contract to handle elections.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Features added: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Admin Role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Admins can host elections by specifying details such as the organization name, title, and other relevant information.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Admins have the authority to: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Add candidates by specifying their name and campaign slogan.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Verify voter eligibility based on provided details.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Start and stop voting and set the voting duration.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Candidate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Candidate details, including name and slogan, are stored in an efficient mapping structure for quick access and management.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Voter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Voters must register by providing their name, address, and phone number.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Verification by the admin is required before voters are eligible to participate.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Voter information is stored securely in a mapping structure.</w:t>
      </w:r>
    </w:p>
    <w:p w:rsidR="00000000" w:rsidDel="00000000" w:rsidP="00000000" w:rsidRDefault="00000000" w:rsidRPr="00000000" w14:paraId="00000015">
      <w:pPr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Voting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Verified voters can cast their vote for a candidate of their choice within the designated voting period.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Voters can check: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Their voting eligibility status.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The voting status (active/inactive).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The start and end times of the voting period.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Solidity, Ethereum, Remix IDE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Learned about Blockchain and Web3 Applications. Gained hands-on experience in writing robust smart contracts using Solidity.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Designed and implemented an efficient mapping data structure to manage real-time election data, including voters and candidates.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Conducted extensive testing of the smart contract on an Ethereum test network hosted on virtual machines via the Remix platform.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sz w:val="26"/>
          <w:szCs w:val="26"/>
        </w:rPr>
      </w:pPr>
      <w:bookmarkStart w:colFirst="0" w:colLast="0" w:name="_jcgd1negvey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Chaitanya Kumar </w:t>
        <w:br w:type="textWrapping"/>
        <w:br w:type="textWrapping"/>
        <w:t xml:space="preserve">(10-11-2024):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jcgd1negveyw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Created a GitHub repository to manage the decentralized voting system project.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bookmarkStart w:colFirst="0" w:colLast="0" w:name="_xtx5x9u117zi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Designed and developed a responsive landing page for the project website   with Ayush Agarwal 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(16-11-2024):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and Updated a Decentralized Voting System Smart Contract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the </w:t>
      </w:r>
      <w:r w:rsidDel="00000000" w:rsidR="00000000" w:rsidRPr="00000000">
        <w:rPr>
          <w:b w:val="1"/>
          <w:rtl w:val="0"/>
        </w:rPr>
        <w:t xml:space="preserve">Election.sol</w:t>
      </w:r>
      <w:r w:rsidDel="00000000" w:rsidR="00000000" w:rsidRPr="00000000">
        <w:rPr>
          <w:rtl w:val="0"/>
        </w:rPr>
        <w:t xml:space="preserve"> smart contract by implementing additional features and optimizing existing logic for better functionality and security.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declareWinner</w:t>
      </w:r>
      <w:r w:rsidDel="00000000" w:rsidR="00000000" w:rsidRPr="00000000">
        <w:rPr>
          <w:rtl w:val="0"/>
        </w:rPr>
        <w:t xml:space="preserve"> functionality to determine and return the election winner with their ID, name, and vote count after the voting ends.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getDetails</w:t>
      </w:r>
      <w:r w:rsidDel="00000000" w:rsidR="00000000" w:rsidRPr="00000000">
        <w:rPr>
          <w:rtl w:val="0"/>
        </w:rPr>
        <w:t xml:space="preserve"> method to fetch specific candidate details, such as their name and vote count, by index.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Introduced state management modifiers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onlyWhenVotingActive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onlyWhenVotingEnded</w:t>
      </w:r>
      <w:r w:rsidDel="00000000" w:rsidR="00000000" w:rsidRPr="00000000">
        <w:rPr>
          <w:rtl w:val="0"/>
        </w:rPr>
        <w:t xml:space="preserve"> to enforce contract rules during different phases of the election.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Incorporated </w:t>
      </w:r>
      <w:r w:rsidDel="00000000" w:rsidR="00000000" w:rsidRPr="00000000">
        <w:rPr>
          <w:b w:val="1"/>
          <w:rtl w:val="0"/>
        </w:rPr>
        <w:t xml:space="preserve">event logging</w:t>
      </w:r>
      <w:r w:rsidDel="00000000" w:rsidR="00000000" w:rsidRPr="00000000">
        <w:rPr>
          <w:rtl w:val="0"/>
        </w:rPr>
        <w:t xml:space="preserve"> for actions like candidate addition, voter registration, vote casting, and winner declaration to ensure traceability and transparency.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Preventing overwriting of existing voters and candidates.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Adding checks for valid candidate IDs and voter registration/verification statuses.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the readability and maintainability of the smart contract through modularization and better organization of logic.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Solidity, Ethereum Blockchain, Remix IDE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Takeaways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Gained experience in </w:t>
      </w:r>
      <w:r w:rsidDel="00000000" w:rsidR="00000000" w:rsidRPr="00000000">
        <w:rPr>
          <w:b w:val="1"/>
          <w:rtl w:val="0"/>
        </w:rPr>
        <w:t xml:space="preserve">smart contract security</w:t>
      </w:r>
      <w:r w:rsidDel="00000000" w:rsidR="00000000" w:rsidRPr="00000000">
        <w:rPr>
          <w:rtl w:val="0"/>
        </w:rPr>
        <w:t xml:space="preserve"> and Solidity best practices.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features to handle real-world voting scenarios while ensuring the integrity of data on the blockchain.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tested the updated contract on Remix IDE in a simulated Ethereum environment.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katvb0kt9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(17-11-2024):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Developed comprehensive technical documentation for the decentralized voting system's smart contract, providing detailed explanations for each line of code.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