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FA5338" w14:textId="4D9F42B4" w:rsidR="00D15FBA" w:rsidRPr="00D876A0" w:rsidRDefault="00D15FBA" w:rsidP="00D15FBA">
      <w:pPr>
        <w:rPr>
          <w:rFonts w:ascii="Times New Roman" w:hAnsi="Times New Roman" w:cs="Times New Roman"/>
          <w:b/>
          <w:bCs/>
          <w:color w:val="C00000"/>
          <w:sz w:val="28"/>
        </w:rPr>
      </w:pPr>
      <w:r w:rsidRPr="00D876A0">
        <w:rPr>
          <w:rFonts w:ascii="Times New Roman" w:hAnsi="Times New Roman" w:cs="Times New Roman"/>
          <w:b/>
          <w:bCs/>
          <w:color w:val="C00000"/>
          <w:sz w:val="28"/>
        </w:rPr>
        <w:t xml:space="preserve">Proof-of-Concept </w:t>
      </w:r>
      <w:r w:rsidR="005618BD" w:rsidRPr="00D876A0">
        <w:rPr>
          <w:rFonts w:ascii="Times New Roman" w:hAnsi="Times New Roman" w:cs="Times New Roman"/>
          <w:b/>
          <w:bCs/>
          <w:color w:val="C00000"/>
          <w:sz w:val="28"/>
        </w:rPr>
        <w:t>Suite:</w:t>
      </w:r>
      <w:r w:rsidR="00EF4192" w:rsidRPr="00D876A0">
        <w:rPr>
          <w:rFonts w:ascii="Times New Roman" w:hAnsi="Times New Roman" w:cs="Times New Roman"/>
          <w:b/>
          <w:bCs/>
          <w:color w:val="C00000"/>
          <w:sz w:val="28"/>
        </w:rPr>
        <w:t xml:space="preserve">  </w:t>
      </w:r>
      <w:r w:rsidRPr="00D876A0">
        <w:rPr>
          <w:rFonts w:ascii="Times New Roman" w:hAnsi="Times New Roman" w:cs="Times New Roman"/>
          <w:b/>
          <w:bCs/>
          <w:color w:val="C00000"/>
          <w:sz w:val="28"/>
        </w:rPr>
        <w:t>Notepad++ XML / JS De-obfuscation Toolkit</w:t>
      </w:r>
    </w:p>
    <w:p w14:paraId="454021C4" w14:textId="3BAF8AD6" w:rsidR="00D876A0" w:rsidRPr="00D876A0" w:rsidRDefault="00D876A0" w:rsidP="00D15FBA">
      <w:pPr>
        <w:rPr>
          <w:rFonts w:ascii="Times New Roman" w:hAnsi="Times New Roman" w:cs="Times New Roman"/>
          <w:b/>
          <w:bCs/>
          <w:color w:val="595959" w:themeColor="text1" w:themeTint="A6"/>
          <w:sz w:val="28"/>
        </w:rPr>
      </w:pPr>
      <w:r w:rsidRPr="00D876A0">
        <w:rPr>
          <w:rFonts w:ascii="Times New Roman" w:hAnsi="Times New Roman" w:cs="Times New Roman"/>
          <w:b/>
          <w:bCs/>
          <w:color w:val="595959" w:themeColor="text1" w:themeTint="A6"/>
          <w:sz w:val="28"/>
        </w:rPr>
        <w:t xml:space="preserve">Name: Chaitanya Mayekar </w:t>
      </w:r>
    </w:p>
    <w:p w14:paraId="0E657D53" w14:textId="5E040AC5" w:rsidR="00D876A0" w:rsidRPr="00D876A0" w:rsidRDefault="00D876A0" w:rsidP="00D15FBA">
      <w:pPr>
        <w:rPr>
          <w:rFonts w:ascii="Times New Roman" w:hAnsi="Times New Roman" w:cs="Times New Roman"/>
          <w:b/>
          <w:bCs/>
          <w:color w:val="595959" w:themeColor="text1" w:themeTint="A6"/>
          <w:sz w:val="28"/>
        </w:rPr>
      </w:pPr>
      <w:r w:rsidRPr="00D876A0">
        <w:rPr>
          <w:rFonts w:ascii="Times New Roman" w:hAnsi="Times New Roman" w:cs="Times New Roman"/>
          <w:b/>
          <w:bCs/>
          <w:color w:val="595959" w:themeColor="text1" w:themeTint="A6"/>
          <w:sz w:val="28"/>
        </w:rPr>
        <w:t>Intern</w:t>
      </w:r>
      <w:r>
        <w:rPr>
          <w:rFonts w:ascii="Times New Roman" w:hAnsi="Times New Roman" w:cs="Times New Roman"/>
          <w:b/>
          <w:bCs/>
          <w:color w:val="595959" w:themeColor="text1" w:themeTint="A6"/>
          <w:sz w:val="28"/>
        </w:rPr>
        <w:t xml:space="preserve"> </w:t>
      </w:r>
      <w:r w:rsidRPr="00D876A0">
        <w:rPr>
          <w:rFonts w:ascii="Times New Roman" w:hAnsi="Times New Roman" w:cs="Times New Roman"/>
          <w:b/>
          <w:bCs/>
          <w:color w:val="595959" w:themeColor="text1" w:themeTint="A6"/>
          <w:sz w:val="28"/>
        </w:rPr>
        <w:t>ID: 253</w:t>
      </w:r>
    </w:p>
    <w:p w14:paraId="75576C8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A hands-on lab book that shows how three free extensionsXML Tools, JSTool, and the Obfuscator-io-deobfuscator CLI—can be wired together inside Notepad++ to format XML, beautify JavaScript, and reverse Obfuscator.io payloads without ever leaving your favourite editor.</w:t>
      </w:r>
    </w:p>
    <w:p w14:paraId="35EB4113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Before diving into individual demos, the following diagram summarises the ergonomic stack we will assemble.</w:t>
      </w:r>
    </w:p>
    <w:p w14:paraId="686D23DC" w14:textId="62A3693B" w:rsidR="00EF4192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4C6B3463" wp14:editId="47C59F7E">
            <wp:extent cx="5731510" cy="5731510"/>
            <wp:effectExtent l="0" t="0" r="2540" b="2540"/>
            <wp:docPr id="850353255" name="Picture 6" descr="Figure 1 – Plugin ecosystem overview: Notepad++ and the three key extensions used in this P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gure 1 – Plugin ecosystem overview: Notepad++ and the three key extensions used in this PoC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5FBA">
        <w:rPr>
          <w:rFonts w:ascii="Times New Roman" w:hAnsi="Times New Roman" w:cs="Times New Roman"/>
          <w:b/>
          <w:bCs/>
          <w:sz w:val="28"/>
        </w:rPr>
        <w:t>Figure 1 – Plugin ecosystem overview: Notepad++ and the three key extensions used in this PoC</w:t>
      </w:r>
    </w:p>
    <w:p w14:paraId="4556453B" w14:textId="6121CAC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80316B">
        <w:rPr>
          <w:rFonts w:ascii="Times New Roman" w:hAnsi="Times New Roman" w:cs="Times New Roman"/>
          <w:b/>
          <w:bCs/>
          <w:sz w:val="28"/>
          <w:highlight w:val="yellow"/>
        </w:rPr>
        <w:lastRenderedPageBreak/>
        <w:t>1</w:t>
      </w:r>
      <w:r w:rsidRPr="008031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80316B">
        <w:rPr>
          <w:rFonts w:ascii="Times New Roman" w:hAnsi="Times New Roman" w:cs="Times New Roman"/>
          <w:b/>
          <w:bCs/>
          <w:sz w:val="28"/>
          <w:highlight w:val="yellow"/>
        </w:rPr>
        <w:t>Environment Preparation</w:t>
      </w:r>
    </w:p>
    <w:p w14:paraId="19AAC25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1.1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Base editor</w:t>
      </w:r>
    </w:p>
    <w:p w14:paraId="46EEA8F9" w14:textId="298D7D38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Download the current 64-bit installer or portable build of Notepad++ (v8.6 or later) from the official site and launch it once so that the default folder hierarchy—including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plugins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 and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plugins\Config</w:t>
      </w:r>
      <w:r w:rsidRPr="00D15FBA">
        <w:rPr>
          <w:rFonts w:ascii="Times New Roman" w:hAnsi="Times New Roman" w:cs="Times New Roman"/>
          <w:b/>
          <w:bCs/>
          <w:sz w:val="28"/>
        </w:rPr>
        <w:t>—is created.</w:t>
      </w:r>
      <w:r w:rsidR="00EF4192" w:rsidRPr="00D15FB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4CD52DB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1.2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XML Tools plugin</w:t>
      </w:r>
    </w:p>
    <w:p w14:paraId="2948072C" w14:textId="6CC4FCC4" w:rsidR="00D15FBA" w:rsidRPr="00D15FBA" w:rsidRDefault="00D15FBA" w:rsidP="00D15FB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Open Plugins › Plugins Admin…, tick XML Tools, press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Install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 and allow Notepad++ to restart. </w:t>
      </w:r>
    </w:p>
    <w:p w14:paraId="4B47EB37" w14:textId="4643A7A7" w:rsidR="00D15FBA" w:rsidRPr="00D15FBA" w:rsidRDefault="00D15FBA" w:rsidP="00D15FBA">
      <w:pPr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If you are behind an air-gapped lab, drop XMLTools.dll plus its four support DLLs in</w:t>
      </w:r>
      <w:r w:rsidRPr="00D15FBA">
        <w:rPr>
          <w:rFonts w:ascii="Times New Roman" w:hAnsi="Times New Roman" w:cs="Times New Roman"/>
          <w:b/>
          <w:bCs/>
          <w:sz w:val="28"/>
        </w:rPr>
        <w:br/>
        <w:t xml:space="preserve">C:\Program Files\Notepad++\plugins\XMLTools\ and restart manually; the folder name must match the DLL name exactly or the loader will silently ignore it. </w:t>
      </w:r>
    </w:p>
    <w:p w14:paraId="21177AB8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1.3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JSTool plugin (JavaScript beautifier/minifier)</w:t>
      </w:r>
    </w:p>
    <w:p w14:paraId="1CCBA13D" w14:textId="2C8381C5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Use Plugins Admin in the same way, or unzip the latest *</w:t>
      </w:r>
      <w:proofErr w:type="gramStart"/>
      <w:r w:rsidRPr="00D15FBA">
        <w:rPr>
          <w:rFonts w:ascii="Times New Roman" w:hAnsi="Times New Roman" w:cs="Times New Roman"/>
          <w:b/>
          <w:bCs/>
          <w:sz w:val="28"/>
        </w:rPr>
        <w:t>JSToolNPP.*</w:t>
      </w:r>
      <w:proofErr w:type="gramEnd"/>
      <w:r w:rsidRPr="00D15FBA">
        <w:rPr>
          <w:rFonts w:ascii="Times New Roman" w:hAnsi="Times New Roman" w:cs="Times New Roman"/>
          <w:b/>
          <w:bCs/>
          <w:sz w:val="28"/>
        </w:rPr>
        <w:t xml:space="preserve">zip and copy JSToolNPP.dll into plugins\JSToolNPP\. </w:t>
      </w:r>
    </w:p>
    <w:p w14:paraId="4AF56412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1.4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NppExec macro engine</w:t>
      </w:r>
    </w:p>
    <w:p w14:paraId="430CE83F" w14:textId="07584A29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Install NppExec from Plugins Admin. This adds a console window and a tiny scripting language that can call external programs, capture output, and even chain Notepad++ commands.</w:t>
      </w:r>
    </w:p>
    <w:p w14:paraId="61368D54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1.5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Obfuscator-io-deobfuscator CLI</w:t>
      </w:r>
    </w:p>
    <w:p w14:paraId="04D8C48F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Run the global NPM install:</w:t>
      </w:r>
    </w:p>
    <w:p w14:paraId="0AF94AC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bash</w:t>
      </w:r>
    </w:p>
    <w:p w14:paraId="18B6DAA3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npm install -g obfuscator-io-deobfuscator</w:t>
      </w:r>
    </w:p>
    <w:p w14:paraId="39EE5BFB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The binary obfuscator-io-deobfuscator will be on your system path and can transform an obfuscated file into readable JavaScript with</w:t>
      </w:r>
    </w:p>
    <w:p w14:paraId="084B91F1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bash</w:t>
      </w:r>
    </w:p>
    <w:p w14:paraId="562A714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obfuscator-io-deobfuscator input.js -o clean.js</w:t>
      </w:r>
    </w:p>
    <w:p w14:paraId="7805B3DC" w14:textId="77777777" w:rsidR="00EF4192" w:rsidRDefault="00EF4192" w:rsidP="00D15FBA">
      <w:pPr>
        <w:rPr>
          <w:rFonts w:ascii="Times New Roman" w:hAnsi="Times New Roman" w:cs="Times New Roman"/>
          <w:b/>
          <w:bCs/>
          <w:sz w:val="28"/>
        </w:rPr>
      </w:pPr>
    </w:p>
    <w:p w14:paraId="3548FA34" w14:textId="3E059A85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lastRenderedPageBreak/>
        <w:t>2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PoC #1 – Pretty-print any XML file with one keystroke</w:t>
      </w:r>
    </w:p>
    <w:p w14:paraId="4BB359F5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Objective</w:t>
      </w:r>
      <w:r w:rsidRPr="00D15FBA">
        <w:rPr>
          <w:rFonts w:ascii="Times New Roman" w:hAnsi="Times New Roman" w:cs="Times New Roman"/>
          <w:b/>
          <w:bCs/>
          <w:sz w:val="28"/>
        </w:rPr>
        <w:t> </w:t>
      </w:r>
      <w:r w:rsidRPr="00D15FBA">
        <w:rPr>
          <w:rFonts w:ascii="Times New Roman" w:hAnsi="Times New Roman" w:cs="Times New Roman"/>
          <w:b/>
          <w:bCs/>
          <w:sz w:val="28"/>
        </w:rPr>
        <w:t>Turn a single-line, hard-to-read XML blob into an indented document.</w:t>
      </w:r>
    </w:p>
    <w:p w14:paraId="3A8EE744" w14:textId="77777777" w:rsidR="00D15FBA" w:rsidRPr="00D15FBA" w:rsidRDefault="00D15FBA" w:rsidP="00D15FBA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Load a messy XML file.</w:t>
      </w:r>
    </w:p>
    <w:p w14:paraId="174AFEB0" w14:textId="49807F9D" w:rsidR="00D15FBA" w:rsidRPr="00D15FBA" w:rsidRDefault="00D15FBA" w:rsidP="00D15FBA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Press Ctrl + Alt + Shift + B (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Pretty Print – libXML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) or use Plugins › XML Tools › Pretty Print. </w:t>
      </w:r>
    </w:p>
    <w:p w14:paraId="33195764" w14:textId="61AC8D17" w:rsidR="00D15FBA" w:rsidRPr="00D15FBA" w:rsidRDefault="00D15FBA" w:rsidP="00D15FBA">
      <w:pPr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Well-formed markup is instantly re-indented; syntax errors raise a dialog pinpointing the faulty line. </w:t>
      </w:r>
    </w:p>
    <w:p w14:paraId="6E3A6CAB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noProof/>
          <w:sz w:val="28"/>
        </w:rPr>
        <w:drawing>
          <wp:inline distT="0" distB="0" distL="0" distR="0" wp14:anchorId="03848356" wp14:editId="0DAF3690">
            <wp:extent cx="5731510" cy="5731510"/>
            <wp:effectExtent l="0" t="0" r="2540" b="2540"/>
            <wp:docPr id="1993363181" name="Picture 5" descr="Figure 2 – XMLTools 'Pretty Print' in action inside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ure 2 – XMLTools 'Pretty Print' in action inside Notepad++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D80D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Figure 2 – XMLTools 'Pretty Print' in action inside Notepad++</w:t>
      </w:r>
    </w:p>
    <w:p w14:paraId="74D85558" w14:textId="2399584D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i/>
          <w:iCs/>
          <w:sz w:val="28"/>
        </w:rPr>
        <w:lastRenderedPageBreak/>
        <w:t>Troubleshooting</w:t>
      </w:r>
      <w:r w:rsidRPr="00D15FBA">
        <w:rPr>
          <w:rFonts w:ascii="Times New Roman" w:hAnsi="Times New Roman" w:cs="Times New Roman"/>
          <w:b/>
          <w:bCs/>
          <w:sz w:val="28"/>
        </w:rPr>
        <w:t> </w:t>
      </w:r>
      <w:r w:rsidRPr="00D15FBA">
        <w:rPr>
          <w:rFonts w:ascii="Times New Roman" w:hAnsi="Times New Roman" w:cs="Times New Roman"/>
          <w:b/>
          <w:bCs/>
          <w:sz w:val="28"/>
        </w:rPr>
        <w:t>If nothing happens, validate the XML first (Check XML syntax now)—Pretty Print aborts on malformed documents.</w:t>
      </w:r>
      <w:r w:rsidR="00EF4192" w:rsidRPr="00D15FBA"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22926B9D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2A4EFD04" w14:textId="7BD48229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3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PoC #2 – Quick JavaScript beautification with JSTool</w:t>
      </w:r>
    </w:p>
    <w:p w14:paraId="334D5999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Objective</w:t>
      </w:r>
      <w:r w:rsidRPr="00D15FBA">
        <w:rPr>
          <w:rFonts w:ascii="Times New Roman" w:hAnsi="Times New Roman" w:cs="Times New Roman"/>
          <w:b/>
          <w:bCs/>
          <w:sz w:val="28"/>
        </w:rPr>
        <w:t> </w:t>
      </w:r>
      <w:r w:rsidRPr="00D15FBA">
        <w:rPr>
          <w:rFonts w:ascii="Times New Roman" w:hAnsi="Times New Roman" w:cs="Times New Roman"/>
          <w:b/>
          <w:bCs/>
          <w:sz w:val="28"/>
        </w:rPr>
        <w:t>Expand minified / lightly obfuscated JavaScript so it is readable before deeper analysis.</w:t>
      </w:r>
    </w:p>
    <w:p w14:paraId="3972FF93" w14:textId="77777777" w:rsidR="00D15FBA" w:rsidRPr="00D15FBA" w:rsidRDefault="00D15FBA" w:rsidP="00D15FBA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Install JSTool as per §1.3.</w:t>
      </w:r>
    </w:p>
    <w:p w14:paraId="0BC37EB3" w14:textId="77777777" w:rsidR="00D15FBA" w:rsidRPr="00D15FBA" w:rsidRDefault="00D15FBA" w:rsidP="00D15FBA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Open a compacted .js file and hit Ctrl + Alt + M (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JSFormat</w:t>
      </w:r>
      <w:r w:rsidRPr="00D15FBA">
        <w:rPr>
          <w:rFonts w:ascii="Times New Roman" w:hAnsi="Times New Roman" w:cs="Times New Roman"/>
          <w:b/>
          <w:bCs/>
          <w:sz w:val="28"/>
        </w:rPr>
        <w:t>).</w:t>
      </w:r>
    </w:p>
    <w:p w14:paraId="65E059C3" w14:textId="628292F5" w:rsidR="00D15FBA" w:rsidRPr="00D15FBA" w:rsidRDefault="00D15FBA" w:rsidP="00D15FBA">
      <w:pPr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The plugin restructures the code, adds line breaks and braces, and colour-codes tokens, which makes static inspection or diffing far easier. </w:t>
      </w:r>
    </w:p>
    <w:p w14:paraId="6AE08BA4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You can combine JSTool with the built-in View › Fold All to explore high-level functions quickly.</w:t>
      </w:r>
    </w:p>
    <w:p w14:paraId="6B927FFC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435A11CE" w14:textId="66371E4E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4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PoC #3 – Fully automated Obfuscator.io reversal inside Notepad++</w:t>
      </w:r>
    </w:p>
    <w:p w14:paraId="7169F628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Objective</w:t>
      </w:r>
      <w:r w:rsidRPr="00D15FBA">
        <w:rPr>
          <w:rFonts w:ascii="Times New Roman" w:hAnsi="Times New Roman" w:cs="Times New Roman"/>
          <w:b/>
          <w:bCs/>
          <w:sz w:val="28"/>
        </w:rPr>
        <w:t> </w:t>
      </w:r>
      <w:r w:rsidRPr="00D15FBA">
        <w:rPr>
          <w:rFonts w:ascii="Times New Roman" w:hAnsi="Times New Roman" w:cs="Times New Roman"/>
          <w:b/>
          <w:bCs/>
          <w:sz w:val="28"/>
        </w:rPr>
        <w:t>Hook the npm CLI into Notepad++ so that saving an obfuscated script transparently writes a de-obfuscated copy next to it.</w:t>
      </w:r>
    </w:p>
    <w:p w14:paraId="09155312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4.1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NppExec script</w:t>
      </w:r>
    </w:p>
    <w:p w14:paraId="12209ACE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Open Plugins › NppExec › Execute… (F6) and paste:</w:t>
      </w:r>
    </w:p>
    <w:p w14:paraId="07DF8C55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text</w:t>
      </w:r>
    </w:p>
    <w:p w14:paraId="261754E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save current buffer</w:t>
      </w:r>
    </w:p>
    <w:p w14:paraId="6820C1F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NPP_SAVE</w:t>
      </w:r>
    </w:p>
    <w:p w14:paraId="4BBED6D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build paths</w:t>
      </w:r>
    </w:p>
    <w:p w14:paraId="7345887D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set local $file = "$(FULL_CURRENT_PATH)"</w:t>
      </w:r>
    </w:p>
    <w:p w14:paraId="4D922A0E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set local $clean = "$(CURRENT_DIRECTORY)\clean_$(FILE_NAME)"</w:t>
      </w:r>
    </w:p>
    <w:p w14:paraId="7B6444A8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run the deobfuscator</w:t>
      </w:r>
    </w:p>
    <w:p w14:paraId="50AADE9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cmd /c obfuscator-io-deobfuscator "$file" -o "$clean"</w:t>
      </w:r>
    </w:p>
    <w:p w14:paraId="462AF0FF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open result in a new tab</w:t>
      </w:r>
    </w:p>
    <w:p w14:paraId="786C36CF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lastRenderedPageBreak/>
        <w:t>NPP_OPEN "$clean"</w:t>
      </w:r>
    </w:p>
    <w:p w14:paraId="6A7F8AA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Save the script as Deobfuscate_JS.</w:t>
      </w:r>
    </w:p>
    <w:p w14:paraId="39F7E2D8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4.2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Add a menu entry &amp; hotkey</w:t>
      </w:r>
    </w:p>
    <w:p w14:paraId="75C643B2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Plugins › NppExec › Advanced Options… →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Associated script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: Deobfuscate_JS → Add/Modify → tick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Place to Macros submenu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 → OK, then restart Notepad++.</w:t>
      </w:r>
      <w:r w:rsidRPr="00D15FBA">
        <w:rPr>
          <w:rFonts w:ascii="Times New Roman" w:hAnsi="Times New Roman" w:cs="Times New Roman"/>
          <w:b/>
          <w:bCs/>
          <w:sz w:val="28"/>
        </w:rPr>
        <w:br/>
        <w:t>Assign Ctrl + Shift + D via Settings › Shortcut Mapper › Plugin commands.7</w:t>
      </w:r>
    </w:p>
    <w:p w14:paraId="521FEB97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4.3</w:t>
      </w:r>
      <w:r w:rsidRPr="00D15FBA">
        <w:rPr>
          <w:rFonts w:ascii="Times New Roman" w:hAnsi="Times New Roman" w:cs="Times New Roman"/>
          <w:b/>
          <w:bCs/>
          <w:sz w:val="28"/>
        </w:rPr>
        <w:t> </w:t>
      </w:r>
      <w:r w:rsidRPr="00D15FBA">
        <w:rPr>
          <w:rFonts w:ascii="Times New Roman" w:hAnsi="Times New Roman" w:cs="Times New Roman"/>
          <w:b/>
          <w:bCs/>
          <w:sz w:val="28"/>
        </w:rPr>
        <w:t>Run the PoC</w:t>
      </w:r>
    </w:p>
    <w:p w14:paraId="2D9DD74C" w14:textId="77777777" w:rsidR="00D15FBA" w:rsidRPr="00D15FBA" w:rsidRDefault="00D15FBA" w:rsidP="00D15FBA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Paste any Obfuscator.io sample into a new file and save as sample.js.</w:t>
      </w:r>
    </w:p>
    <w:p w14:paraId="1B59577A" w14:textId="77777777" w:rsidR="00D15FBA" w:rsidRPr="00D15FBA" w:rsidRDefault="00D15FBA" w:rsidP="00D15FBA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Hit Ctrl + Shift + D.</w:t>
      </w:r>
    </w:p>
    <w:p w14:paraId="4D7DA721" w14:textId="77777777" w:rsidR="00D15FBA" w:rsidRPr="00D15FBA" w:rsidRDefault="00D15FBA" w:rsidP="00D15FBA">
      <w:pPr>
        <w:numPr>
          <w:ilvl w:val="0"/>
          <w:numId w:val="8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The NppExec console shows the CLI progress; a second tab clean_sample.js appears with readable output.</w:t>
      </w:r>
    </w:p>
    <w:p w14:paraId="6881859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noProof/>
          <w:sz w:val="28"/>
        </w:rPr>
        <w:lastRenderedPageBreak/>
        <w:drawing>
          <wp:inline distT="0" distB="0" distL="0" distR="0" wp14:anchorId="15CCEE42" wp14:editId="71DD1970">
            <wp:extent cx="5731510" cy="5731510"/>
            <wp:effectExtent l="0" t="0" r="2540" b="2540"/>
            <wp:docPr id="1408028399" name="Picture 4" descr="Figure 3 – Running the Obfuscator.io CLI deobfuscator directly from NppExec inside Notepad+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igure 3 – Running the Obfuscator.io CLI deobfuscator directly from NppExec inside Notepad++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BB3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Figure 3 – Running the Obfuscator.io CLI deobfuscator directly from NppExec inside Notepad++</w:t>
      </w:r>
    </w:p>
    <w:p w14:paraId="2090D9C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This round-trip costs under one second for typical payloads, and the original tab remains untouched—ideal for diff-driven malware triage.</w:t>
      </w:r>
    </w:p>
    <w:p w14:paraId="5F3C2036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16FECB0F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47AD14CD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6E7AB320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74A4F362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6FFFE5AF" w14:textId="7436C809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lastRenderedPageBreak/>
        <w:t>5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PoC #4 – One-click “beautify + diff” workflow</w:t>
      </w:r>
    </w:p>
    <w:p w14:paraId="471B5978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Combine all three plugins:</w:t>
      </w:r>
    </w:p>
    <w:p w14:paraId="7F4423D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text</w:t>
      </w:r>
    </w:p>
    <w:p w14:paraId="741FC160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NPP_SAVE</w:t>
      </w:r>
    </w:p>
    <w:p w14:paraId="014A6ACD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step 1 – de-obfuscate</w:t>
      </w:r>
    </w:p>
    <w:p w14:paraId="1EEFF5BE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set local $in  = "$(FULL_CURRENT_PATH)"</w:t>
      </w:r>
    </w:p>
    <w:p w14:paraId="76B3477F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set local $out = "$(CURRENT_DIRECTORY)\clean_$(FILE_NAME)"</w:t>
      </w:r>
    </w:p>
    <w:p w14:paraId="56CAD7C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cmd /c obfuscator-io-deobfuscator "$in" -o "$out"</w:t>
      </w:r>
    </w:p>
    <w:p w14:paraId="3EC58AB2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step 2 – open result</w:t>
      </w:r>
    </w:p>
    <w:p w14:paraId="3B66A37C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NPP_OPEN "$out"</w:t>
      </w:r>
    </w:p>
    <w:p w14:paraId="6B9A9733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step 3 – beautify result for diff</w:t>
      </w:r>
    </w:p>
    <w:p w14:paraId="24A7607D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NPP_MENUCOMMAND Plugins|JSTool|JSFormat</w:t>
      </w:r>
    </w:p>
    <w:p w14:paraId="442D50AF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// optional: launch ComparePlus if installed</w:t>
      </w:r>
    </w:p>
    <w:p w14:paraId="197D2909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NPP_MENUCOMMAND Plugins|ComparePlus|Compare</w:t>
      </w:r>
    </w:p>
    <w:p w14:paraId="719C017A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Bind this script to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Alt + D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 and you have a single shortcut that:</w:t>
      </w:r>
    </w:p>
    <w:p w14:paraId="08F1A2E7" w14:textId="77777777" w:rsidR="00D15FBA" w:rsidRPr="00D15FBA" w:rsidRDefault="00D15FBA" w:rsidP="00D15FBA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reverses the Obfuscator.io layers,</w:t>
      </w:r>
    </w:p>
    <w:p w14:paraId="39033BE1" w14:textId="77777777" w:rsidR="00D15FBA" w:rsidRPr="00D15FBA" w:rsidRDefault="00D15FBA" w:rsidP="00D15FBA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beautifies the de-obfuscated code, then</w:t>
      </w:r>
    </w:p>
    <w:p w14:paraId="4C1CF6E9" w14:textId="7506008E" w:rsidR="00D15FBA" w:rsidRPr="00D15FBA" w:rsidRDefault="00D15FBA" w:rsidP="00D15FBA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shows a side-by-side diff against the original packer output.</w:t>
      </w:r>
    </w:p>
    <w:p w14:paraId="380D2661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15B9A214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401B8A3E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5E0A57EB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01EE4853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5549F613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63D30E56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6A5574DC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0E393020" w14:textId="32D9D88D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lastRenderedPageBreak/>
        <w:t>6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Testing Scenario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4"/>
        <w:gridCol w:w="4113"/>
        <w:gridCol w:w="4279"/>
      </w:tblGrid>
      <w:tr w:rsidR="00D15FBA" w:rsidRPr="00D15FBA" w14:paraId="1DB27718" w14:textId="77777777" w:rsidTr="000F44D1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F7E92E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Step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97456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Action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0CCED" w14:textId="19DB41E6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Expected outcome</w:t>
            </w:r>
          </w:p>
        </w:tc>
      </w:tr>
      <w:tr w:rsidR="00D15FBA" w:rsidRPr="00D15FBA" w14:paraId="6839739D" w14:textId="77777777" w:rsidTr="000F44D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28F82C6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1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3698C278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Open packed.xml containing one-line XML</w:t>
            </w:r>
          </w:p>
        </w:tc>
        <w:tc>
          <w:tcPr>
            <w:tcW w:w="0" w:type="auto"/>
            <w:tcBorders>
              <w:right w:val="single" w:sz="4" w:space="0" w:color="auto"/>
            </w:tcBorders>
            <w:vAlign w:val="center"/>
            <w:hideMark/>
          </w:tcPr>
          <w:p w14:paraId="1D693596" w14:textId="0B7BE4CE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File loads unformatted</w:t>
            </w:r>
          </w:p>
        </w:tc>
      </w:tr>
      <w:tr w:rsidR="00D15FBA" w:rsidRPr="00D15FBA" w14:paraId="08D4B7EB" w14:textId="77777777" w:rsidTr="000F44D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F1529BE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9EF6AD0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Press Ctrl + Alt + Shift + B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0E19318" w14:textId="2B057AEB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XML Tools indents tags correctly</w:t>
            </w:r>
          </w:p>
        </w:tc>
      </w:tr>
      <w:tr w:rsidR="00D15FBA" w:rsidRPr="00D15FBA" w14:paraId="3AE8B8C4" w14:textId="77777777" w:rsidTr="000F44D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3A06EB0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CC3383F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Open payload.js (Obfuscator.io)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0851885B" w14:textId="6CAF2A21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Tiny, unreadable source</w:t>
            </w:r>
          </w:p>
        </w:tc>
      </w:tr>
      <w:tr w:rsidR="00D15FBA" w:rsidRPr="00D15FBA" w14:paraId="4C403422" w14:textId="77777777" w:rsidTr="000F44D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D050967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54671DD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Hit Ctrl + Shift + D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A8ADCAA" w14:textId="16F02E0D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New clean_payload.js tab appears, readable</w:t>
            </w:r>
          </w:p>
        </w:tc>
      </w:tr>
      <w:tr w:rsidR="00D15FBA" w:rsidRPr="00D15FBA" w14:paraId="5BDE1226" w14:textId="77777777" w:rsidTr="000F44D1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CD60A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27BC" w14:textId="3E8E8015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Select Plugins › JS</w:t>
            </w:r>
            <w:r w:rsidR="000F44D1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Tool › JS</w:t>
            </w:r>
            <w:r w:rsidR="000F44D1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Format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9D1291" w14:textId="60347FE8" w:rsidR="00D15FBA" w:rsidRPr="00D15FBA" w:rsidRDefault="000F44D1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 xml:space="preserve">Extra spacing &amp; line </w:t>
            </w:r>
            <w:proofErr w:type="gramStart"/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 xml:space="preserve">breaks </w:t>
            </w:r>
            <w:r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="00D15FBA" w:rsidRPr="00D15FBA">
              <w:rPr>
                <w:rFonts w:ascii="Times New Roman" w:hAnsi="Times New Roman" w:cs="Times New Roman"/>
                <w:b/>
                <w:bCs/>
                <w:sz w:val="28"/>
              </w:rPr>
              <w:t>normalised</w:t>
            </w:r>
            <w:proofErr w:type="gramEnd"/>
          </w:p>
        </w:tc>
      </w:tr>
      <w:tr w:rsidR="00D15FBA" w:rsidRPr="00D15FBA" w14:paraId="2BC78495" w14:textId="77777777" w:rsidTr="000F44D1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6B34F6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6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BB68E" w14:textId="77777777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 xml:space="preserve">Run combined macro </w:t>
            </w:r>
            <w:r w:rsidRPr="00D15FBA">
              <w:rPr>
                <w:rFonts w:ascii="Times New Roman" w:hAnsi="Times New Roman" w:cs="Times New Roman"/>
                <w:b/>
                <w:bCs/>
                <w:i/>
                <w:iCs/>
                <w:sz w:val="28"/>
              </w:rPr>
              <w:t>Alt + D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F742B8" w14:textId="04C15B45" w:rsidR="00D15FBA" w:rsidRPr="00D15FBA" w:rsidRDefault="00D15FBA" w:rsidP="00D15FBA">
            <w:pPr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diff view opens in Compare</w:t>
            </w:r>
            <w:r w:rsidR="000F44D1">
              <w:rPr>
                <w:rFonts w:ascii="Times New Roman" w:hAnsi="Times New Roman" w:cs="Times New Roman"/>
                <w:b/>
                <w:bCs/>
                <w:sz w:val="28"/>
              </w:rPr>
              <w:t xml:space="preserve"> </w:t>
            </w:r>
            <w:r w:rsidRPr="00D15FBA">
              <w:rPr>
                <w:rFonts w:ascii="Times New Roman" w:hAnsi="Times New Roman" w:cs="Times New Roman"/>
                <w:b/>
                <w:bCs/>
                <w:sz w:val="28"/>
              </w:rPr>
              <w:t>Plus (optional)</w:t>
            </w:r>
          </w:p>
        </w:tc>
      </w:tr>
    </w:tbl>
    <w:p w14:paraId="203605A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Total lab time: ≈10 minutes on a fresh VM.</w:t>
      </w:r>
    </w:p>
    <w:p w14:paraId="6868A1CF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5A79BF7C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538369A6" w14:textId="11147FDB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7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Security &amp; Ethical Notes</w:t>
      </w:r>
    </w:p>
    <w:p w14:paraId="7378F5EB" w14:textId="464CB0DF" w:rsidR="00D15FBA" w:rsidRPr="00D15FBA" w:rsidRDefault="00D15FBA" w:rsidP="00D15FBA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Run tests inside a snapshot-capable VM; scripts may still contain live malware logic. </w:t>
      </w:r>
    </w:p>
    <w:p w14:paraId="027F38CD" w14:textId="77777777" w:rsidR="00D15FBA" w:rsidRPr="00D15FBA" w:rsidRDefault="00D15FBA" w:rsidP="00D15FBA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XML Tools accesses Microsoft’s MSXML libraries; sanitise untrusted XML to avoid external-entity expansion.</w:t>
      </w:r>
    </w:p>
    <w:p w14:paraId="65B2D0D6" w14:textId="072A3C1F" w:rsidR="00D15FBA" w:rsidRPr="00D15FBA" w:rsidRDefault="00D15FBA" w:rsidP="00D15FBA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Obfuscator-io-deobfuscator executes no payload code—de-obfuscation is performed via AST parsing, but always audit output before running. </w:t>
      </w:r>
    </w:p>
    <w:p w14:paraId="18027CB6" w14:textId="77777777" w:rsidR="00D15FBA" w:rsidRPr="00D15FBA" w:rsidRDefault="00D15FBA" w:rsidP="00D15FBA">
      <w:pPr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Keep the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npm</w:t>
      </w:r>
      <w:r w:rsidRPr="00D15FBA">
        <w:rPr>
          <w:rFonts w:ascii="Times New Roman" w:hAnsi="Times New Roman" w:cs="Times New Roman"/>
          <w:b/>
          <w:bCs/>
          <w:sz w:val="28"/>
        </w:rPr>
        <w:t xml:space="preserve"> binary up-to-date to patch any supply-chain vulnerabilities.</w:t>
      </w:r>
    </w:p>
    <w:p w14:paraId="103698B9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68896F8A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4F47B178" w14:textId="77777777" w:rsidR="000F44D1" w:rsidRDefault="000F44D1" w:rsidP="00D15FBA">
      <w:pPr>
        <w:rPr>
          <w:rFonts w:ascii="Times New Roman" w:hAnsi="Times New Roman" w:cs="Times New Roman"/>
          <w:b/>
          <w:bCs/>
          <w:sz w:val="28"/>
        </w:rPr>
      </w:pPr>
    </w:p>
    <w:p w14:paraId="327709DD" w14:textId="7B88EF0D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lastRenderedPageBreak/>
        <w:t>8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 </w:t>
      </w:r>
      <w:r w:rsidRPr="000A4D6B">
        <w:rPr>
          <w:rFonts w:ascii="Times New Roman" w:hAnsi="Times New Roman" w:cs="Times New Roman"/>
          <w:b/>
          <w:bCs/>
          <w:sz w:val="28"/>
          <w:highlight w:val="yellow"/>
        </w:rPr>
        <w:t>Conclusion</w:t>
      </w:r>
    </w:p>
    <w:p w14:paraId="1BC24286" w14:textId="77777777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By chaining three lightweight extensions, Notepad++ transforms from a mere text editor into a micro-forensics cockpit capable of:</w:t>
      </w:r>
    </w:p>
    <w:p w14:paraId="067EBCFD" w14:textId="18511D6F" w:rsidR="00D15FBA" w:rsidRPr="00D15FBA" w:rsidRDefault="00D15FBA" w:rsidP="00D15FBA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instant XML validation and pretty printing for configuration triage, </w:t>
      </w:r>
    </w:p>
    <w:p w14:paraId="4724F320" w14:textId="7AE2F7AC" w:rsidR="00D15FBA" w:rsidRPr="00D15FBA" w:rsidRDefault="00D15FBA" w:rsidP="00D15FBA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single-key JavaScript beautification for static review, and </w:t>
      </w:r>
    </w:p>
    <w:p w14:paraId="6F8FFBD2" w14:textId="0FB728AF" w:rsidR="00D15FBA" w:rsidRPr="00D15FBA" w:rsidRDefault="00D15FBA" w:rsidP="00D15FBA">
      <w:pPr>
        <w:numPr>
          <w:ilvl w:val="0"/>
          <w:numId w:val="11"/>
        </w:num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seamless reversal of Obfuscator.io’s layered packing right inside the editor workflow. </w:t>
      </w:r>
    </w:p>
    <w:p w14:paraId="01BCA865" w14:textId="2877B139" w:rsidR="00D15FBA" w:rsidRP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 xml:space="preserve">Because NppExec can orchestrate any CLI tool, you can extend this playbook to YARA scanning, custom AST analysers, or even invoke </w:t>
      </w:r>
      <w:r w:rsidRPr="00D15FBA">
        <w:rPr>
          <w:rFonts w:ascii="Times New Roman" w:hAnsi="Times New Roman" w:cs="Times New Roman"/>
          <w:b/>
          <w:bCs/>
          <w:i/>
          <w:iCs/>
          <w:sz w:val="28"/>
        </w:rPr>
        <w:t>node</w:t>
      </w:r>
      <w:r w:rsidRPr="00D15FBA">
        <w:rPr>
          <w:rFonts w:ascii="Times New Roman" w:hAnsi="Times New Roman" w:cs="Times New Roman"/>
          <w:b/>
          <w:bCs/>
          <w:sz w:val="28"/>
        </w:rPr>
        <w:t>-based linters on save—all without leaving Notepad++. The resulting toolkit is transparent, portable, and perfect for incident-response jump boxes where full IDEs are overkill yet quick code insight is critical.</w:t>
      </w:r>
    </w:p>
    <w:p w14:paraId="3D94DCF8" w14:textId="77777777" w:rsidR="00D15FBA" w:rsidRDefault="00D15FBA" w:rsidP="00D15FBA">
      <w:pPr>
        <w:rPr>
          <w:rFonts w:ascii="Times New Roman" w:hAnsi="Times New Roman" w:cs="Times New Roman"/>
          <w:b/>
          <w:bCs/>
          <w:sz w:val="28"/>
        </w:rPr>
      </w:pPr>
      <w:r w:rsidRPr="00D15FBA">
        <w:rPr>
          <w:rFonts w:ascii="Times New Roman" w:hAnsi="Times New Roman" w:cs="Times New Roman"/>
          <w:b/>
          <w:bCs/>
          <w:sz w:val="28"/>
        </w:rPr>
        <w:t>With these proofs-of-concept in place, you now have a repeatable recipe for turning raw, obfuscated text artefacts into structured, searchable intelligence in seconds—directly where you edit.</w:t>
      </w:r>
    </w:p>
    <w:p w14:paraId="063723CF" w14:textId="5E164DB0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189FBB67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68D830C4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7F4A4BA6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586BDDAA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195295BB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0D2C722B" w14:textId="77777777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</w:p>
    <w:p w14:paraId="7EF71F39" w14:textId="66662653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</w:rPr>
        <w:t>P</w:t>
      </w:r>
      <w:r w:rsidR="0080316B">
        <w:rPr>
          <w:rFonts w:ascii="Times New Roman" w:hAnsi="Times New Roman" w:cs="Times New Roman"/>
          <w:b/>
          <w:bCs/>
          <w:sz w:val="28"/>
        </w:rPr>
        <w:t xml:space="preserve">OC </w:t>
      </w:r>
      <w:r>
        <w:rPr>
          <w:rFonts w:ascii="Times New Roman" w:hAnsi="Times New Roman" w:cs="Times New Roman"/>
          <w:b/>
          <w:bCs/>
          <w:sz w:val="28"/>
        </w:rPr>
        <w:t xml:space="preserve"> by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 </w:t>
      </w:r>
      <w:r w:rsidR="0080316B">
        <w:rPr>
          <w:rFonts w:ascii="Times New Roman" w:hAnsi="Times New Roman" w:cs="Times New Roman"/>
          <w:b/>
          <w:bCs/>
          <w:sz w:val="28"/>
        </w:rPr>
        <w:t>C</w:t>
      </w:r>
      <w:r>
        <w:rPr>
          <w:rFonts w:ascii="Times New Roman" w:hAnsi="Times New Roman" w:cs="Times New Roman"/>
          <w:b/>
          <w:bCs/>
          <w:sz w:val="28"/>
        </w:rPr>
        <w:t>haitanya</w:t>
      </w:r>
      <w:r w:rsidR="0080316B">
        <w:rPr>
          <w:rFonts w:ascii="Times New Roman" w:hAnsi="Times New Roman" w:cs="Times New Roman"/>
          <w:b/>
          <w:bCs/>
          <w:sz w:val="28"/>
        </w:rPr>
        <w:t xml:space="preserve"> P</w:t>
      </w:r>
      <w:r>
        <w:rPr>
          <w:rFonts w:ascii="Times New Roman" w:hAnsi="Times New Roman" w:cs="Times New Roman"/>
          <w:b/>
          <w:bCs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</w:rPr>
        <w:t>May</w:t>
      </w:r>
      <w:r w:rsidR="0080316B">
        <w:rPr>
          <w:rFonts w:ascii="Times New Roman" w:hAnsi="Times New Roman" w:cs="Times New Roman"/>
          <w:b/>
          <w:bCs/>
          <w:sz w:val="28"/>
        </w:rPr>
        <w:t>e</w:t>
      </w:r>
      <w:r>
        <w:rPr>
          <w:rFonts w:ascii="Times New Roman" w:hAnsi="Times New Roman" w:cs="Times New Roman"/>
          <w:b/>
          <w:bCs/>
          <w:sz w:val="28"/>
        </w:rPr>
        <w:t>k</w:t>
      </w:r>
      <w:r w:rsidR="0080316B">
        <w:rPr>
          <w:rFonts w:ascii="Times New Roman" w:hAnsi="Times New Roman" w:cs="Times New Roman"/>
          <w:b/>
          <w:bCs/>
          <w:sz w:val="28"/>
        </w:rPr>
        <w:t>ar</w:t>
      </w:r>
      <w:r>
        <w:rPr>
          <w:rFonts w:ascii="Times New Roman" w:hAnsi="Times New Roman" w:cs="Times New Roman"/>
          <w:b/>
          <w:bCs/>
          <w:sz w:val="28"/>
        </w:rPr>
        <w:t xml:space="preserve"> ,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 </w:t>
      </w:r>
    </w:p>
    <w:p w14:paraId="63318473" w14:textId="43A6A1A4" w:rsidR="00D876A0" w:rsidRDefault="00D876A0" w:rsidP="00D15FBA">
      <w:pPr>
        <w:rPr>
          <w:rFonts w:ascii="Times New Roman" w:hAnsi="Times New Roman" w:cs="Times New Roman"/>
          <w:b/>
          <w:bCs/>
          <w:sz w:val="28"/>
        </w:rPr>
      </w:pPr>
      <w:r>
        <w:rPr>
          <w:rFonts w:ascii="Times New Roman" w:hAnsi="Times New Roman" w:cs="Times New Roman"/>
          <w:b/>
          <w:bCs/>
          <w:sz w:val="28"/>
        </w:rPr>
        <w:t xml:space="preserve">Intern </w:t>
      </w:r>
      <w:proofErr w:type="gramStart"/>
      <w:r>
        <w:rPr>
          <w:rFonts w:ascii="Times New Roman" w:hAnsi="Times New Roman" w:cs="Times New Roman"/>
          <w:b/>
          <w:bCs/>
          <w:sz w:val="28"/>
        </w:rPr>
        <w:t>ID :</w:t>
      </w:r>
      <w:proofErr w:type="gramEnd"/>
      <w:r>
        <w:rPr>
          <w:rFonts w:ascii="Times New Roman" w:hAnsi="Times New Roman" w:cs="Times New Roman"/>
          <w:b/>
          <w:bCs/>
          <w:sz w:val="28"/>
        </w:rPr>
        <w:t xml:space="preserve"> 25</w:t>
      </w:r>
      <w:r w:rsidR="005561F3">
        <w:rPr>
          <w:rFonts w:ascii="Times New Roman" w:hAnsi="Times New Roman" w:cs="Times New Roman"/>
          <w:b/>
          <w:bCs/>
          <w:sz w:val="28"/>
        </w:rPr>
        <w:t xml:space="preserve">3 </w:t>
      </w:r>
    </w:p>
    <w:p w14:paraId="47ABDB82" w14:textId="07257412" w:rsidR="005561F3" w:rsidRPr="00D15FBA" w:rsidRDefault="0080316B" w:rsidP="00D15FBA">
      <w:pPr>
        <w:rPr>
          <w:rFonts w:ascii="Times New Roman" w:hAnsi="Times New Roman" w:cs="Times New Roman"/>
          <w:b/>
          <w:bCs/>
          <w:sz w:val="28"/>
        </w:rPr>
      </w:pPr>
      <w:r w:rsidRPr="0080316B">
        <w:rPr>
          <w:rFonts w:ascii="Times New Roman" w:hAnsi="Times New Roman" w:cs="Times New Roman"/>
          <w:b/>
          <w:bCs/>
          <w:sz w:val="28"/>
        </w:rPr>
        <w:t>Digi Suraksha</w:t>
      </w:r>
      <w:r w:rsidRPr="0080316B">
        <w:rPr>
          <w:rFonts w:ascii="Times New Roman" w:hAnsi="Times New Roman" w:cs="Times New Roman"/>
          <w:b/>
          <w:bCs/>
          <w:sz w:val="28"/>
        </w:rPr>
        <w:t xml:space="preserve"> </w:t>
      </w:r>
      <w:r w:rsidRPr="0080316B">
        <w:rPr>
          <w:rFonts w:ascii="Times New Roman" w:hAnsi="Times New Roman" w:cs="Times New Roman"/>
          <w:b/>
          <w:bCs/>
          <w:sz w:val="28"/>
        </w:rPr>
        <w:t>Pahari</w:t>
      </w:r>
      <w:r w:rsidRPr="0080316B">
        <w:rPr>
          <w:rFonts w:ascii="Times New Roman" w:hAnsi="Times New Roman" w:cs="Times New Roman"/>
          <w:b/>
          <w:bCs/>
          <w:sz w:val="28"/>
        </w:rPr>
        <w:t xml:space="preserve"> foundation</w:t>
      </w:r>
      <w:r>
        <w:rPr>
          <w:rFonts w:ascii="Times New Roman" w:hAnsi="Times New Roman" w:cs="Times New Roman"/>
          <w:b/>
          <w:bCs/>
          <w:sz w:val="28"/>
        </w:rPr>
        <w:t>.</w:t>
      </w:r>
    </w:p>
    <w:p w14:paraId="12EDEB5E" w14:textId="77777777" w:rsidR="008734CD" w:rsidRPr="00D15FBA" w:rsidRDefault="008734CD" w:rsidP="00D15FBA"/>
    <w:sectPr w:rsidR="008734CD" w:rsidRPr="00D15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D56006" w14:textId="77777777" w:rsidR="00855C38" w:rsidRDefault="00855C38" w:rsidP="00453BF8">
      <w:pPr>
        <w:spacing w:after="0" w:line="240" w:lineRule="auto"/>
      </w:pPr>
      <w:r>
        <w:separator/>
      </w:r>
    </w:p>
  </w:endnote>
  <w:endnote w:type="continuationSeparator" w:id="0">
    <w:p w14:paraId="76FA1A35" w14:textId="77777777" w:rsidR="00855C38" w:rsidRDefault="00855C38" w:rsidP="00453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E0EF9C" w14:textId="77777777" w:rsidR="00855C38" w:rsidRDefault="00855C38" w:rsidP="00453BF8">
      <w:pPr>
        <w:spacing w:after="0" w:line="240" w:lineRule="auto"/>
      </w:pPr>
      <w:r>
        <w:separator/>
      </w:r>
    </w:p>
  </w:footnote>
  <w:footnote w:type="continuationSeparator" w:id="0">
    <w:p w14:paraId="4FC96539" w14:textId="77777777" w:rsidR="00855C38" w:rsidRDefault="00855C38" w:rsidP="00453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7A0A14"/>
    <w:multiLevelType w:val="multilevel"/>
    <w:tmpl w:val="BB3A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47C7C"/>
    <w:multiLevelType w:val="multilevel"/>
    <w:tmpl w:val="D3F274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9B151F"/>
    <w:multiLevelType w:val="multilevel"/>
    <w:tmpl w:val="F3048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341994"/>
    <w:multiLevelType w:val="multilevel"/>
    <w:tmpl w:val="FC781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FA66BB9"/>
    <w:multiLevelType w:val="multilevel"/>
    <w:tmpl w:val="CB0C4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AB06613"/>
    <w:multiLevelType w:val="multilevel"/>
    <w:tmpl w:val="6924F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1A4D10"/>
    <w:multiLevelType w:val="multilevel"/>
    <w:tmpl w:val="25F0E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6421EFB"/>
    <w:multiLevelType w:val="multilevel"/>
    <w:tmpl w:val="782A4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BF46920"/>
    <w:multiLevelType w:val="multilevel"/>
    <w:tmpl w:val="683E8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ECA3487"/>
    <w:multiLevelType w:val="multilevel"/>
    <w:tmpl w:val="A6964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4512A09"/>
    <w:multiLevelType w:val="multilevel"/>
    <w:tmpl w:val="8E2832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7735B42"/>
    <w:multiLevelType w:val="multilevel"/>
    <w:tmpl w:val="9A0AE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42350756">
    <w:abstractNumId w:val="1"/>
  </w:num>
  <w:num w:numId="2" w16cid:durableId="1516142429">
    <w:abstractNumId w:val="4"/>
  </w:num>
  <w:num w:numId="3" w16cid:durableId="143595032">
    <w:abstractNumId w:val="5"/>
  </w:num>
  <w:num w:numId="4" w16cid:durableId="1746490995">
    <w:abstractNumId w:val="6"/>
  </w:num>
  <w:num w:numId="5" w16cid:durableId="876157832">
    <w:abstractNumId w:val="9"/>
  </w:num>
  <w:num w:numId="6" w16cid:durableId="1013458675">
    <w:abstractNumId w:val="8"/>
  </w:num>
  <w:num w:numId="7" w16cid:durableId="503282468">
    <w:abstractNumId w:val="2"/>
  </w:num>
  <w:num w:numId="8" w16cid:durableId="564295948">
    <w:abstractNumId w:val="0"/>
  </w:num>
  <w:num w:numId="9" w16cid:durableId="2026589717">
    <w:abstractNumId w:val="10"/>
  </w:num>
  <w:num w:numId="10" w16cid:durableId="1471901969">
    <w:abstractNumId w:val="11"/>
  </w:num>
  <w:num w:numId="11" w16cid:durableId="44915337">
    <w:abstractNumId w:val="3"/>
  </w:num>
  <w:num w:numId="12" w16cid:durableId="141265702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4CD"/>
    <w:rsid w:val="00011B49"/>
    <w:rsid w:val="000A4D6B"/>
    <w:rsid w:val="000F44D1"/>
    <w:rsid w:val="00101825"/>
    <w:rsid w:val="004237A3"/>
    <w:rsid w:val="00453BF8"/>
    <w:rsid w:val="005561F3"/>
    <w:rsid w:val="005618BD"/>
    <w:rsid w:val="007B611E"/>
    <w:rsid w:val="0080316B"/>
    <w:rsid w:val="00855C38"/>
    <w:rsid w:val="008734CD"/>
    <w:rsid w:val="008F68D9"/>
    <w:rsid w:val="009119FD"/>
    <w:rsid w:val="00912C97"/>
    <w:rsid w:val="009F0FDD"/>
    <w:rsid w:val="00A61DBD"/>
    <w:rsid w:val="00C279C6"/>
    <w:rsid w:val="00D15FBA"/>
    <w:rsid w:val="00D876A0"/>
    <w:rsid w:val="00EF4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71A8E"/>
  <w15:chartTrackingRefBased/>
  <w15:docId w15:val="{CB76558C-6EE7-45D5-A081-3A5F9947E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34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34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4C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34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34C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34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34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34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34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4C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34C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4C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34C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34C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34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34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34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34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34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4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34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34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34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34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34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34C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34C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34C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34C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734C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34CD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5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BF8"/>
  </w:style>
  <w:style w:type="paragraph" w:styleId="Footer">
    <w:name w:val="footer"/>
    <w:basedOn w:val="Normal"/>
    <w:link w:val="FooterChar"/>
    <w:uiPriority w:val="99"/>
    <w:unhideWhenUsed/>
    <w:rsid w:val="0045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8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6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1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94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74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99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55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50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813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3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1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34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84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46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45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0541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88802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6143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793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221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542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083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35258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54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7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22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89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59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91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1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03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53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5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70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12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0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8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44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9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82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97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229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146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311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5442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79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85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61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103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143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2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6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85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8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237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34009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7022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048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4867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188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1893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210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63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60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1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832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68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5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6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340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2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3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9226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82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623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179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77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646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859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25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0939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6748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2273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216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6445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30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981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9711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2467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39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0031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475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9834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2517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423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1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802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2510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9033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9720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25477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9175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9492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8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248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953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701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73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282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85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756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96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78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64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2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820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28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64851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95058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3827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47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0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0292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0785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640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40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8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923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264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43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864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85016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127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04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98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21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3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6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924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641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58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008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39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568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831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9927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74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848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015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5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1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4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901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354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5419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96479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003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41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219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51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138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804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18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989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0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698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84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1580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7982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41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5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18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935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8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7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581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37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75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87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53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675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15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21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0422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496369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378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16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163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49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6467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326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1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2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07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402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1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053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9771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785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7865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39859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4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3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65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84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313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1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563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57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161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3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5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82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64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9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085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42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695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21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0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82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59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8448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488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953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91518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6170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310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283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981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949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832637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7514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424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64087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80647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5134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12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41429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023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912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784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43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2451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488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53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019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8095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188048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67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6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337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279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20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7537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73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8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11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76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841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915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0947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63215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27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6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12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22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23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7365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1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574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12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570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094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0082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222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7523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168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066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Soumya Billa</dc:creator>
  <cp:keywords/>
  <dc:description/>
  <cp:lastModifiedBy>Chaitanya Mayekar</cp:lastModifiedBy>
  <cp:revision>7</cp:revision>
  <dcterms:created xsi:type="dcterms:W3CDTF">2025-07-26T04:38:00Z</dcterms:created>
  <dcterms:modified xsi:type="dcterms:W3CDTF">2025-07-26T04:46:00Z</dcterms:modified>
</cp:coreProperties>
</file>