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C533" w14:textId="77777777" w:rsidR="003A3C1C" w:rsidRPr="00C43236" w:rsidRDefault="003A3C1C" w:rsidP="003A3C1C">
      <w:pPr>
        <w:spacing w:line="48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br/>
      </w:r>
      <w:r>
        <w:rPr>
          <w:rFonts w:asciiTheme="majorBidi" w:hAnsiTheme="majorBidi" w:cstheme="majorBidi"/>
          <w:b/>
          <w:bCs/>
          <w:sz w:val="40"/>
          <w:szCs w:val="40"/>
        </w:rPr>
        <w:br/>
      </w:r>
      <w:r>
        <w:rPr>
          <w:rFonts w:asciiTheme="majorBidi" w:hAnsiTheme="majorBidi" w:cstheme="majorBidi"/>
          <w:b/>
          <w:bCs/>
          <w:sz w:val="40"/>
          <w:szCs w:val="40"/>
        </w:rPr>
        <w:br/>
      </w:r>
      <w:r>
        <w:rPr>
          <w:rFonts w:asciiTheme="majorBidi" w:hAnsiTheme="majorBidi" w:cstheme="majorBidi"/>
          <w:b/>
          <w:bCs/>
          <w:sz w:val="40"/>
          <w:szCs w:val="40"/>
        </w:rPr>
        <w:br/>
      </w:r>
      <w:r w:rsidRPr="00C43236">
        <w:rPr>
          <w:rFonts w:asciiTheme="majorBidi" w:hAnsiTheme="majorBidi" w:cstheme="majorBidi"/>
          <w:b/>
          <w:bCs/>
          <w:sz w:val="44"/>
          <w:szCs w:val="44"/>
        </w:rPr>
        <w:br/>
      </w:r>
      <w:r w:rsidRPr="00C43236">
        <w:rPr>
          <w:rFonts w:asciiTheme="majorBidi" w:hAnsiTheme="majorBidi" w:cstheme="majorBidi"/>
          <w:b/>
          <w:bCs/>
          <w:sz w:val="36"/>
          <w:szCs w:val="36"/>
        </w:rPr>
        <w:t>Project Title: Subterranean Living Solutions: Homes for Underground Enthusiasts</w:t>
      </w:r>
    </w:p>
    <w:p w14:paraId="6C210D6A" w14:textId="77777777" w:rsidR="003A3C1C" w:rsidRPr="00C43236" w:rsidRDefault="003A3C1C" w:rsidP="003A3C1C">
      <w:pPr>
        <w:spacing w:line="48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43236">
        <w:rPr>
          <w:rFonts w:asciiTheme="majorBidi" w:hAnsiTheme="majorBidi" w:cstheme="majorBidi"/>
          <w:b/>
          <w:bCs/>
          <w:sz w:val="36"/>
          <w:szCs w:val="36"/>
        </w:rPr>
        <w:t>Name: Chaitanya Anurag Turlapati</w:t>
      </w:r>
    </w:p>
    <w:p w14:paraId="4B0C9E2F" w14:textId="77777777" w:rsidR="003A3C1C" w:rsidRPr="00C43236" w:rsidRDefault="003A3C1C" w:rsidP="003A3C1C">
      <w:pPr>
        <w:spacing w:line="48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43236">
        <w:rPr>
          <w:rFonts w:asciiTheme="majorBidi" w:hAnsiTheme="majorBidi" w:cstheme="majorBidi"/>
          <w:b/>
          <w:bCs/>
          <w:sz w:val="36"/>
          <w:szCs w:val="36"/>
        </w:rPr>
        <w:t xml:space="preserve">GitHub URL: </w:t>
      </w:r>
      <w:r w:rsidRPr="00BF3CF4">
        <w:rPr>
          <w:rFonts w:asciiTheme="majorBidi" w:hAnsiTheme="majorBidi" w:cstheme="majorBidi"/>
          <w:b/>
          <w:bCs/>
          <w:sz w:val="36"/>
          <w:szCs w:val="36"/>
        </w:rPr>
        <w:t>https://github.com/chaitanyaanurag/database</w:t>
      </w:r>
    </w:p>
    <w:p w14:paraId="3E1D4286" w14:textId="77777777" w:rsidR="003A3C1C" w:rsidRPr="009C09CD" w:rsidRDefault="003A3C1C" w:rsidP="003A3C1C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C43236">
        <w:rPr>
          <w:rFonts w:asciiTheme="majorBidi" w:hAnsiTheme="majorBidi" w:cstheme="majorBidi"/>
          <w:b/>
          <w:bCs/>
          <w:sz w:val="36"/>
          <w:szCs w:val="36"/>
        </w:rPr>
        <w:t>SQL Environment: SQL Environment: Windows</w:t>
      </w:r>
      <w:r w:rsidRPr="009C09CD">
        <w:rPr>
          <w:rFonts w:asciiTheme="majorBidi" w:hAnsiTheme="majorBidi" w:cstheme="majorBidi"/>
          <w:sz w:val="24"/>
          <w:szCs w:val="24"/>
        </w:rPr>
        <w:br w:type="page"/>
      </w:r>
    </w:p>
    <w:p w14:paraId="038DD32B" w14:textId="77777777" w:rsidR="003A3C1C" w:rsidRPr="009C09CD" w:rsidRDefault="003A3C1C" w:rsidP="003A3C1C">
      <w:pPr>
        <w:rPr>
          <w:rFonts w:asciiTheme="majorBidi" w:hAnsiTheme="majorBidi" w:cstheme="majorBidi"/>
          <w:sz w:val="24"/>
          <w:szCs w:val="24"/>
        </w:rPr>
      </w:pPr>
      <w:r w:rsidRPr="009C09CD">
        <w:rPr>
          <w:rFonts w:asciiTheme="majorBidi" w:hAnsiTheme="majorBidi" w:cstheme="majorBidi"/>
          <w:b/>
          <w:bCs/>
          <w:sz w:val="24"/>
          <w:szCs w:val="24"/>
        </w:rPr>
        <w:lastRenderedPageBreak/>
        <w:t>Part 1</w:t>
      </w:r>
    </w:p>
    <w:p w14:paraId="72EACCD8" w14:textId="77777777" w:rsidR="003A3C1C" w:rsidRPr="009C09CD" w:rsidRDefault="003A3C1C" w:rsidP="003A3C1C">
      <w:pPr>
        <w:rPr>
          <w:rFonts w:asciiTheme="majorBidi" w:hAnsiTheme="majorBidi" w:cstheme="majorBidi"/>
          <w:sz w:val="24"/>
          <w:szCs w:val="24"/>
        </w:rPr>
      </w:pPr>
      <w:r w:rsidRPr="009C09CD">
        <w:rPr>
          <w:rFonts w:asciiTheme="majorBidi" w:hAnsiTheme="majorBidi" w:cstheme="majorBidi"/>
          <w:b/>
          <w:bCs/>
          <w:sz w:val="24"/>
          <w:szCs w:val="24"/>
        </w:rPr>
        <w:t>Business Description:</w:t>
      </w:r>
    </w:p>
    <w:p w14:paraId="34C16B76" w14:textId="77777777" w:rsidR="003A3C1C" w:rsidRPr="009C09CD" w:rsidRDefault="003A3C1C" w:rsidP="003A3C1C">
      <w:pPr>
        <w:rPr>
          <w:rFonts w:asciiTheme="majorBidi" w:hAnsiTheme="majorBidi" w:cstheme="majorBidi"/>
          <w:sz w:val="24"/>
          <w:szCs w:val="24"/>
        </w:rPr>
      </w:pPr>
      <w:r w:rsidRPr="009C09CD">
        <w:rPr>
          <w:rFonts w:asciiTheme="majorBidi" w:hAnsiTheme="majorBidi" w:cstheme="majorBidi"/>
          <w:sz w:val="24"/>
          <w:szCs w:val="24"/>
        </w:rPr>
        <w:t>Subterranean Living Solutions (SLS) specializes in the design and construction of unique, sustainable, and eco-friendly underground homes. Catering to a niche market of underground living enthusiasts, SLS offers dwellings that combine the comfort of a modern home with the advantages of underground construction, such as natural insulation, energy efficiency, and an unobtrusive footprint on the landscape.</w:t>
      </w:r>
    </w:p>
    <w:p w14:paraId="7B446468" w14:textId="77777777" w:rsidR="003A3C1C" w:rsidRPr="009C09CD" w:rsidRDefault="003A3C1C" w:rsidP="003A3C1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C09CD">
        <w:rPr>
          <w:rFonts w:asciiTheme="majorBidi" w:hAnsiTheme="majorBidi" w:cstheme="majorBidi"/>
          <w:b/>
          <w:bCs/>
          <w:sz w:val="24"/>
          <w:szCs w:val="24"/>
        </w:rPr>
        <w:t>Estimated Company Size:</w:t>
      </w:r>
    </w:p>
    <w:p w14:paraId="09CCE21F" w14:textId="77777777" w:rsidR="003A3C1C" w:rsidRPr="009C09CD" w:rsidRDefault="003A3C1C" w:rsidP="003A3C1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9C09CD">
        <w:rPr>
          <w:rFonts w:asciiTheme="majorBidi" w:hAnsiTheme="majorBidi" w:cstheme="majorBidi"/>
          <w:sz w:val="24"/>
          <w:szCs w:val="24"/>
        </w:rPr>
        <w:t>People: 150 employees, including architects, construction workers, supply chain managers, and office staff.</w:t>
      </w:r>
    </w:p>
    <w:p w14:paraId="140B67F3" w14:textId="77777777" w:rsidR="003A3C1C" w:rsidRPr="009C09CD" w:rsidRDefault="003A3C1C" w:rsidP="003A3C1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9C09CD">
        <w:rPr>
          <w:rFonts w:asciiTheme="majorBidi" w:hAnsiTheme="majorBidi" w:cstheme="majorBidi"/>
          <w:sz w:val="24"/>
          <w:szCs w:val="24"/>
        </w:rPr>
        <w:t>Locations: Primary headquarters in Austin, Texas, with operations in 5 major cities across the U.S.</w:t>
      </w:r>
    </w:p>
    <w:p w14:paraId="149FA0F5" w14:textId="77777777" w:rsidR="003A3C1C" w:rsidRPr="009C09CD" w:rsidRDefault="003A3C1C" w:rsidP="003A3C1C">
      <w:pPr>
        <w:rPr>
          <w:rFonts w:asciiTheme="majorBidi" w:hAnsiTheme="majorBidi" w:cstheme="majorBidi"/>
          <w:sz w:val="24"/>
          <w:szCs w:val="24"/>
        </w:rPr>
      </w:pPr>
      <w:r w:rsidRPr="009C09CD">
        <w:rPr>
          <w:rFonts w:asciiTheme="majorBidi" w:hAnsiTheme="majorBidi" w:cstheme="majorBidi"/>
          <w:b/>
          <w:bCs/>
          <w:sz w:val="24"/>
          <w:szCs w:val="24"/>
        </w:rPr>
        <w:t>Supply Chain:</w:t>
      </w:r>
    </w:p>
    <w:p w14:paraId="4AEE9C03" w14:textId="77777777" w:rsidR="003A3C1C" w:rsidRPr="009C09CD" w:rsidRDefault="003A3C1C" w:rsidP="003A3C1C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Theme="majorBidi" w:hAnsiTheme="majorBidi" w:cstheme="majorBidi"/>
          <w:sz w:val="24"/>
          <w:szCs w:val="24"/>
        </w:rPr>
      </w:pPr>
      <w:r w:rsidRPr="009C09CD">
        <w:rPr>
          <w:rFonts w:asciiTheme="majorBidi" w:hAnsiTheme="majorBidi" w:cstheme="majorBidi"/>
          <w:b/>
          <w:bCs/>
          <w:sz w:val="24"/>
          <w:szCs w:val="24"/>
        </w:rPr>
        <w:t>Raw Materials:</w:t>
      </w:r>
    </w:p>
    <w:p w14:paraId="3EE40418" w14:textId="77777777" w:rsidR="003A3C1C" w:rsidRPr="009C09CD" w:rsidRDefault="003A3C1C" w:rsidP="003A3C1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C09CD">
        <w:rPr>
          <w:rFonts w:asciiTheme="majorBidi" w:hAnsiTheme="majorBidi" w:cstheme="majorBidi"/>
          <w:sz w:val="24"/>
          <w:szCs w:val="24"/>
        </w:rPr>
        <w:t>Reinforced Concrete: Used for creating sturdy walls and foundations for the underground structures.</w:t>
      </w:r>
    </w:p>
    <w:p w14:paraId="4C7DE0DD" w14:textId="77777777" w:rsidR="003A3C1C" w:rsidRPr="009C09CD" w:rsidRDefault="003A3C1C" w:rsidP="003A3C1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C09CD">
        <w:rPr>
          <w:rFonts w:asciiTheme="majorBidi" w:hAnsiTheme="majorBidi" w:cstheme="majorBidi"/>
          <w:sz w:val="24"/>
          <w:szCs w:val="24"/>
        </w:rPr>
        <w:t>Soil-Stabilizing Agents: These materials prevent soil erosion and ensure the stability of the underground dwelling.</w:t>
      </w:r>
    </w:p>
    <w:p w14:paraId="14285774" w14:textId="77777777" w:rsidR="003A3C1C" w:rsidRPr="009C09CD" w:rsidRDefault="003A3C1C" w:rsidP="003A3C1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C09CD">
        <w:rPr>
          <w:rFonts w:asciiTheme="majorBidi" w:hAnsiTheme="majorBidi" w:cstheme="majorBidi"/>
          <w:sz w:val="24"/>
          <w:szCs w:val="24"/>
        </w:rPr>
        <w:t>Green Roofing Materials: For the top layer of the underground home, allowing for natural vegetation to grow and blend the home seamlessly with the surrounding landscape.</w:t>
      </w:r>
    </w:p>
    <w:p w14:paraId="6AAFB675" w14:textId="77777777" w:rsidR="003A3C1C" w:rsidRPr="009C09CD" w:rsidRDefault="003A3C1C" w:rsidP="003A3C1C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Theme="majorBidi" w:hAnsiTheme="majorBidi" w:cstheme="majorBidi"/>
          <w:sz w:val="24"/>
          <w:szCs w:val="24"/>
        </w:rPr>
      </w:pPr>
      <w:r w:rsidRPr="009C09CD">
        <w:rPr>
          <w:rFonts w:asciiTheme="majorBidi" w:hAnsiTheme="majorBidi" w:cstheme="majorBidi"/>
          <w:b/>
          <w:bCs/>
          <w:sz w:val="24"/>
          <w:szCs w:val="24"/>
        </w:rPr>
        <w:t>Material Sources:</w:t>
      </w:r>
    </w:p>
    <w:p w14:paraId="71F7A4FB" w14:textId="77777777" w:rsidR="003A3C1C" w:rsidRPr="009C09CD" w:rsidRDefault="003A3C1C" w:rsidP="003A3C1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C09CD">
        <w:rPr>
          <w:rFonts w:asciiTheme="majorBidi" w:hAnsiTheme="majorBidi" w:cstheme="majorBidi"/>
          <w:sz w:val="24"/>
          <w:szCs w:val="24"/>
        </w:rPr>
        <w:t>Reinforced Concrete:</w:t>
      </w:r>
    </w:p>
    <w:p w14:paraId="44812266" w14:textId="77777777" w:rsidR="003A3C1C" w:rsidRPr="009C09CD" w:rsidRDefault="003A3C1C" w:rsidP="003A3C1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C09CD">
        <w:rPr>
          <w:rFonts w:asciiTheme="majorBidi" w:hAnsiTheme="majorBidi" w:cstheme="majorBidi"/>
          <w:sz w:val="24"/>
          <w:szCs w:val="24"/>
        </w:rPr>
        <w:t>Austin Ready-Mix Concrete Suppliers, Austin, TX</w:t>
      </w:r>
    </w:p>
    <w:p w14:paraId="29118E94" w14:textId="77777777" w:rsidR="003A3C1C" w:rsidRPr="009C09CD" w:rsidRDefault="003A3C1C" w:rsidP="003A3C1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C09CD">
        <w:rPr>
          <w:rFonts w:asciiTheme="majorBidi" w:hAnsiTheme="majorBidi" w:cstheme="majorBidi"/>
          <w:sz w:val="24"/>
          <w:szCs w:val="24"/>
        </w:rPr>
        <w:t>Dallas Concrete Solutions, Dallas, TX</w:t>
      </w:r>
    </w:p>
    <w:p w14:paraId="21979058" w14:textId="77777777" w:rsidR="003A3C1C" w:rsidRPr="009C09CD" w:rsidRDefault="003A3C1C" w:rsidP="003A3C1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C09CD">
        <w:rPr>
          <w:rFonts w:asciiTheme="majorBidi" w:hAnsiTheme="majorBidi" w:cstheme="majorBidi"/>
          <w:sz w:val="24"/>
          <w:szCs w:val="24"/>
        </w:rPr>
        <w:t>Soil-Stabilizing Agents:</w:t>
      </w:r>
    </w:p>
    <w:p w14:paraId="4E894BDF" w14:textId="77777777" w:rsidR="003A3C1C" w:rsidRPr="009C09CD" w:rsidRDefault="003A3C1C" w:rsidP="003A3C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9C09CD">
        <w:rPr>
          <w:rFonts w:asciiTheme="majorBidi" w:hAnsiTheme="majorBidi" w:cstheme="majorBidi"/>
          <w:sz w:val="24"/>
          <w:szCs w:val="24"/>
        </w:rPr>
        <w:t>Terrafix</w:t>
      </w:r>
      <w:proofErr w:type="spellEnd"/>
      <w:r w:rsidRPr="009C09CD">
        <w:rPr>
          <w:rFonts w:asciiTheme="majorBidi" w:hAnsiTheme="majorBidi" w:cstheme="majorBidi"/>
          <w:sz w:val="24"/>
          <w:szCs w:val="24"/>
        </w:rPr>
        <w:t xml:space="preserve"> Geosynthetics Inc., Houston, TX</w:t>
      </w:r>
    </w:p>
    <w:p w14:paraId="043083EE" w14:textId="77777777" w:rsidR="003A3C1C" w:rsidRPr="009C09CD" w:rsidRDefault="003A3C1C" w:rsidP="003A3C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9C09CD">
        <w:rPr>
          <w:rFonts w:asciiTheme="majorBidi" w:hAnsiTheme="majorBidi" w:cstheme="majorBidi"/>
          <w:sz w:val="24"/>
          <w:szCs w:val="24"/>
        </w:rPr>
        <w:t>SoilStabilization</w:t>
      </w:r>
      <w:proofErr w:type="spellEnd"/>
      <w:r w:rsidRPr="009C09CD">
        <w:rPr>
          <w:rFonts w:asciiTheme="majorBidi" w:hAnsiTheme="majorBidi" w:cstheme="majorBidi"/>
          <w:sz w:val="24"/>
          <w:szCs w:val="24"/>
        </w:rPr>
        <w:t xml:space="preserve"> Innovations, San Antonio, TX</w:t>
      </w:r>
    </w:p>
    <w:p w14:paraId="5441F3BD" w14:textId="77777777" w:rsidR="003A3C1C" w:rsidRPr="009C09CD" w:rsidRDefault="003A3C1C" w:rsidP="003A3C1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C09CD">
        <w:rPr>
          <w:rFonts w:asciiTheme="majorBidi" w:hAnsiTheme="majorBidi" w:cstheme="majorBidi"/>
          <w:sz w:val="24"/>
          <w:szCs w:val="24"/>
        </w:rPr>
        <w:t>Green Roofing Materials:</w:t>
      </w:r>
    </w:p>
    <w:p w14:paraId="01306EEF" w14:textId="77777777" w:rsidR="003A3C1C" w:rsidRPr="009C09CD" w:rsidRDefault="003A3C1C" w:rsidP="003A3C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9C09CD">
        <w:rPr>
          <w:rFonts w:asciiTheme="majorBidi" w:hAnsiTheme="majorBidi" w:cstheme="majorBidi"/>
          <w:sz w:val="24"/>
          <w:szCs w:val="24"/>
        </w:rPr>
        <w:t>Green Roof Outfitters, San Antonio, TX</w:t>
      </w:r>
    </w:p>
    <w:p w14:paraId="3A1C6F10" w14:textId="77777777" w:rsidR="003A3C1C" w:rsidRPr="009C09CD" w:rsidRDefault="003A3C1C" w:rsidP="003A3C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9C09CD">
        <w:rPr>
          <w:rFonts w:asciiTheme="majorBidi" w:hAnsiTheme="majorBidi" w:cstheme="majorBidi"/>
          <w:sz w:val="24"/>
          <w:szCs w:val="24"/>
        </w:rPr>
        <w:t>LiveRoof</w:t>
      </w:r>
      <w:proofErr w:type="spellEnd"/>
      <w:r w:rsidRPr="009C09CD">
        <w:rPr>
          <w:rFonts w:asciiTheme="majorBidi" w:hAnsiTheme="majorBidi" w:cstheme="majorBidi"/>
          <w:sz w:val="24"/>
          <w:szCs w:val="24"/>
        </w:rPr>
        <w:t xml:space="preserve"> Global LLC, Dallas, TX</w:t>
      </w:r>
    </w:p>
    <w:p w14:paraId="6FDD810B" w14:textId="77777777" w:rsidR="003A3C1C" w:rsidRPr="009C09CD" w:rsidRDefault="003A3C1C" w:rsidP="003A3C1C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Theme="majorBidi" w:hAnsiTheme="majorBidi" w:cstheme="majorBidi"/>
          <w:sz w:val="24"/>
          <w:szCs w:val="24"/>
        </w:rPr>
      </w:pPr>
      <w:r w:rsidRPr="009C09CD">
        <w:rPr>
          <w:rFonts w:asciiTheme="majorBidi" w:hAnsiTheme="majorBidi" w:cstheme="majorBidi"/>
          <w:b/>
          <w:bCs/>
          <w:sz w:val="24"/>
          <w:szCs w:val="24"/>
        </w:rPr>
        <w:t>Primary Office and Operation Cities:</w:t>
      </w:r>
    </w:p>
    <w:p w14:paraId="1FAC6C33" w14:textId="77777777" w:rsidR="003A3C1C" w:rsidRPr="009C09CD" w:rsidRDefault="003A3C1C" w:rsidP="003A3C1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C09CD">
        <w:rPr>
          <w:rFonts w:asciiTheme="majorBidi" w:hAnsiTheme="majorBidi" w:cstheme="majorBidi"/>
          <w:sz w:val="24"/>
          <w:szCs w:val="24"/>
        </w:rPr>
        <w:t>Primary Office: Austin, Texas</w:t>
      </w:r>
    </w:p>
    <w:p w14:paraId="34BF94E7" w14:textId="77777777" w:rsidR="003A3C1C" w:rsidRDefault="003A3C1C" w:rsidP="003A3C1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C09CD">
        <w:rPr>
          <w:rFonts w:asciiTheme="majorBidi" w:hAnsiTheme="majorBidi" w:cstheme="majorBidi"/>
          <w:sz w:val="24"/>
          <w:szCs w:val="24"/>
        </w:rPr>
        <w:t>Cities of Operation: Austin, Dallas, Houston, San Antonio, Phoenix, and Denver.</w:t>
      </w:r>
    </w:p>
    <w:p w14:paraId="34C03A7C" w14:textId="77777777" w:rsidR="003A3C1C" w:rsidRDefault="003A3C1C" w:rsidP="003A3C1C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D907559" w14:textId="77777777" w:rsidR="003A3C1C" w:rsidRDefault="003A3C1C" w:rsidP="003A3C1C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9F2AA0E" w14:textId="77777777" w:rsidR="003A3C1C" w:rsidRDefault="003A3C1C" w:rsidP="003A3C1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C09CD">
        <w:rPr>
          <w:rFonts w:asciiTheme="majorBidi" w:hAnsiTheme="majorBidi" w:cstheme="majorBidi"/>
          <w:b/>
          <w:bCs/>
          <w:sz w:val="24"/>
          <w:szCs w:val="24"/>
        </w:rPr>
        <w:lastRenderedPageBreak/>
        <w:t>Part 2:</w:t>
      </w:r>
    </w:p>
    <w:p w14:paraId="2D72A2F2" w14:textId="77777777" w:rsidR="003A3C1C" w:rsidRDefault="003A3C1C" w:rsidP="003A3C1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Network Model Diagram:</w:t>
      </w:r>
    </w:p>
    <w:p w14:paraId="21E1D8CF" w14:textId="77777777" w:rsidR="003A3C1C" w:rsidRPr="009C09CD" w:rsidRDefault="003A3C1C" w:rsidP="003A3C1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474E32" wp14:editId="7A8FBB90">
            <wp:extent cx="4600575" cy="7172325"/>
            <wp:effectExtent l="0" t="0" r="9525" b="9525"/>
            <wp:docPr id="2028585072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85072" name="Picture 1" descr="A diagram of a computer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95F94" w14:textId="77777777" w:rsidR="008941A4" w:rsidRDefault="008941A4"/>
    <w:sectPr w:rsidR="00894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7424B"/>
    <w:multiLevelType w:val="hybridMultilevel"/>
    <w:tmpl w:val="FD3C8D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FD6A37"/>
    <w:multiLevelType w:val="multilevel"/>
    <w:tmpl w:val="1B9E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8246C6F"/>
    <w:multiLevelType w:val="hybridMultilevel"/>
    <w:tmpl w:val="3D8CAC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314CBD"/>
    <w:multiLevelType w:val="hybridMultilevel"/>
    <w:tmpl w:val="5F526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E10EFA"/>
    <w:multiLevelType w:val="hybridMultilevel"/>
    <w:tmpl w:val="6CD81B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FC1F6F"/>
    <w:multiLevelType w:val="hybridMultilevel"/>
    <w:tmpl w:val="2DFE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D77F3"/>
    <w:multiLevelType w:val="hybridMultilevel"/>
    <w:tmpl w:val="D2DA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17640">
    <w:abstractNumId w:val="1"/>
  </w:num>
  <w:num w:numId="2" w16cid:durableId="338432829">
    <w:abstractNumId w:val="5"/>
  </w:num>
  <w:num w:numId="3" w16cid:durableId="57634482">
    <w:abstractNumId w:val="6"/>
  </w:num>
  <w:num w:numId="4" w16cid:durableId="1798916205">
    <w:abstractNumId w:val="2"/>
  </w:num>
  <w:num w:numId="5" w16cid:durableId="2034377354">
    <w:abstractNumId w:val="4"/>
  </w:num>
  <w:num w:numId="6" w16cid:durableId="2076009966">
    <w:abstractNumId w:val="0"/>
  </w:num>
  <w:num w:numId="7" w16cid:durableId="867791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1C"/>
    <w:rsid w:val="001506FD"/>
    <w:rsid w:val="003A3C1C"/>
    <w:rsid w:val="00661BCF"/>
    <w:rsid w:val="008941A4"/>
    <w:rsid w:val="009A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22CA"/>
  <w15:chartTrackingRefBased/>
  <w15:docId w15:val="{D1D94111-F30E-40DB-AD9A-A1687CD1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turlapati, chaitanya anurag</dc:creator>
  <cp:keywords/>
  <dc:description/>
  <cp:lastModifiedBy>turlapati, chaitanya anurag</cp:lastModifiedBy>
  <cp:revision>1</cp:revision>
  <dcterms:created xsi:type="dcterms:W3CDTF">2023-10-30T16:18:00Z</dcterms:created>
  <dcterms:modified xsi:type="dcterms:W3CDTF">2023-10-30T16:18:00Z</dcterms:modified>
</cp:coreProperties>
</file>