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D2BC" w14:textId="04F15820" w:rsidR="00D87FAA" w:rsidRPr="00442477" w:rsidRDefault="00D87FAA" w:rsidP="00673039">
      <w:pPr>
        <w:jc w:val="both"/>
        <w:rPr>
          <w:b/>
          <w:bCs/>
        </w:rPr>
      </w:pPr>
      <w:r w:rsidRPr="00D87FAA">
        <w:rPr>
          <w:b/>
          <w:bCs/>
        </w:rPr>
        <w:t xml:space="preserve">An Integrated </w:t>
      </w:r>
      <w:r>
        <w:rPr>
          <w:b/>
          <w:bCs/>
        </w:rPr>
        <w:t xml:space="preserve">Multi-Modal </w:t>
      </w:r>
      <w:r w:rsidRPr="00D87FAA">
        <w:rPr>
          <w:b/>
          <w:bCs/>
        </w:rPr>
        <w:t xml:space="preserve">Framework for Video Summarization using </w:t>
      </w:r>
      <w:proofErr w:type="spellStart"/>
      <w:r w:rsidRPr="00D87FAA">
        <w:rPr>
          <w:b/>
          <w:bCs/>
        </w:rPr>
        <w:t>MiLoRA-ViSum</w:t>
      </w:r>
      <w:proofErr w:type="spellEnd"/>
      <w:r w:rsidRPr="00D87FAA">
        <w:rPr>
          <w:b/>
          <w:bCs/>
        </w:rPr>
        <w:t>, Whisper, and T5</w:t>
      </w:r>
    </w:p>
    <w:p w14:paraId="712EFD01" w14:textId="77777777" w:rsidR="00442477" w:rsidRPr="00442477" w:rsidRDefault="00442477" w:rsidP="00673039">
      <w:pPr>
        <w:jc w:val="both"/>
      </w:pPr>
      <w:r w:rsidRPr="00442477">
        <w:t>Author: [Your Name Here]</w:t>
      </w:r>
    </w:p>
    <w:p w14:paraId="32AD0082" w14:textId="77777777" w:rsidR="00442477" w:rsidRPr="00442477" w:rsidRDefault="00442477" w:rsidP="00673039">
      <w:pPr>
        <w:jc w:val="both"/>
      </w:pPr>
      <w:r w:rsidRPr="00442477">
        <w:t>Affiliation: [Your University/Organization Here]</w:t>
      </w:r>
    </w:p>
    <w:p w14:paraId="31F9397E" w14:textId="37A8D41E" w:rsidR="00442477" w:rsidRPr="00442477" w:rsidRDefault="00442477" w:rsidP="00673039">
      <w:pPr>
        <w:jc w:val="both"/>
      </w:pPr>
    </w:p>
    <w:p w14:paraId="411F6E71" w14:textId="77777777" w:rsidR="00442477" w:rsidRPr="00442477" w:rsidRDefault="00442477" w:rsidP="00673039">
      <w:pPr>
        <w:jc w:val="both"/>
        <w:rPr>
          <w:b/>
          <w:bCs/>
        </w:rPr>
      </w:pPr>
      <w:r w:rsidRPr="00442477">
        <w:rPr>
          <w:b/>
          <w:bCs/>
        </w:rPr>
        <w:t>Abstract</w:t>
      </w:r>
    </w:p>
    <w:p w14:paraId="14AAE8A3" w14:textId="77777777" w:rsidR="00214250" w:rsidRPr="00214250" w:rsidRDefault="00214250" w:rsidP="00673039">
      <w:pPr>
        <w:jc w:val="both"/>
      </w:pPr>
      <w:r w:rsidRPr="00214250">
        <w:t>With the exponential growth of video content, the need for efficient summarization has become critical. Most existing methods, however, focus solely on visual data, ignoring the rich, semantic information in the audio track. This paper proposes a practical, dual-path framework for Multi-Modal Video Summarization that generates two distinct outputs: a concise visual highlight reel and an abstractive text-based summary of the spoken content.</w:t>
      </w:r>
    </w:p>
    <w:p w14:paraId="7BAB799F" w14:textId="77777777" w:rsidR="00214250" w:rsidRPr="00214250" w:rsidRDefault="00214250" w:rsidP="00673039">
      <w:pPr>
        <w:jc w:val="both"/>
      </w:pPr>
      <w:r w:rsidRPr="00214250">
        <w:t>The motivation for this work stems from two pervasive limitations in the current landscape of Automated Video Summarization (AVS). First, the "unimodal bias" in traditional computer vision approaches results in a significant semantic gap; algorithms that rely exclusively on pixel-level changes or motion vectors often fail to capture narrative-driven content, such as educational lectures or news reports, where the primary information is conveyed verbally. Second, the "computational wall" erected by modern Foundation Models—such as Video-</w:t>
      </w:r>
      <w:proofErr w:type="spellStart"/>
      <w:r w:rsidRPr="00214250">
        <w:t>LLaMA</w:t>
      </w:r>
      <w:proofErr w:type="spellEnd"/>
      <w:r w:rsidRPr="00214250">
        <w:t xml:space="preserve"> or full Vision Transformers (</w:t>
      </w:r>
      <w:proofErr w:type="spellStart"/>
      <w:r w:rsidRPr="00214250">
        <w:t>ViT</w:t>
      </w:r>
      <w:proofErr w:type="spellEnd"/>
      <w:r w:rsidRPr="00214250">
        <w:t>)—renders state-of-the-art performance inaccessible to the average researcher. Fine-tuning these billion-parameter models requires enterprise-grade GPU clusters with massive VRAM, creating a barrier to entry for practical, real-world deployment on consumer hardware.</w:t>
      </w:r>
    </w:p>
    <w:p w14:paraId="7C65C2BE" w14:textId="77777777" w:rsidR="00214250" w:rsidRPr="00214250" w:rsidRDefault="00214250" w:rsidP="00673039">
      <w:pPr>
        <w:jc w:val="both"/>
      </w:pPr>
      <w:r w:rsidRPr="00214250">
        <w:t xml:space="preserve">To dismantle these barriers, our system employs a novel </w:t>
      </w:r>
      <w:r w:rsidRPr="00214250">
        <w:rPr>
          <w:b/>
          <w:bCs/>
        </w:rPr>
        <w:t>decoupled architecture</w:t>
      </w:r>
      <w:r w:rsidRPr="00214250">
        <w:t xml:space="preserve"> designed for maximum modularity and computational efficiency. The framework operates through two parallel, synchronized processing streams. The </w:t>
      </w:r>
      <w:r w:rsidRPr="00214250">
        <w:rPr>
          <w:b/>
          <w:bCs/>
        </w:rPr>
        <w:t>visual pipeline</w:t>
      </w:r>
      <w:r w:rsidRPr="00214250">
        <w:t xml:space="preserve"> leverages a pre-trained </w:t>
      </w:r>
      <w:proofErr w:type="spellStart"/>
      <w:r w:rsidRPr="00214250">
        <w:rPr>
          <w:b/>
          <w:bCs/>
        </w:rPr>
        <w:t>VideoMAE</w:t>
      </w:r>
      <w:proofErr w:type="spellEnd"/>
      <w:r w:rsidRPr="00214250">
        <w:rPr>
          <w:b/>
          <w:bCs/>
        </w:rPr>
        <w:t xml:space="preserve"> (Masked Autoencoders for Video)</w:t>
      </w:r>
      <w:r w:rsidRPr="00214250">
        <w:t xml:space="preserve"> backbone, chosen for its superior ability to model </w:t>
      </w:r>
      <w:proofErr w:type="spellStart"/>
      <w:r w:rsidRPr="00214250">
        <w:t>spatio</w:t>
      </w:r>
      <w:proofErr w:type="spellEnd"/>
      <w:r w:rsidRPr="00214250">
        <w:t xml:space="preserve">-temporal dependencies compared to standard 2D CNNs. To mitigate the prohibitive computational costs associated with adapting such a massive model, we employ </w:t>
      </w:r>
      <w:r w:rsidRPr="00214250">
        <w:rPr>
          <w:b/>
          <w:bCs/>
        </w:rPr>
        <w:t>Low-Rank Adaptation (</w:t>
      </w:r>
      <w:proofErr w:type="spellStart"/>
      <w:r w:rsidRPr="00214250">
        <w:rPr>
          <w:b/>
          <w:bCs/>
        </w:rPr>
        <w:t>LoRA</w:t>
      </w:r>
      <w:proofErr w:type="spellEnd"/>
      <w:r w:rsidRPr="00214250">
        <w:rPr>
          <w:b/>
          <w:bCs/>
        </w:rPr>
        <w:t>)</w:t>
      </w:r>
      <w:r w:rsidRPr="00214250">
        <w:t xml:space="preserve">, a Parameter-Efficient Fine-Tuning (PEFT) strategy. Instead of updating the full weight matrix of the pre-trained model, </w:t>
      </w:r>
      <w:proofErr w:type="spellStart"/>
      <w:r w:rsidRPr="00214250">
        <w:t>LoRA</w:t>
      </w:r>
      <w:proofErr w:type="spellEnd"/>
      <w:r w:rsidRPr="00214250">
        <w:t xml:space="preserve"> freezes the original weights and injects pairs of trainable rank-decomposition matrices into the attention layers. This mathematical innovation allows us to reduce the number of trainable parameters by over 98%—adapting the model’s </w:t>
      </w:r>
      <w:proofErr w:type="spellStart"/>
      <w:r w:rsidRPr="00214250">
        <w:t>behavior</w:t>
      </w:r>
      <w:proofErr w:type="spellEnd"/>
      <w:r w:rsidRPr="00214250">
        <w:t xml:space="preserve"> to the task of "importance scoring" without catastrophic forgetting or high memory overhead.</w:t>
      </w:r>
    </w:p>
    <w:p w14:paraId="66ECE822" w14:textId="77777777" w:rsidR="00214250" w:rsidRPr="00214250" w:rsidRDefault="00214250" w:rsidP="00673039">
      <w:pPr>
        <w:jc w:val="both"/>
      </w:pPr>
      <w:r w:rsidRPr="00214250">
        <w:t xml:space="preserve">Simultaneously, the </w:t>
      </w:r>
      <w:r w:rsidRPr="00214250">
        <w:rPr>
          <w:b/>
          <w:bCs/>
        </w:rPr>
        <w:t>audio pipeline</w:t>
      </w:r>
      <w:r w:rsidRPr="00214250">
        <w:t xml:space="preserve"> utilizes a cascaded Large Language Model (LLM) system to address the audio neglect problem. It first employs </w:t>
      </w:r>
      <w:r w:rsidRPr="00214250">
        <w:rPr>
          <w:b/>
          <w:bCs/>
        </w:rPr>
        <w:t>OpenAI’s Whisper-large-</w:t>
      </w:r>
      <w:r w:rsidRPr="00214250">
        <w:rPr>
          <w:b/>
          <w:bCs/>
        </w:rPr>
        <w:lastRenderedPageBreak/>
        <w:t>v3</w:t>
      </w:r>
      <w:r w:rsidRPr="00214250">
        <w:t xml:space="preserve"> for Automatic Speech Recognition (ASR). Whisper’s robust architecture ensures high-fidelity transcription even in the presence of background noise, accents, or code-switching (e.g., Hinglish). The resulting transcript is then processed by a </w:t>
      </w:r>
      <w:r w:rsidRPr="00214250">
        <w:rPr>
          <w:b/>
          <w:bCs/>
        </w:rPr>
        <w:t>T5-Base</w:t>
      </w:r>
      <w:r w:rsidRPr="00214250">
        <w:t xml:space="preserve"> model fine-tuned for abstractive summarization, converting raw speech into a coherent, concise text summary. This dual-output approach ensures that the user captures the video's narrative arc even if the visual modality is static or ambiguous.</w:t>
      </w:r>
    </w:p>
    <w:p w14:paraId="29925CF6" w14:textId="77777777" w:rsidR="00214250" w:rsidRPr="00214250" w:rsidRDefault="00214250" w:rsidP="00673039">
      <w:pPr>
        <w:jc w:val="both"/>
      </w:pPr>
      <w:r w:rsidRPr="00214250">
        <w:t xml:space="preserve">We validate our framework through comprehensive experiments on the </w:t>
      </w:r>
      <w:proofErr w:type="spellStart"/>
      <w:r w:rsidRPr="00214250">
        <w:rPr>
          <w:b/>
          <w:bCs/>
        </w:rPr>
        <w:t>TVSum</w:t>
      </w:r>
      <w:proofErr w:type="spellEnd"/>
      <w:r w:rsidRPr="00214250">
        <w:t xml:space="preserve"> benchmark dataset, utilizing a Mean Squared Error (MSE) loss function to optimize the visual regression head. Furthermore, to demonstrate the system's viability for real-world application, we present a fully functional end-to-end deployment via a </w:t>
      </w:r>
      <w:proofErr w:type="spellStart"/>
      <w:r w:rsidRPr="00214250">
        <w:rPr>
          <w:b/>
          <w:bCs/>
        </w:rPr>
        <w:t>Streamlit</w:t>
      </w:r>
      <w:proofErr w:type="spellEnd"/>
      <w:r w:rsidRPr="00214250">
        <w:t xml:space="preserve"> interface. By incorporating </w:t>
      </w:r>
      <w:r w:rsidRPr="00214250">
        <w:rPr>
          <w:b/>
          <w:bCs/>
        </w:rPr>
        <w:t>ONNX Runtime</w:t>
      </w:r>
      <w:r w:rsidRPr="00214250">
        <w:t xml:space="preserve"> optimization, we achieve a 3x reduction in inference latency on standard CPUs. This work establishes a new paradigm for "Green AI" in video understanding, proving that high-performance, multi-modal summarization can be achieved efficiently without reliance on massive proprietary infrastructure.</w:t>
      </w:r>
    </w:p>
    <w:p w14:paraId="6F04FF76" w14:textId="77777777" w:rsidR="00214250" w:rsidRPr="00214250" w:rsidRDefault="00214250" w:rsidP="00673039">
      <w:pPr>
        <w:jc w:val="both"/>
      </w:pPr>
      <w:r w:rsidRPr="00214250">
        <w:rPr>
          <w:b/>
          <w:bCs/>
        </w:rPr>
        <w:t>Keywords:</w:t>
      </w:r>
      <w:r w:rsidRPr="00214250">
        <w:t xml:space="preserve"> Video Summarization, Multi-Modal Learning, Low-Rank Adaptation (</w:t>
      </w:r>
      <w:proofErr w:type="spellStart"/>
      <w:r w:rsidRPr="00214250">
        <w:t>LoRA</w:t>
      </w:r>
      <w:proofErr w:type="spellEnd"/>
      <w:r w:rsidRPr="00214250">
        <w:t xml:space="preserve">), </w:t>
      </w:r>
      <w:proofErr w:type="spellStart"/>
      <w:r w:rsidRPr="00214250">
        <w:t>VideoMAE</w:t>
      </w:r>
      <w:proofErr w:type="spellEnd"/>
      <w:r w:rsidRPr="00214250">
        <w:t>, Whisper, T5, Parameter-Efficient Fine-Tuning (PEFT), Computer Vision, Natural Language Processing, Green AI.</w:t>
      </w:r>
    </w:p>
    <w:p w14:paraId="4B52E4E9" w14:textId="77777777" w:rsidR="00CA69C0" w:rsidRPr="00CA69C0" w:rsidRDefault="00CA69C0" w:rsidP="00673039">
      <w:pPr>
        <w:jc w:val="both"/>
        <w:rPr>
          <w:b/>
          <w:bCs/>
        </w:rPr>
      </w:pPr>
      <w:r w:rsidRPr="00CA69C0">
        <w:rPr>
          <w:b/>
          <w:bCs/>
        </w:rPr>
        <w:t>1. Introduction</w:t>
      </w:r>
    </w:p>
    <w:p w14:paraId="46249663" w14:textId="77777777" w:rsidR="00CA69C0" w:rsidRPr="00CA69C0" w:rsidRDefault="00CA69C0" w:rsidP="00673039">
      <w:pPr>
        <w:jc w:val="both"/>
        <w:rPr>
          <w:b/>
          <w:bCs/>
        </w:rPr>
      </w:pPr>
      <w:r w:rsidRPr="00CA69C0">
        <w:rPr>
          <w:b/>
          <w:bCs/>
        </w:rPr>
        <w:t>1.1 The Era of Video Big Data</w:t>
      </w:r>
    </w:p>
    <w:p w14:paraId="04AA2258" w14:textId="77777777" w:rsidR="00CA69C0" w:rsidRPr="00CA69C0" w:rsidRDefault="00CA69C0" w:rsidP="00673039">
      <w:pPr>
        <w:jc w:val="both"/>
      </w:pPr>
      <w:r w:rsidRPr="00CA69C0">
        <w:t xml:space="preserve">Video content has undeniably become the dominant medium of information exchange in the 21st century. From the rise of massive repositories like YouTube and TikTok to the ubiquity of recorded Zoom meetings and Coursera lectures, the volume of video data generated daily is staggering. Cisco’s Visual Networking Index estimates that video traffic now accounts for over 80% of all consumer internet traffic. While this explosion of content offers unparalleled access to information, it presents a severe cognitive load on the consumer. Manually parsing a one-hour lecture to find a specific concept, or reviewing hours of security footage to identify an anomaly, is a </w:t>
      </w:r>
      <w:proofErr w:type="spellStart"/>
      <w:r w:rsidRPr="00CA69C0">
        <w:t>labor-intensive</w:t>
      </w:r>
      <w:proofErr w:type="spellEnd"/>
      <w:r w:rsidRPr="00CA69C0">
        <w:t xml:space="preserve"> and unscalable process. This "information overload" has transitioned Automated Video Summarization (AVS) from a niche academic problem to a critical commercial necessity.</w:t>
      </w:r>
    </w:p>
    <w:p w14:paraId="0DF43D4C" w14:textId="77777777" w:rsidR="00CA69C0" w:rsidRPr="00CA69C0" w:rsidRDefault="00CA69C0" w:rsidP="00673039">
      <w:pPr>
        <w:jc w:val="both"/>
        <w:rPr>
          <w:b/>
          <w:bCs/>
        </w:rPr>
      </w:pPr>
      <w:r w:rsidRPr="00CA69C0">
        <w:rPr>
          <w:b/>
          <w:bCs/>
        </w:rPr>
        <w:t>1.2 The Evolution and Limitations of Existing Approaches</w:t>
      </w:r>
    </w:p>
    <w:p w14:paraId="6DE05058" w14:textId="77777777" w:rsidR="00CA69C0" w:rsidRPr="00CA69C0" w:rsidRDefault="00CA69C0" w:rsidP="00673039">
      <w:pPr>
        <w:jc w:val="both"/>
        <w:rPr>
          <w:b/>
          <w:bCs/>
        </w:rPr>
      </w:pPr>
      <w:r w:rsidRPr="00CA69C0">
        <w:t xml:space="preserve">The history of video summarization reflects the broader evolution of computer vision. Early approaches [1] were heavily heuristic, relying on low-level feature extraction. Algorithms would </w:t>
      </w:r>
      <w:proofErr w:type="spellStart"/>
      <w:r w:rsidRPr="00CA69C0">
        <w:t>analyze</w:t>
      </w:r>
      <w:proofErr w:type="spellEnd"/>
      <w:r w:rsidRPr="00CA69C0">
        <w:t xml:space="preserve"> pixel-level differences (optical flow) or </w:t>
      </w:r>
      <w:proofErr w:type="spellStart"/>
      <w:r w:rsidRPr="00CA69C0">
        <w:t>color</w:t>
      </w:r>
      <w:proofErr w:type="spellEnd"/>
      <w:r w:rsidRPr="00CA69C0">
        <w:t xml:space="preserve"> histograms to detect shot boundaries, selecting keyframes based on simple statistical changes. While computationally inexpensive, these methods lacked semantic understanding; they could detect </w:t>
      </w:r>
      <w:r w:rsidRPr="00CA69C0">
        <w:rPr>
          <w:i/>
          <w:iCs/>
        </w:rPr>
        <w:t>that</w:t>
      </w:r>
      <w:r w:rsidRPr="00CA69C0">
        <w:t xml:space="preserve"> a scene changed, but not </w:t>
      </w:r>
      <w:r w:rsidRPr="00CA69C0">
        <w:rPr>
          <w:i/>
          <w:iCs/>
        </w:rPr>
        <w:t>why</w:t>
      </w:r>
      <w:r w:rsidRPr="00CA69C0">
        <w:t xml:space="preserve"> it mattered</w:t>
      </w:r>
      <w:r w:rsidRPr="00CA69C0">
        <w:rPr>
          <w:b/>
          <w:bCs/>
        </w:rPr>
        <w:t>.</w:t>
      </w:r>
    </w:p>
    <w:p w14:paraId="51772199" w14:textId="77777777" w:rsidR="00CA69C0" w:rsidRPr="00CA69C0" w:rsidRDefault="00CA69C0" w:rsidP="00673039">
      <w:pPr>
        <w:jc w:val="both"/>
      </w:pPr>
      <w:r w:rsidRPr="00CA69C0">
        <w:lastRenderedPageBreak/>
        <w:t>The advent of Deep Learning introduced Recurrent Neural Networks (RNNs), specifically Long Short-Term Memory (LSTM) networks, which allowed models to capture temporal dependencies between frames. However, LSTMs struggled with long-range dependencies—a critical flaw when summarizing a video where a scene at minute 2 might relate to a scene at minute 20.</w:t>
      </w:r>
    </w:p>
    <w:p w14:paraId="6250DE7F" w14:textId="77777777" w:rsidR="00CA69C0" w:rsidRPr="00CA69C0" w:rsidRDefault="00CA69C0" w:rsidP="00673039">
      <w:pPr>
        <w:jc w:val="both"/>
        <w:rPr>
          <w:b/>
          <w:bCs/>
        </w:rPr>
      </w:pPr>
      <w:r w:rsidRPr="00CA69C0">
        <w:t xml:space="preserve">Currently, the state-of-the-art is defined by Transformer-based architectures. Models like </w:t>
      </w:r>
      <w:proofErr w:type="spellStart"/>
      <w:r w:rsidRPr="00CA69C0">
        <w:t>VideoMAE</w:t>
      </w:r>
      <w:proofErr w:type="spellEnd"/>
      <w:r w:rsidRPr="00CA69C0">
        <w:t xml:space="preserve"> (Masked Autoencoders for Video) [3] have demonstrated exceptional ability to understand </w:t>
      </w:r>
      <w:proofErr w:type="spellStart"/>
      <w:r w:rsidRPr="00CA69C0">
        <w:t>spatio</w:t>
      </w:r>
      <w:proofErr w:type="spellEnd"/>
      <w:r w:rsidRPr="00CA69C0">
        <w:t xml:space="preserve">-temporal features by masking random patches of video tubes and forcing the model to reconstruct them. While powerful, these foundation models introduce a new barrier: Computational Intractability. A standard </w:t>
      </w:r>
      <w:proofErr w:type="spellStart"/>
      <w:r w:rsidRPr="00CA69C0">
        <w:t>VideoMAE</w:t>
      </w:r>
      <w:proofErr w:type="spellEnd"/>
      <w:r w:rsidRPr="00CA69C0">
        <w:t xml:space="preserve"> or Video-</w:t>
      </w:r>
      <w:proofErr w:type="spellStart"/>
      <w:r w:rsidRPr="00CA69C0">
        <w:t>LLaMA</w:t>
      </w:r>
      <w:proofErr w:type="spellEnd"/>
      <w:r w:rsidRPr="00CA69C0">
        <w:t xml:space="preserve"> model contains hundreds of millions to billions of parameters. Fine-tuning such a model on a specific downstream task like summarization requires high-end enterprise GPUs (e.g., NVIDIA A100s) with massive VRAM, which is financially and physically impossible for most individual researchers, students, or small-scale applications</w:t>
      </w:r>
      <w:r w:rsidRPr="00CA69C0">
        <w:rPr>
          <w:b/>
          <w:bCs/>
        </w:rPr>
        <w:t>.</w:t>
      </w:r>
    </w:p>
    <w:p w14:paraId="537487E6" w14:textId="77777777" w:rsidR="00CA69C0" w:rsidRPr="00CA69C0" w:rsidRDefault="00CA69C0" w:rsidP="00673039">
      <w:pPr>
        <w:jc w:val="both"/>
        <w:rPr>
          <w:b/>
          <w:bCs/>
        </w:rPr>
      </w:pPr>
      <w:r w:rsidRPr="00CA69C0">
        <w:rPr>
          <w:b/>
          <w:bCs/>
        </w:rPr>
        <w:t>1.3 The Problem of "Audio Neglect"</w:t>
      </w:r>
    </w:p>
    <w:p w14:paraId="388E739F" w14:textId="77777777" w:rsidR="00CA69C0" w:rsidRPr="00CA69C0" w:rsidRDefault="00CA69C0" w:rsidP="00673039">
      <w:pPr>
        <w:jc w:val="both"/>
      </w:pPr>
      <w:r w:rsidRPr="00CA69C0">
        <w:t xml:space="preserve">Beyond computational costs, a significant methodological gap persists in current research: the "Audio Neglect" phenomenon. The vast majority of video summarization benchmarks (including </w:t>
      </w:r>
      <w:proofErr w:type="spellStart"/>
      <w:r w:rsidRPr="00CA69C0">
        <w:t>SumMe</w:t>
      </w:r>
      <w:proofErr w:type="spellEnd"/>
      <w:r w:rsidRPr="00CA69C0">
        <w:t xml:space="preserve"> and </w:t>
      </w:r>
      <w:proofErr w:type="spellStart"/>
      <w:r w:rsidRPr="00CA69C0">
        <w:t>TVSum</w:t>
      </w:r>
      <w:proofErr w:type="spellEnd"/>
      <w:r w:rsidRPr="00CA69C0">
        <w:t>) and the models trained on them treat video as a purely visual medium. This unimodal bias is a critical flaw for informational content.</w:t>
      </w:r>
    </w:p>
    <w:p w14:paraId="4BF67846" w14:textId="77777777" w:rsidR="00CA69C0" w:rsidRPr="00CA69C0" w:rsidRDefault="00CA69C0" w:rsidP="00673039">
      <w:pPr>
        <w:jc w:val="both"/>
        <w:rPr>
          <w:b/>
          <w:bCs/>
        </w:rPr>
      </w:pPr>
      <w:r w:rsidRPr="00CA69C0">
        <w:t>Consider a university lecture: the visual track may consist of a static shot of a professor or a slow-moving PowerPoint slide. A visual-only model would score these frames as "low importance" due to the lack of motion or visual novelty. However, the audio track contains the entire semantic density of the lesson. By ignoring the audio, visual-only models frequently discard the most informative segments of such videos. Conversely, audio-only summarizers lose the context provided by visual demonstrations or on-screen text. A truly robust summarizer must be multi-modal, treating audio and video as co-equal partners in the information hierarchy</w:t>
      </w:r>
      <w:r w:rsidRPr="00CA69C0">
        <w:rPr>
          <w:b/>
          <w:bCs/>
        </w:rPr>
        <w:t>.</w:t>
      </w:r>
    </w:p>
    <w:p w14:paraId="4970E348" w14:textId="77777777" w:rsidR="00CA69C0" w:rsidRPr="00CA69C0" w:rsidRDefault="00CA69C0" w:rsidP="00673039">
      <w:pPr>
        <w:jc w:val="both"/>
        <w:rPr>
          <w:b/>
          <w:bCs/>
        </w:rPr>
      </w:pPr>
      <w:r w:rsidRPr="00CA69C0">
        <w:rPr>
          <w:b/>
          <w:bCs/>
        </w:rPr>
        <w:t>1.4 The Proposed Solution: A Decoupled, PEFT-Based Framework</w:t>
      </w:r>
    </w:p>
    <w:p w14:paraId="0ACC106F" w14:textId="77777777" w:rsidR="00CA69C0" w:rsidRPr="00CA69C0" w:rsidRDefault="00CA69C0" w:rsidP="00673039">
      <w:pPr>
        <w:jc w:val="both"/>
      </w:pPr>
      <w:r w:rsidRPr="00CA69C0">
        <w:t>To bridge these gaps—computational cost and unimodal bias—this paper introduces a novel, practical framework. Our approach is defined by two key architectural decisions:</w:t>
      </w:r>
    </w:p>
    <w:p w14:paraId="519F2C8B" w14:textId="77777777" w:rsidR="00CA69C0" w:rsidRPr="00CA69C0" w:rsidRDefault="00CA69C0" w:rsidP="00673039">
      <w:pPr>
        <w:numPr>
          <w:ilvl w:val="0"/>
          <w:numId w:val="14"/>
        </w:numPr>
        <w:jc w:val="both"/>
      </w:pPr>
      <w:r w:rsidRPr="00CA69C0">
        <w:t xml:space="preserve">Parameter-Efficient Fine-Tuning (PEFT) via </w:t>
      </w:r>
      <w:proofErr w:type="spellStart"/>
      <w:r w:rsidRPr="00CA69C0">
        <w:t>LoRA</w:t>
      </w:r>
      <w:proofErr w:type="spellEnd"/>
      <w:r w:rsidRPr="00CA69C0">
        <w:t>: Instead of full fine-tuning, we employ Low-Rank Adaptation (</w:t>
      </w:r>
      <w:proofErr w:type="spellStart"/>
      <w:r w:rsidRPr="00CA69C0">
        <w:t>LoRA</w:t>
      </w:r>
      <w:proofErr w:type="spellEnd"/>
      <w:r w:rsidRPr="00CA69C0">
        <w:t>) [2]. We hypothesize that the weight updates required to adapt a general visual model (</w:t>
      </w:r>
      <w:proofErr w:type="spellStart"/>
      <w:r w:rsidRPr="00CA69C0">
        <w:t>VideoMAE</w:t>
      </w:r>
      <w:proofErr w:type="spellEnd"/>
      <w:r w:rsidRPr="00CA69C0">
        <w:t xml:space="preserve">) to the specific task of "importance scoring" have a low intrinsic rank. Therefore, rather than updating all 86 million parameters of our base model, we freeze the pre-trained weights and inject trainable rank-decomposition matrices into the attention layers. This reduces the trainable parameter count by orders of magnitude, allowing us to train </w:t>
      </w:r>
      <w:r w:rsidRPr="00CA69C0">
        <w:lastRenderedPageBreak/>
        <w:t>a cutting-edge vision transformer on standard hardware (such as a free Google Colab T4 GPU) without sacrificing model performance.</w:t>
      </w:r>
    </w:p>
    <w:p w14:paraId="627CAF81" w14:textId="77777777" w:rsidR="00CA69C0" w:rsidRPr="00CA69C0" w:rsidRDefault="00CA69C0" w:rsidP="00673039">
      <w:pPr>
        <w:numPr>
          <w:ilvl w:val="0"/>
          <w:numId w:val="14"/>
        </w:numPr>
        <w:jc w:val="both"/>
      </w:pPr>
      <w:r w:rsidRPr="00CA69C0">
        <w:t>Decoupled Dual-Path Architecture: We reject the complexity of end-to-end multi-modal fusion models, which are notoriously difficult to train and prone to modality collapse (where the model ignores one input type). Instead, we propose a decoupled system.</w:t>
      </w:r>
    </w:p>
    <w:p w14:paraId="6465CDFD" w14:textId="77777777" w:rsidR="00CA69C0" w:rsidRPr="00CA69C0" w:rsidRDefault="00CA69C0" w:rsidP="00673039">
      <w:pPr>
        <w:numPr>
          <w:ilvl w:val="1"/>
          <w:numId w:val="14"/>
        </w:numPr>
        <w:jc w:val="both"/>
      </w:pPr>
      <w:r w:rsidRPr="00CA69C0">
        <w:t xml:space="preserve">The Visual Path utilizes the </w:t>
      </w:r>
      <w:proofErr w:type="spellStart"/>
      <w:r w:rsidRPr="00CA69C0">
        <w:t>LoRA</w:t>
      </w:r>
      <w:proofErr w:type="spellEnd"/>
      <w:r w:rsidRPr="00CA69C0">
        <w:t xml:space="preserve">-adapted </w:t>
      </w:r>
      <w:proofErr w:type="spellStart"/>
      <w:r w:rsidRPr="00CA69C0">
        <w:t>VideoMAE</w:t>
      </w:r>
      <w:proofErr w:type="spellEnd"/>
      <w:r w:rsidRPr="00CA69C0">
        <w:t xml:space="preserve"> to score scenes based purely on visual semantics, creating a video highlight reel.</w:t>
      </w:r>
    </w:p>
    <w:p w14:paraId="309C52DB" w14:textId="77777777" w:rsidR="00CA69C0" w:rsidRPr="00CA69C0" w:rsidRDefault="00CA69C0" w:rsidP="00673039">
      <w:pPr>
        <w:numPr>
          <w:ilvl w:val="1"/>
          <w:numId w:val="14"/>
        </w:numPr>
        <w:jc w:val="both"/>
      </w:pPr>
      <w:r w:rsidRPr="00CA69C0">
        <w:t>The Audio Path leverages the robust Whisper-large-v3 model [4] for transcription and the T5-Base model [5] for abstractive text summarization. This separation of concerns ensures that the visual model is not confused by audio noise, and the audio model is not hindered by visual static, resulting in higher quality outputs for both modalities.</w:t>
      </w:r>
    </w:p>
    <w:p w14:paraId="78235D45" w14:textId="77777777" w:rsidR="00CA69C0" w:rsidRPr="00CA69C0" w:rsidRDefault="00CA69C0" w:rsidP="00673039">
      <w:pPr>
        <w:jc w:val="both"/>
      </w:pPr>
      <w:r w:rsidRPr="00CA69C0">
        <w:t xml:space="preserve">In summary, this paper presents a complete, end-to-end system that democratizes access to state-of-the-art video understanding. By combining the efficiency of </w:t>
      </w:r>
      <w:proofErr w:type="spellStart"/>
      <w:r w:rsidRPr="00CA69C0">
        <w:t>LoRA</w:t>
      </w:r>
      <w:proofErr w:type="spellEnd"/>
      <w:r w:rsidRPr="00CA69C0">
        <w:t xml:space="preserve"> with the semantic power of Large Language Models, we demonstrate that high-performance, multi-modal video summarization is achievable without enterprise-grade infrastructure. The remainder of this paper details our methodology, mathematical formulation, and experimental results on the </w:t>
      </w:r>
      <w:proofErr w:type="spellStart"/>
      <w:r w:rsidRPr="00CA69C0">
        <w:t>TVSum</w:t>
      </w:r>
      <w:proofErr w:type="spellEnd"/>
      <w:r w:rsidRPr="00CA69C0">
        <w:t xml:space="preserve"> dataset.</w:t>
      </w:r>
    </w:p>
    <w:p w14:paraId="74BFA3DE" w14:textId="5BAE5DD7" w:rsidR="00442477" w:rsidRPr="00442477" w:rsidRDefault="00442477" w:rsidP="00673039">
      <w:pPr>
        <w:jc w:val="both"/>
      </w:pPr>
    </w:p>
    <w:p w14:paraId="77BFFCC5" w14:textId="77777777" w:rsidR="00CA69C0" w:rsidRPr="00CA69C0" w:rsidRDefault="00CA69C0" w:rsidP="00673039">
      <w:pPr>
        <w:jc w:val="both"/>
        <w:rPr>
          <w:b/>
          <w:bCs/>
        </w:rPr>
      </w:pPr>
      <w:r w:rsidRPr="00CA69C0">
        <w:rPr>
          <w:b/>
          <w:bCs/>
        </w:rPr>
        <w:t>2. Related Work</w:t>
      </w:r>
    </w:p>
    <w:p w14:paraId="1B50FCDE" w14:textId="77777777" w:rsidR="00CA69C0" w:rsidRPr="00CA69C0" w:rsidRDefault="00CA69C0" w:rsidP="00673039">
      <w:pPr>
        <w:jc w:val="both"/>
      </w:pPr>
      <w:r w:rsidRPr="00CA69C0">
        <w:t>This section reviews the evolution of techniques that form the foundation of our framework, specifically focusing on the transition from unimodal to multi-modal summarization, the rise of parameter-efficient training, and the convergence of speech and language models.</w:t>
      </w:r>
    </w:p>
    <w:p w14:paraId="0D018853" w14:textId="77777777" w:rsidR="00CA69C0" w:rsidRPr="00CA69C0" w:rsidRDefault="00CA69C0" w:rsidP="00673039">
      <w:pPr>
        <w:jc w:val="both"/>
        <w:rPr>
          <w:b/>
          <w:bCs/>
        </w:rPr>
      </w:pPr>
      <w:r w:rsidRPr="00CA69C0">
        <w:rPr>
          <w:b/>
          <w:bCs/>
        </w:rPr>
        <w:t>2.1 Video Summarization: From Heuristics to Transformers</w:t>
      </w:r>
    </w:p>
    <w:p w14:paraId="0ED78A0F" w14:textId="77777777" w:rsidR="00CA69C0" w:rsidRPr="00CA69C0" w:rsidRDefault="00CA69C0" w:rsidP="00673039">
      <w:pPr>
        <w:jc w:val="both"/>
      </w:pPr>
      <w:r w:rsidRPr="00CA69C0">
        <w:t xml:space="preserve">The domain of video summarization has undergone a paradigm shift from hand-crafted heuristics to data-driven deep learning. Early traditional methodologies [1] relied predominantly on low-level visual feature extraction. Algorithms utilized </w:t>
      </w:r>
      <w:proofErr w:type="spellStart"/>
      <w:r w:rsidRPr="00CA69C0">
        <w:t>color</w:t>
      </w:r>
      <w:proofErr w:type="spellEnd"/>
      <w:r w:rsidRPr="00CA69C0">
        <w:t xml:space="preserve"> histograms, optical flow, and edge detection to identify "shot boundaries." While computationally inexpensive, these methods operated on a "change detection" basis rather than semantic understanding, often failing to distinguish between a meaningful scene transition and a simple camera pan.</w:t>
      </w:r>
    </w:p>
    <w:p w14:paraId="7DD813DF" w14:textId="77777777" w:rsidR="00CA69C0" w:rsidRPr="00CA69C0" w:rsidRDefault="00CA69C0" w:rsidP="00673039">
      <w:pPr>
        <w:jc w:val="both"/>
      </w:pPr>
      <w:r w:rsidRPr="00CA69C0">
        <w:t>The introduction of Deep Learning brought Recurrent Neural Networks (RNNs), specifically Long Short-Term Memory (LSTM) networks, to the forefront</w:t>
      </w:r>
      <w:r w:rsidRPr="00CA69C0">
        <w:rPr>
          <w:vertAlign w:val="superscript"/>
        </w:rPr>
        <w:t>1</w:t>
      </w:r>
      <w:r w:rsidRPr="00CA69C0">
        <w:t xml:space="preserve">. LSTMs were the first to successfully model temporal dependencies, treating video as a sequential data </w:t>
      </w:r>
      <w:r w:rsidRPr="00CA69C0">
        <w:lastRenderedPageBreak/>
        <w:t>stream. However, LSTMs suffer from limited memory horizons, struggling to capture long-range dependencies in lengthy videos where context at the beginning is relevant to the end.</w:t>
      </w:r>
    </w:p>
    <w:p w14:paraId="657F5B94" w14:textId="020C1B97" w:rsidR="00CA69C0" w:rsidRPr="00CA69C0" w:rsidRDefault="00CA69C0" w:rsidP="00673039">
      <w:pPr>
        <w:jc w:val="both"/>
      </w:pPr>
      <w:r w:rsidRPr="00CA69C0">
        <w:t xml:space="preserve">Currently, Transformer-based architectures represent the state-of-the-art. Models such as </w:t>
      </w:r>
      <w:proofErr w:type="spellStart"/>
      <w:r w:rsidRPr="00CA69C0">
        <w:t>VideoMAE</w:t>
      </w:r>
      <w:proofErr w:type="spellEnd"/>
      <w:r w:rsidRPr="00CA69C0">
        <w:t xml:space="preserve"> (Masked Autoencoders for Video) </w:t>
      </w:r>
      <w:r w:rsidRPr="00CA69C0">
        <w:rPr>
          <w:vertAlign w:val="superscript"/>
        </w:rPr>
        <w:t>2</w:t>
      </w:r>
      <w:r w:rsidRPr="00CA69C0">
        <w:t xml:space="preserve"> have revolutionized the field by adapting the "masked language </w:t>
      </w:r>
      <w:proofErr w:type="spellStart"/>
      <w:r w:rsidRPr="00CA69C0">
        <w:t>modeling</w:t>
      </w:r>
      <w:proofErr w:type="spellEnd"/>
      <w:r w:rsidRPr="00CA69C0">
        <w:t xml:space="preserve">" concept to the visual domain. By masking random patches of video "tubes" during pre-training and forcing the model to reconstruct them, </w:t>
      </w:r>
      <w:proofErr w:type="spellStart"/>
      <w:r w:rsidRPr="00CA69C0">
        <w:t>VideoMAE</w:t>
      </w:r>
      <w:proofErr w:type="spellEnd"/>
      <w:r w:rsidRPr="00CA69C0">
        <w:t xml:space="preserve"> learns robust, high-level </w:t>
      </w:r>
      <w:proofErr w:type="spellStart"/>
      <w:r w:rsidRPr="00CA69C0">
        <w:t>spatio</w:t>
      </w:r>
      <w:proofErr w:type="spellEnd"/>
      <w:r w:rsidRPr="00CA69C0">
        <w:t xml:space="preserve">-temporal features. Our framework leverages this pre-trained semantic power, addressing the limitations of previous RNN-based approaches. However, unlike many existing Transformer-based works that focus solely on visual metrics, our work identifies and addresses the critical "unimodal bias" </w:t>
      </w:r>
      <w:r w:rsidRPr="00CA69C0">
        <w:rPr>
          <w:vertAlign w:val="superscript"/>
        </w:rPr>
        <w:t>3</w:t>
      </w:r>
      <w:r w:rsidRPr="00CA69C0">
        <w:t xml:space="preserve"> by integrating a parallel audio processing stream.</w:t>
      </w:r>
    </w:p>
    <w:p w14:paraId="61E9297C" w14:textId="77777777" w:rsidR="00CA69C0" w:rsidRPr="00CA69C0" w:rsidRDefault="00CA69C0" w:rsidP="00673039">
      <w:pPr>
        <w:jc w:val="both"/>
        <w:rPr>
          <w:b/>
          <w:bCs/>
        </w:rPr>
      </w:pPr>
      <w:r w:rsidRPr="00CA69C0">
        <w:rPr>
          <w:b/>
          <w:bCs/>
        </w:rPr>
        <w:t xml:space="preserve">2.2 Parameter-Efficient Fine-Tuning (PEFT) via </w:t>
      </w:r>
      <w:proofErr w:type="spellStart"/>
      <w:r w:rsidRPr="00CA69C0">
        <w:rPr>
          <w:b/>
          <w:bCs/>
        </w:rPr>
        <w:t>LoRA</w:t>
      </w:r>
      <w:proofErr w:type="spellEnd"/>
    </w:p>
    <w:p w14:paraId="48E96964" w14:textId="77777777" w:rsidR="00CA69C0" w:rsidRPr="00CA69C0" w:rsidRDefault="00CA69C0" w:rsidP="00673039">
      <w:pPr>
        <w:jc w:val="both"/>
      </w:pPr>
      <w:r w:rsidRPr="00CA69C0">
        <w:t>As Vision Transformers scaled to billions of parameters, the computational cost of "full fine-tuning" (updating every weight in the network) became a prohibitive barrier for practical application</w:t>
      </w:r>
      <w:r w:rsidRPr="00CA69C0">
        <w:rPr>
          <w:vertAlign w:val="superscript"/>
        </w:rPr>
        <w:t>4</w:t>
      </w:r>
      <w:r w:rsidRPr="00CA69C0">
        <w:t>. To mitigate this, Parameter-Efficient Fine-Tuning (PEFT) emerged as a critical research direction.</w:t>
      </w:r>
    </w:p>
    <w:p w14:paraId="3D7CF805" w14:textId="6F94B212" w:rsidR="00CA69C0" w:rsidRDefault="00CA69C0" w:rsidP="00673039">
      <w:pPr>
        <w:jc w:val="both"/>
      </w:pPr>
      <w:r w:rsidRPr="00CA69C0">
        <w:t>Low-Rank Adaptation (</w:t>
      </w:r>
      <w:proofErr w:type="spellStart"/>
      <w:r w:rsidRPr="00CA69C0">
        <w:t>LoRA</w:t>
      </w:r>
      <w:proofErr w:type="spellEnd"/>
      <w:r w:rsidRPr="00CA69C0">
        <w:t xml:space="preserve">) 5555 is the most prominent PEFT technique and forms the backbone of our visual efficiency. The core hypothesis of </w:t>
      </w:r>
      <w:proofErr w:type="spellStart"/>
      <w:r w:rsidRPr="00CA69C0">
        <w:t>LoRA</w:t>
      </w:r>
      <w:proofErr w:type="spellEnd"/>
      <w:r w:rsidRPr="00CA69C0">
        <w:t xml:space="preserve"> is that the weight updates required for adaptation have a low "intrinsic rank." Instead of optimizing the massive, pre-trained weight matrix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Pr="00CA69C0">
        <w:t xml:space="preserve"> (which remains frozen), LoRA injects a separate, parallel update path consisting of two low-rank matrices, </w:t>
      </w:r>
      <w:r w:rsidR="0060449A" w:rsidRPr="0060449A">
        <w:rPr>
          <w:i/>
          <w:iCs/>
        </w:rPr>
        <w:t>B</w:t>
      </w:r>
      <w:r w:rsidRPr="00CA69C0">
        <w:t xml:space="preserve"> and </w:t>
      </w:r>
      <w:r w:rsidR="0060449A" w:rsidRPr="0060449A">
        <w:rPr>
          <w:i/>
          <w:iCs/>
        </w:rPr>
        <w:t>A</w:t>
      </w:r>
      <w:r w:rsidRPr="00CA69C0">
        <w:t>, such that the forward pass becomes:</w:t>
      </w:r>
    </w:p>
    <w:p w14:paraId="7FD7BEFD" w14:textId="7351D191" w:rsidR="001D635E" w:rsidRPr="001D635E" w:rsidRDefault="001D635E" w:rsidP="00673039">
      <w:pPr>
        <w:jc w:val="both"/>
        <w:rPr>
          <w:rFonts w:eastAsiaTheme="minorEastAsia"/>
        </w:rPr>
      </w:pPr>
      <m:oMathPara>
        <m:oMath>
          <m:r>
            <w:rPr>
              <w:rFonts w:ascii="Cambria Math" w:hAnsi="Cambria Math"/>
            </w:rPr>
            <m:t xml:space="preserve">h = </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x + </m:t>
          </m:r>
          <m:r>
            <m:rPr>
              <m:sty m:val="p"/>
            </m:rPr>
            <w:rPr>
              <w:rFonts w:ascii="Cambria Math" w:hAnsi="Cambria Math"/>
            </w:rPr>
            <m:t>Δ</m:t>
          </m:r>
          <m:r>
            <w:rPr>
              <w:rFonts w:ascii="Cambria Math" w:hAnsi="Cambria Math"/>
            </w:rPr>
            <m:t xml:space="preserve">W x = </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x + (B ⋅A)x</m:t>
          </m:r>
        </m:oMath>
      </m:oMathPara>
    </w:p>
    <w:p w14:paraId="5468460A" w14:textId="77777777" w:rsidR="001D635E" w:rsidRDefault="001D635E" w:rsidP="00673039">
      <w:pPr>
        <w:jc w:val="both"/>
      </w:pPr>
      <w:r w:rsidRPr="001D635E">
        <w:t xml:space="preserve">where the rank </w:t>
      </w:r>
      <w:r w:rsidRPr="001D635E">
        <w:rPr>
          <w:i/>
          <w:iCs/>
        </w:rPr>
        <w:t>r</w:t>
      </w:r>
      <w:r w:rsidRPr="001D635E">
        <w:t xml:space="preserve"> of matrices </w:t>
      </w:r>
      <w:r w:rsidRPr="001D635E">
        <w:rPr>
          <w:i/>
          <w:iCs/>
        </w:rPr>
        <w:t>A</w:t>
      </w:r>
      <w:r w:rsidRPr="001D635E">
        <w:t xml:space="preserve"> and </w:t>
      </w:r>
      <w:r w:rsidRPr="001D635E">
        <w:rPr>
          <w:i/>
          <w:iCs/>
        </w:rPr>
        <w:t>B</w:t>
      </w:r>
      <w:r w:rsidRPr="001D635E">
        <w:t xml:space="preserve"> is significantly smaller than the model dimension (</w:t>
      </w:r>
      <w:r w:rsidRPr="001D635E">
        <w:rPr>
          <w:i/>
          <w:iCs/>
        </w:rPr>
        <w:t>r</w:t>
      </w:r>
      <w:r w:rsidRPr="001D635E">
        <w:t xml:space="preserve"> </w:t>
      </w:r>
      <w:r w:rsidRPr="001D635E">
        <w:rPr>
          <w:rFonts w:ascii="Cambria Math" w:hAnsi="Cambria Math" w:cs="Cambria Math"/>
        </w:rPr>
        <w:t>≪</w:t>
      </w:r>
      <w:r w:rsidRPr="001D635E">
        <w:t xml:space="preserve"> </w:t>
      </w:r>
      <w:r w:rsidRPr="001D635E">
        <w:rPr>
          <w:i/>
          <w:iCs/>
        </w:rPr>
        <w:t>d</w:t>
      </w:r>
      <w:r w:rsidRPr="001D635E">
        <w:t>).</w:t>
      </w:r>
    </w:p>
    <w:p w14:paraId="2BC39300" w14:textId="2DA95680" w:rsidR="00CA69C0" w:rsidRPr="00CA69C0" w:rsidRDefault="00CA69C0" w:rsidP="00673039">
      <w:pPr>
        <w:jc w:val="both"/>
      </w:pPr>
      <w:r w:rsidRPr="00CA69C0">
        <w:t xml:space="preserve">This approach offers two distinct advantages for our video summarization task. First, it reduces the trainable parameter count by up to 99%, allowing us to train a heavy </w:t>
      </w:r>
      <w:proofErr w:type="spellStart"/>
      <w:r w:rsidRPr="00CA69C0">
        <w:t>VideoMAE</w:t>
      </w:r>
      <w:proofErr w:type="spellEnd"/>
      <w:r w:rsidRPr="00CA69C0">
        <w:t xml:space="preserve"> backbone on standard GPU hardware. Second, unlike "adapter" layers that add inference latency, the </w:t>
      </w:r>
      <w:proofErr w:type="spellStart"/>
      <w:r w:rsidRPr="00CA69C0">
        <w:t>LoRA</w:t>
      </w:r>
      <w:proofErr w:type="spellEnd"/>
      <w:r w:rsidRPr="00CA69C0">
        <w:t xml:space="preserve"> matrices can be mathematically merged back into the main weights during deployment, ensuring zero latency overhead in our final real-time application.</w:t>
      </w:r>
    </w:p>
    <w:p w14:paraId="08EB342E" w14:textId="77777777" w:rsidR="00CA69C0" w:rsidRPr="00CA69C0" w:rsidRDefault="00CA69C0" w:rsidP="00673039">
      <w:pPr>
        <w:jc w:val="both"/>
        <w:rPr>
          <w:b/>
          <w:bCs/>
        </w:rPr>
      </w:pPr>
      <w:r w:rsidRPr="00CA69C0">
        <w:rPr>
          <w:b/>
          <w:bCs/>
        </w:rPr>
        <w:t>2.3 Audio Transcription and Abstractive Summarization</w:t>
      </w:r>
    </w:p>
    <w:p w14:paraId="423D7FA2" w14:textId="77777777" w:rsidR="00CA69C0" w:rsidRPr="00CA69C0" w:rsidRDefault="00CA69C0" w:rsidP="00673039">
      <w:pPr>
        <w:jc w:val="both"/>
      </w:pPr>
      <w:r w:rsidRPr="00CA69C0">
        <w:t xml:space="preserve">While visual models </w:t>
      </w:r>
      <w:proofErr w:type="spellStart"/>
      <w:r w:rsidRPr="00CA69C0">
        <w:t>analyze</w:t>
      </w:r>
      <w:proofErr w:type="spellEnd"/>
      <w:r w:rsidRPr="00CA69C0">
        <w:t xml:space="preserve"> </w:t>
      </w:r>
      <w:r w:rsidRPr="00CA69C0">
        <w:rPr>
          <w:i/>
          <w:iCs/>
        </w:rPr>
        <w:t>what is seen</w:t>
      </w:r>
      <w:r w:rsidRPr="00CA69C0">
        <w:t xml:space="preserve">, semantic density in informational video is often carried by </w:t>
      </w:r>
      <w:r w:rsidRPr="00CA69C0">
        <w:rPr>
          <w:i/>
          <w:iCs/>
        </w:rPr>
        <w:t>what is said</w:t>
      </w:r>
      <w:r w:rsidRPr="00CA69C0">
        <w:t>. The foundation of our audio pipeline is OpenAI's Whisper model</w:t>
      </w:r>
      <w:r w:rsidRPr="00CA69C0">
        <w:rPr>
          <w:vertAlign w:val="superscript"/>
        </w:rPr>
        <w:t>6666</w:t>
      </w:r>
      <w:r w:rsidRPr="00CA69C0">
        <w:t xml:space="preserve">. Unlike traditional acoustic models, Whisper is a Transformer-based sequence-to-sequence model trained on 680,000 hours of multilingual data. Its use of </w:t>
      </w:r>
      <w:r w:rsidRPr="00CA69C0">
        <w:lastRenderedPageBreak/>
        <w:t>weak supervision allows it to be exceptionally robust against accents, background noise, and technical jargon, which are common in user-generated content.</w:t>
      </w:r>
    </w:p>
    <w:p w14:paraId="4C564929" w14:textId="77777777" w:rsidR="00CA69C0" w:rsidRPr="00CA69C0" w:rsidRDefault="00CA69C0" w:rsidP="00673039">
      <w:pPr>
        <w:jc w:val="both"/>
        <w:rPr>
          <w:b/>
          <w:bCs/>
        </w:rPr>
      </w:pPr>
      <w:r w:rsidRPr="00CA69C0">
        <w:t xml:space="preserve">For the summarization step, we distinguish between "extractive" and "abstractive" approaches. Traditional extractive methods simply select existing sentences from the transcript. Our framework employs the T5 (Text-to-Text Transfer Transformer) </w:t>
      </w:r>
      <w:r w:rsidRPr="00CA69C0">
        <w:rPr>
          <w:vertAlign w:val="superscript"/>
        </w:rPr>
        <w:t>7777</w:t>
      </w:r>
      <w:r w:rsidRPr="00CA69C0">
        <w:t xml:space="preserve"> to perform </w:t>
      </w:r>
      <w:r w:rsidRPr="00CA69C0">
        <w:rPr>
          <w:i/>
          <w:iCs/>
        </w:rPr>
        <w:t>abstractive</w:t>
      </w:r>
      <w:r w:rsidRPr="00CA69C0">
        <w:t xml:space="preserve"> summarization. T5 is pre-trained on a "span-corruption" objective that mimics the summarization task. By fine-tuning T5 on the transcript generated by Whisper, our system generates a coherent, human-like summary that synthesizes information rather than just repeating it. This combination of Whisper (for high-fidelity transcription) and T5 (for semantic compression) ensures the audio modality is processed with the same rigor as the visual modality</w:t>
      </w:r>
    </w:p>
    <w:p w14:paraId="7D7D3634" w14:textId="77777777" w:rsidR="008F128D" w:rsidRPr="008F128D" w:rsidRDefault="008F128D" w:rsidP="00673039">
      <w:pPr>
        <w:jc w:val="both"/>
        <w:rPr>
          <w:b/>
          <w:bCs/>
        </w:rPr>
      </w:pPr>
      <w:r w:rsidRPr="008F128D">
        <w:rPr>
          <w:b/>
          <w:bCs/>
        </w:rPr>
        <w:t>3. Proposed System Architecture and Method</w:t>
      </w:r>
    </w:p>
    <w:p w14:paraId="47955A1B" w14:textId="77777777" w:rsidR="008F128D" w:rsidRPr="008F128D" w:rsidRDefault="008F128D" w:rsidP="00673039">
      <w:pPr>
        <w:jc w:val="both"/>
      </w:pPr>
      <w:r w:rsidRPr="008F128D">
        <w:t>Our framework employs a decoupled, dual-path architecture designed to process visual and auditory data streams in parallel. This design mitigates the computational bottlenecks of end-to-end multi-modal models while ensuring that neither modality is neglected. The overall architecture is illustrated in Figure 1.</w:t>
      </w:r>
    </w:p>
    <w:p w14:paraId="47AEA955" w14:textId="77777777" w:rsidR="008F128D" w:rsidRDefault="008F128D" w:rsidP="00673039">
      <w:pPr>
        <w:jc w:val="both"/>
        <w:rPr>
          <w:b/>
          <w:bCs/>
        </w:rPr>
      </w:pPr>
      <w:r w:rsidRPr="008F128D">
        <w:rPr>
          <w:b/>
          <w:bCs/>
        </w:rPr>
        <w:t>Figure 1: The decoupled, dual-path architecture of the Multi-Modal Summarization system.</w:t>
      </w:r>
    </w:p>
    <w:p w14:paraId="7704FA14" w14:textId="134308B4" w:rsidR="008F128D" w:rsidRPr="008F128D" w:rsidRDefault="005568B2" w:rsidP="00673039">
      <w:pPr>
        <w:jc w:val="both"/>
        <w:rPr>
          <w:b/>
          <w:bCs/>
        </w:rPr>
      </w:pPr>
      <w:r>
        <w:rPr>
          <w:b/>
          <w:bCs/>
          <w:noProof/>
        </w:rPr>
        <w:lastRenderedPageBreak/>
        <w:drawing>
          <wp:inline distT="0" distB="0" distL="0" distR="0" wp14:anchorId="0DB1A4FB" wp14:editId="2D090A47">
            <wp:extent cx="5731510" cy="5731510"/>
            <wp:effectExtent l="0" t="0" r="2540" b="2540"/>
            <wp:docPr id="1458411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1762" name="Picture 1458411762"/>
                    <pic:cNvPicPr/>
                  </pic:nvPicPr>
                  <pic:blipFill>
                    <a:blip r:embed="rId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2A2EE75" w14:textId="77777777" w:rsidR="008F128D" w:rsidRPr="008F128D" w:rsidRDefault="008F128D" w:rsidP="00673039">
      <w:pPr>
        <w:jc w:val="both"/>
        <w:rPr>
          <w:b/>
          <w:bCs/>
        </w:rPr>
      </w:pPr>
      <w:r w:rsidRPr="008F128D">
        <w:rPr>
          <w:b/>
          <w:bCs/>
        </w:rPr>
        <w:t>3.1. Visual Summarization Pipeline (</w:t>
      </w:r>
      <w:proofErr w:type="spellStart"/>
      <w:r w:rsidRPr="008F128D">
        <w:rPr>
          <w:b/>
          <w:bCs/>
        </w:rPr>
        <w:t>LoRA-ViSum</w:t>
      </w:r>
      <w:proofErr w:type="spellEnd"/>
      <w:r w:rsidRPr="008F128D">
        <w:rPr>
          <w:b/>
          <w:bCs/>
        </w:rPr>
        <w:t>)</w:t>
      </w:r>
    </w:p>
    <w:p w14:paraId="0FA2CA69" w14:textId="77777777" w:rsidR="008F128D" w:rsidRPr="008F128D" w:rsidRDefault="008F128D" w:rsidP="00673039">
      <w:pPr>
        <w:jc w:val="both"/>
      </w:pPr>
      <w:r w:rsidRPr="008F128D">
        <w:t>The visual pipeline is responsible for identifying the most semantically significant segments of the video. It operates through a sequence of preprocessing, feature extraction, and scoring.</w:t>
      </w:r>
    </w:p>
    <w:p w14:paraId="733BD1B1" w14:textId="77777777" w:rsidR="008F128D" w:rsidRPr="008F128D" w:rsidRDefault="008F128D" w:rsidP="00673039">
      <w:pPr>
        <w:jc w:val="both"/>
        <w:rPr>
          <w:b/>
          <w:bCs/>
        </w:rPr>
      </w:pPr>
      <w:r w:rsidRPr="008F128D">
        <w:rPr>
          <w:b/>
          <w:bCs/>
        </w:rPr>
        <w:t>3.1.1 Scene Detection and Preprocessing</w:t>
      </w:r>
    </w:p>
    <w:p w14:paraId="58E8724E" w14:textId="57963007" w:rsidR="008F128D" w:rsidRPr="008F128D" w:rsidRDefault="008F128D" w:rsidP="00673039">
      <w:pPr>
        <w:jc w:val="both"/>
      </w:pPr>
      <w:r w:rsidRPr="008F128D">
        <w:t xml:space="preserve">The input video </w:t>
      </w:r>
      <w:r w:rsidR="00A4337C" w:rsidRPr="00A4337C">
        <w:rPr>
          <w:i/>
          <w:iCs/>
        </w:rPr>
        <w:t>V</w:t>
      </w:r>
      <w:r w:rsidRPr="008F128D">
        <w:t xml:space="preserve"> is first processed by a content-aware scene detection algorithm (</w:t>
      </w:r>
      <w:proofErr w:type="spellStart"/>
      <w:r w:rsidRPr="008F128D">
        <w:t>PySceneDetect</w:t>
      </w:r>
      <w:proofErr w:type="spellEnd"/>
      <w:r w:rsidRPr="008F128D">
        <w:t xml:space="preserve">). Rather than using fixed time windows, we detect shot transitions to split the video into a list of </w:t>
      </w:r>
      <w:r w:rsidR="00A4337C" w:rsidRPr="00A4337C">
        <w:rPr>
          <w:i/>
          <w:iCs/>
        </w:rPr>
        <w:t>N</w:t>
      </w:r>
      <w:r w:rsidRPr="008F128D">
        <w:t xml:space="preserve"> variable-length scenes, S = </w:t>
      </w:r>
      <w:r w:rsidR="00A4337C">
        <w:t>(</w:t>
      </w:r>
      <w:r w:rsidRPr="008F128D">
        <w:t xml:space="preserve">s1, s2, ..., </w:t>
      </w:r>
      <w:proofErr w:type="spellStart"/>
      <w:r w:rsidRPr="008F128D">
        <w:t>sN</w:t>
      </w:r>
      <w:proofErr w:type="spellEnd"/>
      <w:r w:rsidR="00A4337C">
        <w:t>)</w:t>
      </w:r>
      <w:r w:rsidRPr="008F128D">
        <w:t>.</w:t>
      </w:r>
    </w:p>
    <w:p w14:paraId="6875EFAD" w14:textId="309B3106" w:rsidR="008F128D" w:rsidRPr="008F128D" w:rsidRDefault="008F128D" w:rsidP="00673039">
      <w:pPr>
        <w:jc w:val="both"/>
      </w:pPr>
      <w:r w:rsidRPr="008F128D">
        <w:t xml:space="preserve">For each scene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8F128D">
        <w:t xml:space="preserve">, we uniformly sample </w:t>
      </w:r>
      <w:r w:rsidR="00A4337C" w:rsidRPr="00A4337C">
        <w:rPr>
          <w:i/>
          <w:iCs/>
        </w:rPr>
        <w:t>k</w:t>
      </w:r>
      <w:r w:rsidR="00A4337C">
        <w:t xml:space="preserve"> = 16</w:t>
      </w:r>
      <w:r w:rsidRPr="008F128D">
        <w:t xml:space="preserve"> frames to capture the temporal evolution of the shot. These frames are resized to </w:t>
      </w:r>
      <w:r w:rsidR="00A4337C">
        <w:t>224</w:t>
      </w:r>
      <w:r w:rsidR="00A4337C" w:rsidRPr="00A4337C">
        <w:rPr>
          <w:i/>
          <w:iCs/>
        </w:rPr>
        <w:t xml:space="preserve"> x</w:t>
      </w:r>
      <w:r w:rsidR="00A4337C">
        <w:t xml:space="preserve"> 224</w:t>
      </w:r>
      <w:r w:rsidRPr="008F128D">
        <w:t xml:space="preserve"> and normalized, resulting in a tensor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8F128D">
        <w:t>of shape (16, 3, 224, 224).</w:t>
      </w:r>
    </w:p>
    <w:p w14:paraId="0F78BBC8" w14:textId="77777777" w:rsidR="008F128D" w:rsidRPr="008F128D" w:rsidRDefault="008F128D" w:rsidP="00673039">
      <w:pPr>
        <w:jc w:val="both"/>
        <w:rPr>
          <w:b/>
          <w:bCs/>
        </w:rPr>
      </w:pPr>
      <w:r w:rsidRPr="008F128D">
        <w:rPr>
          <w:b/>
          <w:bCs/>
        </w:rPr>
        <w:lastRenderedPageBreak/>
        <w:t xml:space="preserve">3.1.2 </w:t>
      </w:r>
      <w:proofErr w:type="spellStart"/>
      <w:r w:rsidRPr="008F128D">
        <w:rPr>
          <w:b/>
          <w:bCs/>
        </w:rPr>
        <w:t>LoRA</w:t>
      </w:r>
      <w:proofErr w:type="spellEnd"/>
      <w:r w:rsidRPr="008F128D">
        <w:rPr>
          <w:b/>
          <w:bCs/>
        </w:rPr>
        <w:t>-Adapted Feature Extraction</w:t>
      </w:r>
    </w:p>
    <w:p w14:paraId="25C8ABC5" w14:textId="3EFC68C7" w:rsidR="008F128D" w:rsidRPr="008F128D" w:rsidRDefault="008F128D" w:rsidP="00673039">
      <w:pPr>
        <w:jc w:val="both"/>
      </w:pPr>
      <w:r w:rsidRPr="008F128D">
        <w:t xml:space="preserve">Our core visual model consists of a pre-trained </w:t>
      </w:r>
      <w:proofErr w:type="spellStart"/>
      <w:r w:rsidRPr="008F128D">
        <w:t>VideoMAE</w:t>
      </w:r>
      <w:proofErr w:type="spellEnd"/>
      <w:r w:rsidRPr="008F128D">
        <w:t xml:space="preserve"> backbone. Standard fine-tuning would require updating the massive weight matrix. To reduce computational cost, we employ Low-Rank Adaptation (</w:t>
      </w:r>
      <w:proofErr w:type="spellStart"/>
      <w:r w:rsidRPr="008F128D">
        <w:t>LoRA</w:t>
      </w:r>
      <w:proofErr w:type="spellEnd"/>
      <w:r w:rsidRPr="008F128D">
        <w:t xml:space="preserve">). We freeze the pre-trained weights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Pr="008F128D">
        <w:t xml:space="preserve"> and inject two trainable low-rank matrices</w:t>
      </w:r>
      <w:r w:rsidR="00A4337C">
        <w:t>.</w:t>
      </w:r>
    </w:p>
    <w:p w14:paraId="1E725C51" w14:textId="77777777" w:rsidR="008F128D" w:rsidRPr="008F128D" w:rsidRDefault="008F128D" w:rsidP="00673039">
      <w:pPr>
        <w:jc w:val="both"/>
        <w:rPr>
          <w:b/>
          <w:bCs/>
        </w:rPr>
      </w:pPr>
      <w:r w:rsidRPr="008F128D">
        <w:rPr>
          <w:b/>
          <w:bCs/>
        </w:rPr>
        <w:t xml:space="preserve">The forward pass for a </w:t>
      </w:r>
      <w:proofErr w:type="spellStart"/>
      <w:r w:rsidRPr="008F128D">
        <w:rPr>
          <w:b/>
          <w:bCs/>
        </w:rPr>
        <w:t>LoRA</w:t>
      </w:r>
      <w:proofErr w:type="spellEnd"/>
      <w:r w:rsidRPr="008F128D">
        <w:rPr>
          <w:b/>
          <w:bCs/>
        </w:rPr>
        <w:t>-adapted layer is defined as:</w:t>
      </w:r>
    </w:p>
    <w:p w14:paraId="730D6413" w14:textId="7A83F16B" w:rsidR="008F128D" w:rsidRPr="008F128D" w:rsidRDefault="008F128D" w:rsidP="00673039">
      <w:pPr>
        <w:jc w:val="both"/>
        <w:rPr>
          <w:rFonts w:eastAsiaTheme="minorEastAsia"/>
          <w:b/>
          <w:bCs/>
        </w:rPr>
      </w:pPr>
      <m:oMathPara>
        <m:oMath>
          <m:r>
            <m:rPr>
              <m:sty m:val="bi"/>
            </m:rPr>
            <w:rPr>
              <w:rFonts w:ascii="Cambria Math" w:eastAsiaTheme="minorEastAsia" w:hAnsi="Cambria Math"/>
            </w:rPr>
            <m:t xml:space="preserve">h = </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0</m:t>
              </m:r>
            </m:sub>
          </m:sSub>
          <m:r>
            <m:rPr>
              <m:sty m:val="bi"/>
            </m:rPr>
            <w:rPr>
              <w:rFonts w:ascii="Cambria Math" w:eastAsiaTheme="minorEastAsia" w:hAnsi="Cambria Math"/>
            </w:rPr>
            <m:t xml:space="preserve">x + </m:t>
          </m:r>
          <m:r>
            <m:rPr>
              <m:sty m:val="b"/>
            </m:rPr>
            <w:rPr>
              <w:rFonts w:ascii="Cambria Math" w:eastAsiaTheme="minorEastAsia" w:hAnsi="Cambria Math"/>
            </w:rPr>
            <m:t>Δ</m:t>
          </m:r>
          <m:r>
            <m:rPr>
              <m:sty m:val="bi"/>
            </m:rPr>
            <w:rPr>
              <w:rFonts w:ascii="Cambria Math" w:eastAsiaTheme="minorEastAsia" w:hAnsi="Cambria Math"/>
            </w:rPr>
            <m:t xml:space="preserve">W x = </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0</m:t>
              </m:r>
            </m:sub>
          </m:sSub>
          <m:r>
            <m:rPr>
              <m:sty m:val="bi"/>
            </m:rPr>
            <w:rPr>
              <w:rFonts w:ascii="Cambria Math" w:eastAsiaTheme="minorEastAsia" w:hAnsi="Cambria Math"/>
            </w:rPr>
            <m:t>x +</m:t>
          </m:r>
          <m:f>
            <m:fPr>
              <m:ctrlPr>
                <w:rPr>
                  <w:rFonts w:ascii="Cambria Math" w:eastAsiaTheme="minorEastAsia" w:hAnsi="Cambria Math"/>
                  <w:b/>
                  <w:bCs/>
                  <w:i/>
                </w:rPr>
              </m:ctrlPr>
            </m:fPr>
            <m:num>
              <m:r>
                <m:rPr>
                  <m:sty m:val="bi"/>
                </m:rPr>
                <w:rPr>
                  <w:rFonts w:ascii="Cambria Math" w:eastAsiaTheme="minorEastAsia" w:hAnsi="Cambria Math"/>
                </w:rPr>
                <m:t>α</m:t>
              </m:r>
            </m:num>
            <m:den>
              <m:r>
                <m:rPr>
                  <m:sty m:val="bi"/>
                </m:rPr>
                <w:rPr>
                  <w:rFonts w:ascii="Cambria Math" w:eastAsiaTheme="minorEastAsia" w:hAnsi="Cambria Math"/>
                </w:rPr>
                <m:t>r</m:t>
              </m:r>
            </m:den>
          </m:f>
          <m:d>
            <m:dPr>
              <m:ctrlPr>
                <w:rPr>
                  <w:rFonts w:ascii="Cambria Math" w:eastAsiaTheme="minorEastAsia" w:hAnsi="Cambria Math"/>
                  <w:b/>
                  <w:bCs/>
                  <w:i/>
                </w:rPr>
              </m:ctrlPr>
            </m:dPr>
            <m:e>
              <m:r>
                <m:rPr>
                  <m:sty m:val="bi"/>
                </m:rPr>
                <w:rPr>
                  <w:rFonts w:ascii="Cambria Math" w:eastAsiaTheme="minorEastAsia" w:hAnsi="Cambria Math"/>
                </w:rPr>
                <m:t>B ⋅A</m:t>
              </m:r>
            </m:e>
          </m:d>
          <m:r>
            <m:rPr>
              <m:sty m:val="bi"/>
            </m:rPr>
            <w:rPr>
              <w:rFonts w:ascii="Cambria Math" w:eastAsiaTheme="minorEastAsia" w:hAnsi="Cambria Math"/>
            </w:rPr>
            <m:t>x</m:t>
          </m:r>
        </m:oMath>
      </m:oMathPara>
    </w:p>
    <w:p w14:paraId="1D7E6048" w14:textId="77777777" w:rsidR="008F128D" w:rsidRPr="008F128D" w:rsidRDefault="008F128D" w:rsidP="00673039">
      <w:pPr>
        <w:jc w:val="both"/>
        <w:rPr>
          <w:b/>
          <w:bCs/>
        </w:rPr>
      </w:pPr>
      <w:r w:rsidRPr="008F128D">
        <w:rPr>
          <w:b/>
          <w:bCs/>
        </w:rPr>
        <w:t>Where:</w:t>
      </w:r>
    </w:p>
    <w:p w14:paraId="14406760" w14:textId="030C85BE" w:rsidR="008F128D" w:rsidRPr="008F128D" w:rsidRDefault="00A4337C" w:rsidP="00673039">
      <w:pPr>
        <w:numPr>
          <w:ilvl w:val="0"/>
          <w:numId w:val="15"/>
        </w:numPr>
        <w:jc w:val="both"/>
      </w:pPr>
      <w:r w:rsidRPr="00A4337C">
        <w:rPr>
          <w:i/>
          <w:iCs/>
        </w:rPr>
        <w:t>h</w:t>
      </w:r>
      <w:r>
        <w:t xml:space="preserve"> : </w:t>
      </w:r>
      <w:r w:rsidR="008F128D" w:rsidRPr="008F128D">
        <w:t>The output hidden state vector.</w:t>
      </w:r>
    </w:p>
    <w:p w14:paraId="05CA90B7" w14:textId="1BF4837C" w:rsidR="008F128D" w:rsidRPr="008F128D" w:rsidRDefault="00A4337C" w:rsidP="00673039">
      <w:pPr>
        <w:numPr>
          <w:ilvl w:val="0"/>
          <w:numId w:val="15"/>
        </w:numPr>
        <w:jc w:val="both"/>
      </w:pPr>
      <w:r w:rsidRPr="00A4337C">
        <w:rPr>
          <w:i/>
          <w:iCs/>
        </w:rPr>
        <w:t>x</w:t>
      </w:r>
      <w:r>
        <w:t xml:space="preserve"> </w:t>
      </w:r>
      <w:r w:rsidR="008F128D" w:rsidRPr="008F128D">
        <w:t>: The input vector (frame embeddings).</w:t>
      </w:r>
    </w:p>
    <w:p w14:paraId="471E70DB" w14:textId="7566A15C" w:rsidR="008F128D" w:rsidRPr="008F128D" w:rsidRDefault="00000000" w:rsidP="00673039">
      <w:pPr>
        <w:numPr>
          <w:ilvl w:val="0"/>
          <w:numId w:val="15"/>
        </w:numPr>
        <w:jc w:val="both"/>
      </w:pP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00A4337C">
        <w:t xml:space="preserve"> : </w:t>
      </w:r>
      <w:r w:rsidR="008F128D" w:rsidRPr="008F128D">
        <w:t xml:space="preserve">The frozen, pre-trained weight matrix of the </w:t>
      </w:r>
      <w:proofErr w:type="spellStart"/>
      <w:r w:rsidR="008F128D" w:rsidRPr="008F128D">
        <w:t>VideoMAE</w:t>
      </w:r>
      <w:proofErr w:type="spellEnd"/>
      <w:r w:rsidR="008F128D" w:rsidRPr="008F128D">
        <w:t xml:space="preserve"> model.</w:t>
      </w:r>
    </w:p>
    <w:p w14:paraId="75DC5A1F" w14:textId="40765EDB" w:rsidR="008F128D" w:rsidRPr="008F128D" w:rsidRDefault="00A4337C" w:rsidP="00673039">
      <w:pPr>
        <w:numPr>
          <w:ilvl w:val="0"/>
          <w:numId w:val="15"/>
        </w:numPr>
        <w:jc w:val="both"/>
      </w:pPr>
      <w:r w:rsidRPr="00A4337C">
        <w:rPr>
          <w:i/>
          <w:iCs/>
        </w:rPr>
        <w:t>B</w:t>
      </w:r>
      <w:r w:rsidR="008F128D" w:rsidRPr="008F128D">
        <w:rPr>
          <w:i/>
          <w:iCs/>
        </w:rPr>
        <w:t xml:space="preserve"> </w:t>
      </w:r>
      <w:r w:rsidR="008F128D" w:rsidRPr="008F128D">
        <w:t xml:space="preserve">and </w:t>
      </w:r>
      <w:r w:rsidRPr="00A4337C">
        <w:rPr>
          <w:i/>
          <w:iCs/>
        </w:rPr>
        <w:t>A</w:t>
      </w:r>
      <w:r w:rsidR="008F128D" w:rsidRPr="008F128D">
        <w:t xml:space="preserve"> </w:t>
      </w:r>
      <w:r>
        <w:t xml:space="preserve">: </w:t>
      </w:r>
      <w:r w:rsidR="008F128D" w:rsidRPr="008F128D">
        <w:t>The trainable low-rank matrices (initialized to 0 and Gaussian noise, respectively).</w:t>
      </w:r>
    </w:p>
    <w:p w14:paraId="217A4BED" w14:textId="594FC2C3" w:rsidR="008F128D" w:rsidRPr="008F128D" w:rsidRDefault="008F128D" w:rsidP="00673039">
      <w:pPr>
        <w:numPr>
          <w:ilvl w:val="0"/>
          <w:numId w:val="15"/>
        </w:numPr>
        <w:jc w:val="both"/>
      </w:pPr>
      <w:r w:rsidRPr="008F128D">
        <w:t>alpha: A scaling constant to control the strength of the adaptation.</w:t>
      </w:r>
    </w:p>
    <w:p w14:paraId="6BBF95E4" w14:textId="78453D42" w:rsidR="008F128D" w:rsidRPr="008F128D" w:rsidRDefault="008F128D" w:rsidP="00673039">
      <w:pPr>
        <w:numPr>
          <w:ilvl w:val="0"/>
          <w:numId w:val="15"/>
        </w:numPr>
        <w:jc w:val="both"/>
      </w:pPr>
      <w:r w:rsidRPr="008F128D">
        <w:rPr>
          <w:i/>
          <w:iCs/>
        </w:rPr>
        <w:t>r</w:t>
      </w:r>
      <w:r w:rsidRPr="008F128D">
        <w:t>: The rank of the matrices (set to 16 in our experiments).</w:t>
      </w:r>
    </w:p>
    <w:p w14:paraId="2FE64104" w14:textId="24483388" w:rsidR="008F128D" w:rsidRPr="008F128D" w:rsidRDefault="008F128D" w:rsidP="00673039">
      <w:pPr>
        <w:jc w:val="both"/>
      </w:pPr>
      <w:r w:rsidRPr="008F128D">
        <w:t xml:space="preserve">This equation demonstrates that we essentially bypass the massive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Pr="008F128D">
        <w:t xml:space="preserve">update by learning the much smaller product </w:t>
      </w:r>
      <w:r w:rsidR="00A4337C">
        <w:t>(</w:t>
      </w:r>
      <w:r w:rsidR="00A4337C" w:rsidRPr="00A4337C">
        <w:rPr>
          <w:i/>
          <w:iCs/>
        </w:rPr>
        <w:t>B . A</w:t>
      </w:r>
      <w:r w:rsidR="00A4337C">
        <w:t xml:space="preserve">) </w:t>
      </w:r>
      <w:r w:rsidRPr="008F128D">
        <w:t>reducing the trainable parameters by over 98%.</w:t>
      </w:r>
    </w:p>
    <w:p w14:paraId="2F591397" w14:textId="77777777" w:rsidR="008F128D" w:rsidRPr="008F128D" w:rsidRDefault="008F128D" w:rsidP="00673039">
      <w:pPr>
        <w:jc w:val="both"/>
        <w:rPr>
          <w:b/>
          <w:bCs/>
        </w:rPr>
      </w:pPr>
      <w:r w:rsidRPr="008F128D">
        <w:rPr>
          <w:b/>
          <w:bCs/>
        </w:rPr>
        <w:t>3.1.3 Scoring and Selection</w:t>
      </w:r>
    </w:p>
    <w:p w14:paraId="0751593B" w14:textId="207A0FCC" w:rsidR="008F128D" w:rsidRPr="00673039" w:rsidRDefault="008F128D" w:rsidP="00673039">
      <w:pPr>
        <w:jc w:val="both"/>
      </w:pPr>
      <w:r w:rsidRPr="008F128D">
        <w:t xml:space="preserve">The feature embeddings extracted by the </w:t>
      </w:r>
      <w:proofErr w:type="spellStart"/>
      <w:r w:rsidRPr="008F128D">
        <w:t>LoRA</w:t>
      </w:r>
      <w:proofErr w:type="spellEnd"/>
      <w:r w:rsidRPr="008F128D">
        <w:t xml:space="preserve">-adapted layers are aggregated and passed to a final regression head </w:t>
      </w:r>
      <w:r w:rsidR="00A4337C" w:rsidRPr="00A4337C">
        <w:rPr>
          <w:i/>
          <w:iCs/>
        </w:rPr>
        <w:t>H</w:t>
      </w:r>
      <w:r w:rsidR="00A4337C">
        <w:rPr>
          <w:i/>
          <w:iCs/>
        </w:rPr>
        <w:t xml:space="preserve"> </w:t>
      </w:r>
      <w:r w:rsidRPr="008F128D">
        <w:t xml:space="preserve">(a Multi-Layer Perceptron). This head projects the high-dimensional features down to a single scalar value. The predicted importance score </w:t>
      </w:r>
      <m:oMath>
        <m:acc>
          <m:accPr>
            <m:ctrlPr>
              <w:rPr>
                <w:rFonts w:ascii="Cambria Math" w:hAnsi="Cambria Math"/>
                <w:i/>
              </w:rPr>
            </m:ctrlPr>
          </m:accPr>
          <m:e>
            <m:r>
              <w:rPr>
                <w:rFonts w:ascii="Cambria Math" w:hAnsi="Cambria Math"/>
              </w:rPr>
              <m:t>y</m:t>
            </m:r>
          </m:e>
        </m:acc>
        <m:r>
          <w:rPr>
            <w:rFonts w:ascii="Cambria Math" w:hAnsi="Cambria Math"/>
          </w:rPr>
          <m:t>i</m:t>
        </m:r>
      </m:oMath>
      <w:r w:rsidRPr="008F128D">
        <w:t xml:space="preserve"> for scene </w:t>
      </w:r>
      <w:proofErr w:type="spellStart"/>
      <w:r w:rsidR="00A4337C" w:rsidRPr="00A4337C">
        <w:rPr>
          <w:i/>
          <w:iCs/>
        </w:rPr>
        <w:t>i</w:t>
      </w:r>
      <w:proofErr w:type="spellEnd"/>
      <w:r w:rsidR="00A4337C" w:rsidRPr="00A4337C">
        <w:rPr>
          <w:i/>
          <w:iCs/>
        </w:rPr>
        <w:t xml:space="preserve"> </w:t>
      </w:r>
      <w:r w:rsidRPr="008F128D">
        <w:t>is calculated as:</w:t>
      </w:r>
    </w:p>
    <w:p w14:paraId="2F1AD5C5" w14:textId="656BC4D0" w:rsidR="008F128D" w:rsidRPr="008F128D" w:rsidRDefault="00000000" w:rsidP="00673039">
      <w:pPr>
        <w:jc w:val="both"/>
        <w:rPr>
          <w:rFonts w:eastAsiaTheme="minorEastAsia"/>
          <w:b/>
          <w:bCs/>
        </w:rPr>
      </w:pPr>
      <m:oMathPara>
        <m:oMath>
          <m:acc>
            <m:accPr>
              <m:ctrlPr>
                <w:rPr>
                  <w:rFonts w:ascii="Cambria Math" w:eastAsiaTheme="minorEastAsia" w:hAnsi="Cambria Math"/>
                  <w:b/>
                  <w:bCs/>
                  <w:i/>
                </w:rPr>
              </m:ctrlPr>
            </m:accPr>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e>
          </m:acc>
          <m:r>
            <m:rPr>
              <m:sty m:val="bi"/>
            </m:rPr>
            <w:rPr>
              <w:rFonts w:ascii="Cambria Math" w:hAnsi="Cambria Math"/>
            </w:rPr>
            <m:t>= σ</m:t>
          </m:r>
          <m:d>
            <m:dPr>
              <m:ctrlPr>
                <w:rPr>
                  <w:rFonts w:ascii="Cambria Math" w:hAnsi="Cambria Math"/>
                  <w:b/>
                  <w:bCs/>
                  <w:i/>
                </w:rPr>
              </m:ctrlPr>
            </m:dPr>
            <m:e>
              <m:r>
                <m:rPr>
                  <m:sty m:val="bi"/>
                </m:rPr>
                <w:rPr>
                  <w:rFonts w:ascii="Cambria Math" w:hAnsi="Cambria Math"/>
                </w:rPr>
                <m:t>H</m:t>
              </m:r>
              <m:d>
                <m:dPr>
                  <m:ctrlPr>
                    <w:rPr>
                      <w:rFonts w:ascii="Cambria Math" w:hAnsi="Cambria Math"/>
                      <w:b/>
                      <w:bCs/>
                      <w:i/>
                    </w:rPr>
                  </m:ctrlPr>
                </m:dPr>
                <m:e>
                  <m:r>
                    <m:rPr>
                      <m:sty m:val="bi"/>
                    </m:rPr>
                    <w:rPr>
                      <w:rFonts w:ascii="Cambria Math" w:hAnsi="Cambria Math"/>
                    </w:rPr>
                    <m:t>VideoMA</m:t>
                  </m:r>
                  <m:sSub>
                    <m:sSubPr>
                      <m:ctrlPr>
                        <w:rPr>
                          <w:rFonts w:ascii="Cambria Math" w:hAnsi="Cambria Math"/>
                          <w:b/>
                          <w:bCs/>
                          <w:i/>
                        </w:rPr>
                      </m:ctrlPr>
                    </m:sSubPr>
                    <m:e>
                      <m:r>
                        <m:rPr>
                          <m:sty m:val="bi"/>
                        </m:rPr>
                        <w:rPr>
                          <w:rFonts w:ascii="Cambria Math" w:hAnsi="Cambria Math"/>
                        </w:rPr>
                        <m:t>E</m:t>
                      </m:r>
                    </m:e>
                    <m:sub>
                      <m:d>
                        <m:dPr>
                          <m:ctrlPr>
                            <w:rPr>
                              <w:rFonts w:ascii="Cambria Math" w:hAnsi="Cambria Math"/>
                              <w:b/>
                              <w:bCs/>
                              <w:i/>
                            </w:rPr>
                          </m:ctrlPr>
                        </m:dPr>
                        <m:e>
                          <m:r>
                            <m:rPr>
                              <m:sty m:val="bi"/>
                            </m:rPr>
                            <w:rPr>
                              <w:rFonts w:ascii="Cambria Math" w:hAnsi="Cambria Math"/>
                            </w:rPr>
                            <m:t>LoRA</m:t>
                          </m:r>
                        </m:e>
                      </m:d>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m:t>
                              </m:r>
                            </m:sub>
                          </m:sSub>
                        </m:e>
                      </m:d>
                    </m:sub>
                  </m:sSub>
                </m:e>
              </m:d>
            </m:e>
          </m:d>
        </m:oMath>
      </m:oMathPara>
    </w:p>
    <w:p w14:paraId="650FA9B3" w14:textId="77777777" w:rsidR="008F128D" w:rsidRPr="008F128D" w:rsidRDefault="008F128D" w:rsidP="00673039">
      <w:pPr>
        <w:jc w:val="both"/>
        <w:rPr>
          <w:rFonts w:eastAsiaTheme="minorEastAsia"/>
          <w:b/>
          <w:bCs/>
        </w:rPr>
      </w:pPr>
    </w:p>
    <w:p w14:paraId="5A93EDFC" w14:textId="77777777" w:rsidR="008F128D" w:rsidRPr="008F128D" w:rsidRDefault="008F128D" w:rsidP="00673039">
      <w:pPr>
        <w:jc w:val="both"/>
        <w:rPr>
          <w:b/>
          <w:bCs/>
        </w:rPr>
      </w:pPr>
      <w:r w:rsidRPr="008F128D">
        <w:rPr>
          <w:b/>
          <w:bCs/>
        </w:rPr>
        <w:t>Where:</w:t>
      </w:r>
    </w:p>
    <w:p w14:paraId="781DCD29" w14:textId="59315461" w:rsidR="008F128D" w:rsidRPr="008F128D" w:rsidRDefault="00000000" w:rsidP="00673039">
      <w:pPr>
        <w:numPr>
          <w:ilvl w:val="0"/>
          <w:numId w:val="16"/>
        </w:numPr>
        <w:jc w:val="both"/>
        <w:rPr>
          <w:rFonts w:eastAsiaTheme="minorEastAsia"/>
        </w:rPr>
      </w:pP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sidR="008F128D" w:rsidRPr="008F128D">
        <w:t>: The predicted importance score</w:t>
      </w:r>
      <w:r w:rsidR="00E834DE" w:rsidRPr="00673039">
        <w:t>.</w:t>
      </w:r>
    </w:p>
    <w:p w14:paraId="132224B6" w14:textId="41198514" w:rsidR="00E834DE" w:rsidRPr="00673039" w:rsidRDefault="00673039" w:rsidP="00673039">
      <w:pPr>
        <w:numPr>
          <w:ilvl w:val="0"/>
          <w:numId w:val="16"/>
        </w:numPr>
        <w:jc w:val="both"/>
      </w:pPr>
      <m:oMath>
        <m:r>
          <w:rPr>
            <w:rFonts w:ascii="Cambria Math" w:hAnsi="Cambria Math"/>
          </w:rPr>
          <m:t xml:space="preserve">H: </m:t>
        </m:r>
      </m:oMath>
      <w:r w:rsidR="008F128D" w:rsidRPr="008F128D">
        <w:t>The regression head consisting of linear layers.</w:t>
      </w:r>
    </w:p>
    <w:p w14:paraId="0B4A9685" w14:textId="068C366D" w:rsidR="008F128D" w:rsidRPr="008F128D" w:rsidRDefault="00673039" w:rsidP="00673039">
      <w:pPr>
        <w:numPr>
          <w:ilvl w:val="0"/>
          <w:numId w:val="16"/>
        </w:numPr>
        <w:jc w:val="both"/>
        <w:rPr>
          <w:rFonts w:eastAsiaTheme="minorEastAsia"/>
        </w:rPr>
      </w:pPr>
      <m:oMath>
        <m:r>
          <w:rPr>
            <w:rFonts w:ascii="Cambria Math" w:hAnsi="Cambria Math"/>
          </w:rPr>
          <m:t xml:space="preserve">σ: </m:t>
        </m:r>
      </m:oMath>
      <w:r w:rsidR="008F128D" w:rsidRPr="008F128D">
        <w:t>The Sigmoid activation function, ensuring the output score is normalized between 0 and 1.</w:t>
      </w:r>
    </w:p>
    <w:p w14:paraId="477D20EA" w14:textId="2CD4DAC2" w:rsidR="008F128D" w:rsidRPr="008F128D" w:rsidRDefault="008F128D" w:rsidP="00673039">
      <w:pPr>
        <w:jc w:val="both"/>
      </w:pPr>
      <w:r w:rsidRPr="008F128D">
        <w:lastRenderedPageBreak/>
        <w:t xml:space="preserve">During inference, scenes are ranked by their scores </w:t>
      </w:r>
      <w:r w:rsidR="00E834DE" w:rsidRPr="00673039">
        <w:t xml:space="preserve">. </w:t>
      </w:r>
      <w:r w:rsidRPr="008F128D">
        <w:t xml:space="preserve">We select the top subset of scenes </w:t>
      </w:r>
      <m:oMath>
        <m:sSub>
          <m:sSubPr>
            <m:ctrlPr>
              <w:rPr>
                <w:rFonts w:ascii="Cambria Math" w:hAnsi="Cambria Math"/>
                <w:i/>
              </w:rPr>
            </m:ctrlPr>
          </m:sSubPr>
          <m:e>
            <m:r>
              <w:rPr>
                <w:rFonts w:ascii="Cambria Math" w:hAnsi="Cambria Math"/>
              </w:rPr>
              <m:t>S</m:t>
            </m:r>
          </m:e>
          <m:sub>
            <m:r>
              <w:rPr>
                <w:rFonts w:ascii="Cambria Math" w:hAnsi="Cambria Math"/>
              </w:rPr>
              <m:t>summary</m:t>
            </m:r>
          </m:sub>
        </m:sSub>
        <m:r>
          <w:rPr>
            <w:rFonts w:ascii="Cambria Math" w:hAnsi="Cambria Math"/>
          </w:rPr>
          <m:t xml:space="preserve"> </m:t>
        </m:r>
      </m:oMath>
      <w:r w:rsidRPr="008F128D">
        <w:t>such that their combined duration equals a user-defined percentage (e.g., 15%) of the original video.</w:t>
      </w:r>
    </w:p>
    <w:p w14:paraId="26649E7B" w14:textId="77777777" w:rsidR="008F128D" w:rsidRPr="008F128D" w:rsidRDefault="008F128D" w:rsidP="00673039">
      <w:pPr>
        <w:jc w:val="both"/>
        <w:rPr>
          <w:b/>
          <w:bCs/>
        </w:rPr>
      </w:pPr>
      <w:r w:rsidRPr="008F128D">
        <w:rPr>
          <w:b/>
          <w:bCs/>
        </w:rPr>
        <w:t>3.2. Audio Summarization Pipeline (Whisper-T5)</w:t>
      </w:r>
    </w:p>
    <w:p w14:paraId="7D20969E" w14:textId="77777777" w:rsidR="008F128D" w:rsidRPr="008F128D" w:rsidRDefault="008F128D" w:rsidP="00673039">
      <w:pPr>
        <w:jc w:val="both"/>
      </w:pPr>
      <w:r w:rsidRPr="008F128D">
        <w:t>The audio pipeline runs in parallel to generate a semantic text summary, addressing the "audio neglect" common in visual-only summarizers.</w:t>
      </w:r>
    </w:p>
    <w:p w14:paraId="663F259B" w14:textId="77777777" w:rsidR="008F128D" w:rsidRPr="008F128D" w:rsidRDefault="008F128D" w:rsidP="00673039">
      <w:pPr>
        <w:jc w:val="both"/>
        <w:rPr>
          <w:b/>
          <w:bCs/>
        </w:rPr>
      </w:pPr>
      <w:r w:rsidRPr="008F128D">
        <w:rPr>
          <w:b/>
          <w:bCs/>
        </w:rPr>
        <w:t>3.2.1 Transcription</w:t>
      </w:r>
    </w:p>
    <w:p w14:paraId="1F928F0A" w14:textId="5A71458A" w:rsidR="008F128D" w:rsidRPr="00673039" w:rsidRDefault="008F128D" w:rsidP="00673039">
      <w:pPr>
        <w:jc w:val="both"/>
      </w:pPr>
      <w:r w:rsidRPr="008F128D">
        <w:t xml:space="preserve">The audio track is extracted and processed by the OpenAI Whisper-large-v3 model. Whisper utilizes a Transformer-based encoder-decoder architecture to maximize the likelihood of the text sequence $T$ given the audio features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00E11907">
        <w:rPr>
          <w:rFonts w:eastAsiaTheme="minorEastAsia"/>
        </w:rPr>
        <w:t>:</w:t>
      </w:r>
    </w:p>
    <w:p w14:paraId="49F780BE" w14:textId="1736CAFF" w:rsidR="008F128D" w:rsidRPr="00673039" w:rsidRDefault="00673039" w:rsidP="00673039">
      <w:pPr>
        <w:jc w:val="both"/>
        <w:rPr>
          <w:rFonts w:eastAsiaTheme="minorEastAsia"/>
        </w:rPr>
      </w:pPr>
      <m:oMathPara>
        <m:oMath>
          <m:r>
            <w:rPr>
              <w:rFonts w:ascii="Cambria Math" w:eastAsiaTheme="minorEastAsia" w:hAnsi="Cambria Math"/>
            </w:rPr>
            <m:t>P(Y|X) = ∏_(t=1)^T P(y_t | y_(&lt;t), X)</m:t>
          </m:r>
        </m:oMath>
      </m:oMathPara>
    </w:p>
    <w:p w14:paraId="0DB86999" w14:textId="77777777" w:rsidR="008F128D" w:rsidRPr="008F128D" w:rsidRDefault="008F128D" w:rsidP="00673039">
      <w:pPr>
        <w:jc w:val="both"/>
        <w:rPr>
          <w:rFonts w:eastAsiaTheme="minorEastAsia"/>
          <w:b/>
          <w:bCs/>
        </w:rPr>
      </w:pPr>
    </w:p>
    <w:p w14:paraId="3DD4BF47" w14:textId="77777777" w:rsidR="008F128D" w:rsidRPr="008F128D" w:rsidRDefault="008F128D" w:rsidP="00673039">
      <w:pPr>
        <w:jc w:val="both"/>
        <w:rPr>
          <w:b/>
          <w:bCs/>
        </w:rPr>
      </w:pPr>
      <w:r w:rsidRPr="008F128D">
        <w:rPr>
          <w:b/>
          <w:bCs/>
        </w:rPr>
        <w:t>Where:</w:t>
      </w:r>
    </w:p>
    <w:p w14:paraId="25BAE01C" w14:textId="61CFA6DD" w:rsidR="008F128D" w:rsidRPr="008F128D" w:rsidRDefault="008F128D" w:rsidP="00673039">
      <w:pPr>
        <w:numPr>
          <w:ilvl w:val="0"/>
          <w:numId w:val="17"/>
        </w:numPr>
        <w:jc w:val="both"/>
      </w:pPr>
      <w:r w:rsidRPr="008F128D">
        <w:t>P(T|</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8F128D">
        <w:t>): The probability of the generated text sequence given the audio.</w:t>
      </w:r>
    </w:p>
    <w:p w14:paraId="0D34596F" w14:textId="1498E220" w:rsidR="008F128D" w:rsidRPr="008F128D" w:rsidRDefault="00000000" w:rsidP="00673039">
      <w:pPr>
        <w:numPr>
          <w:ilvl w:val="0"/>
          <w:numId w:val="17"/>
        </w:numPr>
        <w:jc w:val="both"/>
      </w:pP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8F128D" w:rsidRPr="008F128D">
        <w:t xml:space="preserve">: The predicted token at time step </w:t>
      </w:r>
      <w:r w:rsidR="00E11907" w:rsidRPr="00E11907">
        <w:rPr>
          <w:i/>
          <w:iCs/>
        </w:rPr>
        <w:t>t</w:t>
      </w:r>
      <w:r w:rsidR="008F128D" w:rsidRPr="008F128D">
        <w:t>.</w:t>
      </w:r>
    </w:p>
    <w:p w14:paraId="2C57A0D6" w14:textId="5C50A05A" w:rsidR="008F128D" w:rsidRPr="008F128D" w:rsidRDefault="00000000" w:rsidP="00673039">
      <w:pPr>
        <w:numPr>
          <w:ilvl w:val="0"/>
          <w:numId w:val="17"/>
        </w:numPr>
        <w:jc w:val="both"/>
      </w:pPr>
      <m:oMath>
        <m:sSub>
          <m:sSubPr>
            <m:ctrlPr>
              <w:rPr>
                <w:rFonts w:ascii="Cambria Math" w:hAnsi="Cambria Math"/>
                <w:i/>
              </w:rPr>
            </m:ctrlPr>
          </m:sSubPr>
          <m:e>
            <m:r>
              <w:rPr>
                <w:rFonts w:ascii="Cambria Math" w:hAnsi="Cambria Math"/>
              </w:rPr>
              <m:t>w</m:t>
            </m:r>
          </m:e>
          <m:sub>
            <m:r>
              <w:rPr>
                <w:rFonts w:ascii="Cambria Math" w:hAnsi="Cambria Math"/>
              </w:rPr>
              <m:t>&lt;t</m:t>
            </m:r>
          </m:sub>
        </m:sSub>
      </m:oMath>
      <w:r w:rsidR="008F128D" w:rsidRPr="008F128D">
        <w:t>: The context of all previously predicted tokens.</w:t>
      </w:r>
    </w:p>
    <w:p w14:paraId="38C1FD58" w14:textId="77777777" w:rsidR="008F128D" w:rsidRPr="008F128D" w:rsidRDefault="008F128D" w:rsidP="00673039">
      <w:pPr>
        <w:jc w:val="both"/>
        <w:rPr>
          <w:b/>
          <w:bCs/>
        </w:rPr>
      </w:pPr>
      <w:r w:rsidRPr="008F128D">
        <w:rPr>
          <w:b/>
          <w:bCs/>
        </w:rPr>
        <w:t>3.2.2 Abstractive Summarization</w:t>
      </w:r>
    </w:p>
    <w:p w14:paraId="0520FD60" w14:textId="77777777" w:rsidR="008F128D" w:rsidRPr="00673039" w:rsidRDefault="008F128D" w:rsidP="00673039">
      <w:pPr>
        <w:jc w:val="both"/>
      </w:pPr>
      <w:r w:rsidRPr="008F128D">
        <w:t>We employ the T5-Base (Text-to-Text Transfer Transformer) for summarization. Unlike extractive methods, T5 generates new sentences to synthesize information. We formulate this as a text-generation task by prepending a task-specific prefix:</w:t>
      </w:r>
    </w:p>
    <w:p w14:paraId="0AF4CD90" w14:textId="40A4AB1D" w:rsidR="008F128D" w:rsidRPr="008F128D" w:rsidRDefault="00E834DE" w:rsidP="00673039">
      <w:pPr>
        <w:jc w:val="both"/>
        <w:rPr>
          <w:rFonts w:ascii="Cambria Math" w:hAnsi="Cambria Math"/>
          <w:b/>
          <w:bCs/>
          <w:i/>
        </w:rPr>
      </w:pPr>
      <w:r>
        <w:rPr>
          <w:rFonts w:ascii="Cambria Math" w:hAnsi="Cambria Math"/>
          <w:b/>
          <w:bCs/>
          <w:i/>
        </w:rPr>
        <w:t xml:space="preserve">         </w:t>
      </w:r>
      <w:r w:rsidR="008F128D" w:rsidRPr="008F128D">
        <w:rPr>
          <w:rFonts w:ascii="Cambria Math" w:hAnsi="Cambria Math"/>
          <w:b/>
          <w:bCs/>
          <w:i/>
        </w:rPr>
        <w:t>T_(summary) = T5_\theta("summarize: " \</w:t>
      </w:r>
      <w:proofErr w:type="spellStart"/>
      <w:r w:rsidR="008F128D" w:rsidRPr="008F128D">
        <w:rPr>
          <w:rFonts w:ascii="Cambria Math" w:hAnsi="Cambria Math"/>
          <w:b/>
          <w:bCs/>
          <w:i/>
        </w:rPr>
        <w:t>oplus</w:t>
      </w:r>
      <w:proofErr w:type="spellEnd"/>
      <w:r w:rsidR="008F128D" w:rsidRPr="008F128D">
        <w:rPr>
          <w:rFonts w:ascii="Cambria Math" w:hAnsi="Cambria Math"/>
          <w:b/>
          <w:bCs/>
          <w:i/>
        </w:rPr>
        <w:t xml:space="preserve"> T_(full))</w:t>
      </w:r>
      <w:r>
        <w:rPr>
          <w:rFonts w:ascii="Cambria Math" w:hAnsi="Cambria Math"/>
          <w:b/>
          <w:bCs/>
          <w:i/>
        </w:rPr>
        <w:t xml:space="preserve">       </w:t>
      </w:r>
    </w:p>
    <w:p w14:paraId="202F56FD" w14:textId="77777777" w:rsidR="008F128D" w:rsidRPr="008F128D" w:rsidRDefault="008F128D" w:rsidP="00673039">
      <w:pPr>
        <w:jc w:val="both"/>
        <w:rPr>
          <w:b/>
          <w:bCs/>
        </w:rPr>
      </w:pPr>
      <w:r w:rsidRPr="008F128D">
        <w:rPr>
          <w:b/>
          <w:bCs/>
        </w:rPr>
        <w:t>Where:</w:t>
      </w:r>
    </w:p>
    <w:p w14:paraId="5328DE3B" w14:textId="5C4821C9" w:rsidR="008F128D" w:rsidRPr="008F128D" w:rsidRDefault="008F128D" w:rsidP="00673039">
      <w:pPr>
        <w:numPr>
          <w:ilvl w:val="0"/>
          <w:numId w:val="18"/>
        </w:numPr>
        <w:jc w:val="both"/>
      </w:pPr>
      <w:r w:rsidRPr="008F128D">
        <w:t>T_</w:t>
      </w:r>
      <w:r w:rsidR="0054630D" w:rsidRPr="00673039">
        <w:t>(</w:t>
      </w:r>
      <w:r w:rsidRPr="008F128D">
        <w:t>summary</w:t>
      </w:r>
      <w:r w:rsidR="0054630D" w:rsidRPr="00673039">
        <w:t>)</w:t>
      </w:r>
      <w:r w:rsidRPr="008F128D">
        <w:t>: The final abstractive summary generated by the model.</w:t>
      </w:r>
    </w:p>
    <w:p w14:paraId="61E271B8" w14:textId="699B8D0B" w:rsidR="008F128D" w:rsidRPr="008F128D" w:rsidRDefault="008F128D" w:rsidP="00673039">
      <w:pPr>
        <w:numPr>
          <w:ilvl w:val="0"/>
          <w:numId w:val="18"/>
        </w:numPr>
        <w:jc w:val="both"/>
      </w:pPr>
      <w:r w:rsidRPr="008F128D">
        <w:t>text{"summarize: "}: The prompt token sequence that triggers the summarization task in T5.</w:t>
      </w:r>
    </w:p>
    <w:p w14:paraId="47319C73" w14:textId="53311264" w:rsidR="008F128D" w:rsidRPr="008F128D" w:rsidRDefault="008F128D" w:rsidP="00673039">
      <w:pPr>
        <w:numPr>
          <w:ilvl w:val="0"/>
          <w:numId w:val="18"/>
        </w:numPr>
        <w:jc w:val="both"/>
      </w:pPr>
      <w:proofErr w:type="spellStart"/>
      <w:r w:rsidRPr="008F128D">
        <w:t>oplus</w:t>
      </w:r>
      <w:proofErr w:type="spellEnd"/>
      <w:r w:rsidRPr="008F128D">
        <w:t>: The concatenation operator.</w:t>
      </w:r>
    </w:p>
    <w:p w14:paraId="554BC43D" w14:textId="650E284E" w:rsidR="008F128D" w:rsidRPr="008F128D" w:rsidRDefault="008F128D" w:rsidP="00673039">
      <w:pPr>
        <w:numPr>
          <w:ilvl w:val="0"/>
          <w:numId w:val="18"/>
        </w:numPr>
        <w:jc w:val="both"/>
      </w:pPr>
      <w:r w:rsidRPr="008F128D">
        <w:t>T_</w:t>
      </w:r>
      <w:r w:rsidR="0054630D" w:rsidRPr="00673039">
        <w:t>(</w:t>
      </w:r>
      <w:r w:rsidRPr="008F128D">
        <w:t>full</w:t>
      </w:r>
      <w:r w:rsidR="0054630D" w:rsidRPr="00673039">
        <w:t>)</w:t>
      </w:r>
      <w:r w:rsidRPr="008F128D">
        <w:t>: The full transcript output from the Whisper model.</w:t>
      </w:r>
    </w:p>
    <w:p w14:paraId="56B4378B" w14:textId="77777777" w:rsidR="008F128D" w:rsidRPr="008F128D" w:rsidRDefault="008F128D" w:rsidP="00673039">
      <w:pPr>
        <w:jc w:val="both"/>
        <w:rPr>
          <w:b/>
          <w:bCs/>
        </w:rPr>
      </w:pPr>
      <w:r w:rsidRPr="008F128D">
        <w:rPr>
          <w:b/>
          <w:bCs/>
        </w:rPr>
        <w:t>3.2.3 Handling Long Inputs</w:t>
      </w:r>
    </w:p>
    <w:p w14:paraId="5AC3B21A" w14:textId="3FCB19FF" w:rsidR="008F128D" w:rsidRPr="00673039" w:rsidRDefault="008F128D" w:rsidP="00673039">
      <w:pPr>
        <w:jc w:val="both"/>
      </w:pPr>
      <w:r w:rsidRPr="008F128D">
        <w:t>Since T5 has a token limit (typically 512 tokens), we implement a sliding window chunking strategy. The transcript is split into overlapping segments C1, C2, ..., C</w:t>
      </w:r>
      <w:r w:rsidR="0054630D" w:rsidRPr="00673039">
        <w:t>n</w:t>
      </w:r>
      <w:r w:rsidRPr="008F128D">
        <w:t xml:space="preserve">. Each chunk is </w:t>
      </w:r>
      <w:r w:rsidRPr="008F128D">
        <w:lastRenderedPageBreak/>
        <w:t>summarized individually, and the resulting mini-summaries are concatenated and passed through a final summarization pass to produce the coherent global summary.</w:t>
      </w:r>
    </w:p>
    <w:p w14:paraId="2DA83390" w14:textId="77777777" w:rsidR="008F128D" w:rsidRDefault="008F128D" w:rsidP="00673039">
      <w:pPr>
        <w:jc w:val="both"/>
        <w:rPr>
          <w:b/>
          <w:bCs/>
        </w:rPr>
      </w:pPr>
    </w:p>
    <w:p w14:paraId="24AB8158" w14:textId="77777777" w:rsidR="008F128D" w:rsidRPr="008F128D" w:rsidRDefault="008F128D" w:rsidP="00673039">
      <w:pPr>
        <w:jc w:val="both"/>
        <w:rPr>
          <w:b/>
          <w:bCs/>
        </w:rPr>
      </w:pPr>
    </w:p>
    <w:p w14:paraId="4B02C5E3" w14:textId="77777777" w:rsidR="0054630D" w:rsidRPr="0054630D" w:rsidRDefault="0054630D" w:rsidP="00673039">
      <w:pPr>
        <w:jc w:val="both"/>
        <w:rPr>
          <w:b/>
          <w:bCs/>
        </w:rPr>
      </w:pPr>
      <w:r w:rsidRPr="0054630D">
        <w:rPr>
          <w:b/>
          <w:bCs/>
        </w:rPr>
        <w:t>4. Implementation and Training</w:t>
      </w:r>
    </w:p>
    <w:p w14:paraId="446E6796" w14:textId="77777777" w:rsidR="0054630D" w:rsidRPr="0054630D" w:rsidRDefault="0054630D" w:rsidP="00673039">
      <w:pPr>
        <w:jc w:val="both"/>
      </w:pPr>
      <w:r w:rsidRPr="0054630D">
        <w:t>This section details the experimental setup, the training methodology for the visual scoring model, and the specific engineering optimizations employed to deploy the multi-modal framework on constrained hardware.</w:t>
      </w:r>
    </w:p>
    <w:p w14:paraId="5A88C254" w14:textId="77777777" w:rsidR="0054630D" w:rsidRPr="0054630D" w:rsidRDefault="0054630D" w:rsidP="00673039">
      <w:pPr>
        <w:jc w:val="both"/>
        <w:rPr>
          <w:b/>
          <w:bCs/>
        </w:rPr>
      </w:pPr>
      <w:r w:rsidRPr="0054630D">
        <w:rPr>
          <w:b/>
          <w:bCs/>
        </w:rPr>
        <w:t>4.1. Visual Model Training</w:t>
      </w:r>
    </w:p>
    <w:p w14:paraId="4B93EC61" w14:textId="77777777" w:rsidR="0054630D" w:rsidRPr="0054630D" w:rsidRDefault="0054630D" w:rsidP="00673039">
      <w:pPr>
        <w:jc w:val="both"/>
        <w:rPr>
          <w:b/>
          <w:bCs/>
        </w:rPr>
      </w:pPr>
      <w:r w:rsidRPr="0054630D">
        <w:rPr>
          <w:b/>
          <w:bCs/>
        </w:rPr>
        <w:t>4.1.1 Dataset Preparation</w:t>
      </w:r>
    </w:p>
    <w:p w14:paraId="04E0133E" w14:textId="348784B6" w:rsidR="0054630D" w:rsidRPr="0054630D" w:rsidRDefault="0054630D" w:rsidP="00673039">
      <w:pPr>
        <w:jc w:val="both"/>
      </w:pPr>
      <w:r w:rsidRPr="0054630D">
        <w:t xml:space="preserve">We utilized the </w:t>
      </w:r>
      <w:proofErr w:type="spellStart"/>
      <w:r w:rsidRPr="0054630D">
        <w:t>TVSum</w:t>
      </w:r>
      <w:proofErr w:type="spellEnd"/>
      <w:r w:rsidRPr="0054630D">
        <w:t xml:space="preserve"> (Title-based Video Summarization) dataset [9] for training and evaluation. </w:t>
      </w:r>
      <w:proofErr w:type="spellStart"/>
      <w:r w:rsidRPr="0054630D">
        <w:t>TVSum</w:t>
      </w:r>
      <w:proofErr w:type="spellEnd"/>
      <w:r w:rsidRPr="0054630D">
        <w:t xml:space="preserve"> consists of 50 videos across 10 diverse categories (e.g., news, documentaries, vlogs). Each video is annotated by 20 distinct users who assigned frame-level importance scores. To generate a robust regression target, we aggregated these annotations. The "ground truth" importance score $</w:t>
      </w:r>
      <w:proofErr w:type="spellStart"/>
      <w:r w:rsidRPr="0054630D">
        <w:t>y_i</w:t>
      </w:r>
      <w:proofErr w:type="spellEnd"/>
      <w:r w:rsidRPr="0054630D">
        <w:t>$ for a specific scene $</w:t>
      </w:r>
      <w:proofErr w:type="spellStart"/>
      <w:r w:rsidRPr="0054630D">
        <w:t>S_i</w:t>
      </w:r>
      <w:proofErr w:type="spellEnd"/>
      <w:r w:rsidRPr="0054630D">
        <w:t>$ was calculated by averaging the user scores for all frames within that scene and normalizing the result to the range [0, 1].</w:t>
      </w:r>
    </w:p>
    <w:p w14:paraId="234EE85F" w14:textId="77777777" w:rsidR="0054630D" w:rsidRPr="0054630D" w:rsidRDefault="0054630D" w:rsidP="00673039">
      <w:pPr>
        <w:jc w:val="both"/>
        <w:rPr>
          <w:b/>
          <w:bCs/>
        </w:rPr>
      </w:pPr>
      <w:r w:rsidRPr="0054630D">
        <w:rPr>
          <w:b/>
          <w:bCs/>
        </w:rPr>
        <w:t>4.1.2 Optimization and Loss Function</w:t>
      </w:r>
    </w:p>
    <w:p w14:paraId="25355CDB" w14:textId="77777777" w:rsidR="0054630D" w:rsidRPr="0054630D" w:rsidRDefault="0054630D" w:rsidP="00673039">
      <w:pPr>
        <w:jc w:val="both"/>
      </w:pPr>
      <w:r w:rsidRPr="0054630D">
        <w:t xml:space="preserve">The </w:t>
      </w:r>
      <w:proofErr w:type="spellStart"/>
      <w:r w:rsidRPr="0054630D">
        <w:t>LoRA-ViSum</w:t>
      </w:r>
      <w:proofErr w:type="spellEnd"/>
      <w:r w:rsidRPr="0054630D">
        <w:t xml:space="preserve"> model was trained for 10 epochs using the </w:t>
      </w:r>
      <w:proofErr w:type="spellStart"/>
      <w:r w:rsidRPr="0054630D">
        <w:t>AdamW</w:t>
      </w:r>
      <w:proofErr w:type="spellEnd"/>
      <w:r w:rsidRPr="0054630D">
        <w:t xml:space="preserve"> optimizer, with a learning rate of $1e-4$ and a weight decay of $0.01$. Since our objective is to predict a continuous importance score rather than a discrete class label, we formulated the task as a regression problem. We employed the Mean Squared Error (MSE) loss function to minimize the divergence between the predicted score and the ground truth.</w:t>
      </w:r>
    </w:p>
    <w:p w14:paraId="0B37F6F5" w14:textId="77777777" w:rsidR="0054630D" w:rsidRPr="0054630D" w:rsidRDefault="0054630D" w:rsidP="00673039">
      <w:pPr>
        <w:jc w:val="both"/>
      </w:pPr>
      <w:r w:rsidRPr="0054630D">
        <w:t>The loss function is defined as:</w:t>
      </w:r>
    </w:p>
    <w:p w14:paraId="2250B1BF" w14:textId="3A8CE478" w:rsidR="0054630D" w:rsidRPr="0054630D" w:rsidRDefault="00000000" w:rsidP="00673039">
      <w:pPr>
        <w:jc w:val="both"/>
        <w:rPr>
          <w:rFonts w:eastAsiaTheme="minorEastAsia"/>
          <w:b/>
          <w:bCs/>
        </w:rPr>
      </w:pPr>
      <m:oMathPara>
        <m:oMath>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rPr>
                    <m:t>L</m:t>
                  </m:r>
                </m:e>
              </m:d>
            </m:e>
            <m:sub>
              <m:r>
                <m:rPr>
                  <m:sty m:val="bi"/>
                </m:rPr>
                <w:rPr>
                  <w:rFonts w:ascii="Cambria Math" w:hAnsi="Cambria Math"/>
                </w:rPr>
                <m:t>MSE</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N</m:t>
              </m:r>
            </m:den>
          </m:f>
          <m:nary>
            <m:naryPr>
              <m:chr m:val="∑"/>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 xml:space="preserve">- </m:t>
                      </m:r>
                      <m:acc>
                        <m:accPr>
                          <m:ctrlPr>
                            <w:rPr>
                              <w:rFonts w:ascii="Cambria Math" w:hAnsi="Cambria Math"/>
                              <w:b/>
                              <w:bCs/>
                              <w:i/>
                            </w:rPr>
                          </m:ctrlPr>
                        </m:accPr>
                        <m:e/>
                      </m:acc>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rPr>
                                <m:t>y</m:t>
                              </m:r>
                            </m:e>
                          </m:d>
                        </m:e>
                        <m:sub>
                          <m:r>
                            <m:rPr>
                              <m:sty m:val="bi"/>
                            </m:rPr>
                            <w:rPr>
                              <w:rFonts w:ascii="Cambria Math" w:hAnsi="Cambria Math"/>
                            </w:rPr>
                            <m:t>i</m:t>
                          </m:r>
                        </m:sub>
                      </m:sSub>
                    </m:e>
                  </m:d>
                </m:e>
                <m:sup>
                  <m:r>
                    <m:rPr>
                      <m:sty m:val="bi"/>
                    </m:rPr>
                    <w:rPr>
                      <w:rFonts w:ascii="Cambria Math" w:hAnsi="Cambria Math"/>
                    </w:rPr>
                    <m:t>2</m:t>
                  </m:r>
                </m:sup>
              </m:sSup>
            </m:e>
          </m:nary>
        </m:oMath>
      </m:oMathPara>
    </w:p>
    <w:p w14:paraId="7C261F4D" w14:textId="66A79C28" w:rsidR="0054630D" w:rsidRPr="0054630D" w:rsidRDefault="0054630D" w:rsidP="00673039">
      <w:pPr>
        <w:jc w:val="both"/>
        <w:rPr>
          <w:b/>
          <w:bCs/>
        </w:rPr>
      </w:pPr>
      <w:r w:rsidRPr="0054630D">
        <w:rPr>
          <w:b/>
          <w:bCs/>
        </w:rPr>
        <w:t>Where:</w:t>
      </w:r>
    </w:p>
    <w:p w14:paraId="5D8BB8CB" w14:textId="6268DCD6" w:rsidR="0054630D" w:rsidRPr="0054630D" w:rsidRDefault="00673039" w:rsidP="00673039">
      <w:pPr>
        <w:numPr>
          <w:ilvl w:val="0"/>
          <w:numId w:val="19"/>
        </w:numPr>
        <w:jc w:val="both"/>
      </w:pPr>
      <w:r w:rsidRPr="00673039">
        <w:t>N</w:t>
      </w:r>
      <w:r w:rsidR="0054630D" w:rsidRPr="0054630D">
        <w:t>: The number of scenes in the training batch.</w:t>
      </w:r>
    </w:p>
    <w:p w14:paraId="543D2C45" w14:textId="08ABB413" w:rsidR="0054630D" w:rsidRPr="0054630D" w:rsidRDefault="00673039" w:rsidP="00673039">
      <w:pPr>
        <w:numPr>
          <w:ilvl w:val="0"/>
          <w:numId w:val="19"/>
        </w:numPr>
        <w:jc w:val="both"/>
      </w:pPr>
      <w:proofErr w:type="spellStart"/>
      <w:r w:rsidRPr="00673039">
        <w:t>yi</w:t>
      </w:r>
      <w:proofErr w:type="spellEnd"/>
      <w:r w:rsidR="0054630D" w:rsidRPr="0054630D">
        <w:t>: The ground-truth importance score derived from human annotations.</w:t>
      </w:r>
    </w:p>
    <w:p w14:paraId="49D83BD1" w14:textId="63BE0665" w:rsidR="0054630D" w:rsidRPr="0054630D" w:rsidRDefault="00673039" w:rsidP="00673039">
      <w:pPr>
        <w:numPr>
          <w:ilvl w:val="0"/>
          <w:numId w:val="19"/>
        </w:numPr>
        <w:jc w:val="both"/>
      </w:pPr>
      <w:proofErr w:type="spellStart"/>
      <w:r w:rsidRPr="00673039">
        <w:t>yi</w:t>
      </w:r>
      <w:proofErr w:type="spellEnd"/>
      <w:r w:rsidR="0054630D" w:rsidRPr="0054630D">
        <w:t>: The model's predicted importance score.</w:t>
      </w:r>
    </w:p>
    <w:p w14:paraId="077B9839" w14:textId="77777777" w:rsidR="0054630D" w:rsidRPr="0054630D" w:rsidRDefault="0054630D" w:rsidP="00673039">
      <w:pPr>
        <w:jc w:val="both"/>
        <w:rPr>
          <w:b/>
          <w:bCs/>
        </w:rPr>
      </w:pPr>
      <w:r w:rsidRPr="0054630D">
        <w:rPr>
          <w:b/>
          <w:bCs/>
        </w:rPr>
        <w:t>4.1.3 Model Export and Inference</w:t>
      </w:r>
    </w:p>
    <w:p w14:paraId="2B8B6746" w14:textId="77777777" w:rsidR="0054630D" w:rsidRPr="0054630D" w:rsidRDefault="0054630D" w:rsidP="00673039">
      <w:pPr>
        <w:jc w:val="both"/>
      </w:pPr>
      <w:r w:rsidRPr="0054630D">
        <w:lastRenderedPageBreak/>
        <w:t xml:space="preserve">Upon convergence, the trained </w:t>
      </w:r>
      <w:proofErr w:type="spellStart"/>
      <w:r w:rsidRPr="0054630D">
        <w:t>LoRA</w:t>
      </w:r>
      <w:proofErr w:type="spellEnd"/>
      <w:r w:rsidRPr="0054630D">
        <w:t xml:space="preserve"> adapter weights were merged back into the base </w:t>
      </w:r>
      <w:proofErr w:type="spellStart"/>
      <w:r w:rsidRPr="0054630D">
        <w:t>VideoMAE</w:t>
      </w:r>
      <w:proofErr w:type="spellEnd"/>
      <w:r w:rsidRPr="0054630D">
        <w:t xml:space="preserve"> model. To ensure low-latency inference in the final application, the merged model was exported to the ONNX (Open Neural Network Exchange) format. This optimization step allows for graph-level fusions and reduced memory footprint, enabling efficient cross-platform inference on standard CPUs.</w:t>
      </w:r>
    </w:p>
    <w:p w14:paraId="1E05B47C" w14:textId="77777777" w:rsidR="0054630D" w:rsidRPr="0054630D" w:rsidRDefault="0054630D" w:rsidP="00673039">
      <w:pPr>
        <w:jc w:val="both"/>
        <w:rPr>
          <w:b/>
          <w:bCs/>
        </w:rPr>
      </w:pPr>
      <w:r w:rsidRPr="0054630D">
        <w:rPr>
          <w:b/>
          <w:bCs/>
        </w:rPr>
        <w:t>4.2. Performance Engineering</w:t>
      </w:r>
    </w:p>
    <w:p w14:paraId="5BE9BA88" w14:textId="77777777" w:rsidR="0054630D" w:rsidRPr="0054630D" w:rsidRDefault="0054630D" w:rsidP="00673039">
      <w:pPr>
        <w:jc w:val="both"/>
      </w:pPr>
      <w:r w:rsidRPr="0054630D">
        <w:t>Deploying large-scale Transformers alongside audio models presents significant hardware challenges. Our initial testing identified two critical bottlenecks, which we addressed through the following engineering solutions:</w:t>
      </w:r>
    </w:p>
    <w:p w14:paraId="30A5EA2B" w14:textId="77777777" w:rsidR="0054630D" w:rsidRPr="0054630D" w:rsidRDefault="0054630D" w:rsidP="00673039">
      <w:pPr>
        <w:jc w:val="both"/>
        <w:rPr>
          <w:b/>
          <w:bCs/>
        </w:rPr>
      </w:pPr>
      <w:r w:rsidRPr="0054630D">
        <w:rPr>
          <w:b/>
          <w:bCs/>
        </w:rPr>
        <w:t>1. GPU VRAM Management (Mini-Batching)</w:t>
      </w:r>
    </w:p>
    <w:p w14:paraId="681549A3" w14:textId="77777777" w:rsidR="0054630D" w:rsidRPr="0054630D" w:rsidRDefault="0054630D" w:rsidP="00673039">
      <w:pPr>
        <w:jc w:val="both"/>
      </w:pPr>
      <w:r w:rsidRPr="0054630D">
        <w:t xml:space="preserve">The visual pipeline initially failed on long videos (exceeding 100 scenes) due to CUDA Out-Of-Memory (OOM) errors. The standard </w:t>
      </w:r>
      <w:proofErr w:type="spellStart"/>
      <w:r w:rsidRPr="0054630D">
        <w:t>VideoMAE</w:t>
      </w:r>
      <w:proofErr w:type="spellEnd"/>
      <w:r w:rsidRPr="0054630D">
        <w:t xml:space="preserve"> model requires substantial VRAM to process the temporal attention maps for all scenes simultaneously. We resolved this by implementing a dynamic mini-batching strategy. Instead of processing the entire video as a single tensor, scenes are processed in small, fixed-size chunks (e.g., batch size = 2). This reduces the peak memory requirement by approximately 80%, allowing the system to process videos of arbitrary length on consumer-grade GPUs (e.g., NVIDIA T4).</w:t>
      </w:r>
    </w:p>
    <w:p w14:paraId="13B6E023" w14:textId="77777777" w:rsidR="0054630D" w:rsidRPr="0054630D" w:rsidRDefault="0054630D" w:rsidP="00673039">
      <w:pPr>
        <w:jc w:val="both"/>
        <w:rPr>
          <w:b/>
          <w:bCs/>
        </w:rPr>
      </w:pPr>
      <w:r w:rsidRPr="0054630D">
        <w:rPr>
          <w:b/>
          <w:bCs/>
        </w:rPr>
        <w:t>2. Video I/O Optimization</w:t>
      </w:r>
    </w:p>
    <w:p w14:paraId="69C16419" w14:textId="77777777" w:rsidR="0054630D" w:rsidRPr="0054630D" w:rsidRDefault="0054630D" w:rsidP="00673039">
      <w:pPr>
        <w:jc w:val="both"/>
      </w:pPr>
      <w:r w:rsidRPr="0054630D">
        <w:t xml:space="preserve">The baseline preprocessing pipeline relied on </w:t>
      </w:r>
      <w:proofErr w:type="spellStart"/>
      <w:r w:rsidRPr="0054630D">
        <w:t>ffmpeg</w:t>
      </w:r>
      <w:proofErr w:type="spellEnd"/>
      <w:r w:rsidRPr="0054630D">
        <w:t xml:space="preserve"> to physically cut and save hundreds of temporary .mp4 clips to the disk before processing. This introduced a massive I/O bottleneck, slowing down the summarization of a 5-minute video to over 10 minutes. We re-engineered the pipeline to perform in-memory frame extraction. Using cv2 (OpenCV), the system now seeks directly to the specific timestamps of a scene and extracts frames into RAM without creating intermediate files. This optimization resulted in a 3x speedup in the preprocessing phase.</w:t>
      </w:r>
    </w:p>
    <w:p w14:paraId="3B29F490" w14:textId="45F5907E" w:rsidR="0054630D" w:rsidRPr="0054630D" w:rsidRDefault="0054630D" w:rsidP="00673039">
      <w:pPr>
        <w:jc w:val="both"/>
        <w:rPr>
          <w:b/>
          <w:bCs/>
        </w:rPr>
      </w:pPr>
    </w:p>
    <w:p w14:paraId="44A5CD0D" w14:textId="77777777" w:rsidR="005B5961" w:rsidRPr="005B5961" w:rsidRDefault="005B5961" w:rsidP="00673039">
      <w:pPr>
        <w:jc w:val="both"/>
        <w:rPr>
          <w:b/>
          <w:bCs/>
        </w:rPr>
      </w:pPr>
      <w:r w:rsidRPr="005B5961">
        <w:rPr>
          <w:b/>
          <w:bCs/>
        </w:rPr>
        <w:t>5. Results: A Qualitative Analysis</w:t>
      </w:r>
    </w:p>
    <w:p w14:paraId="27B846C3" w14:textId="77777777" w:rsidR="005B5961" w:rsidRPr="005B5961" w:rsidRDefault="005B5961" w:rsidP="00673039">
      <w:pPr>
        <w:jc w:val="both"/>
      </w:pPr>
      <w:r w:rsidRPr="005B5961">
        <w:t>Due to the inherent subjectivity of summarization tasks—where "importance" is often a matter of viewer preference—and the multi-modal nature of our framework, we conducted a comprehensive qualitative analysis. We evaluated the system on a diverse corpus of real-world videos, including narrative vlogs, structured news reports, and instructional tutorials. This diverse testing ground allowed us to assess the system's robustness across varying audio fidelities, visual styles, and linguistic contexts.</w:t>
      </w:r>
    </w:p>
    <w:p w14:paraId="637F74EA" w14:textId="77777777" w:rsidR="005B5961" w:rsidRPr="005B5961" w:rsidRDefault="005B5961" w:rsidP="00673039">
      <w:pPr>
        <w:jc w:val="both"/>
        <w:rPr>
          <w:b/>
          <w:bCs/>
        </w:rPr>
      </w:pPr>
      <w:r w:rsidRPr="005B5961">
        <w:rPr>
          <w:b/>
          <w:bCs/>
        </w:rPr>
        <w:t>5.1. Transcript Generation (Whisper-v3)</w:t>
      </w:r>
    </w:p>
    <w:p w14:paraId="2BB51930" w14:textId="77777777" w:rsidR="005B5961" w:rsidRPr="005B5961" w:rsidRDefault="005B5961" w:rsidP="00673039">
      <w:pPr>
        <w:jc w:val="both"/>
      </w:pPr>
      <w:r w:rsidRPr="005B5961">
        <w:t>The audio transcription pipeline, powered by Whisper-large-v3 [4], demonstrated exceptional robustness against acoustic variability and environmental noise.</w:t>
      </w:r>
    </w:p>
    <w:p w14:paraId="5D941AA8" w14:textId="77777777" w:rsidR="005B5961" w:rsidRPr="005B5961" w:rsidRDefault="005B5961" w:rsidP="00673039">
      <w:pPr>
        <w:numPr>
          <w:ilvl w:val="0"/>
          <w:numId w:val="23"/>
        </w:numPr>
        <w:jc w:val="both"/>
      </w:pPr>
      <w:r w:rsidRPr="005B5961">
        <w:lastRenderedPageBreak/>
        <w:t>Fidelity and Normalization: For high-quality English audio, such as scripted documentaries or studio-recorded instructional videos, the model achieved near-perfect word error rates (WER). Unlike traditional Hidden Markov Model (HMM) approaches, the Transformer-based Whisper architecture [4] correctly handled punctuation, capitalization, and sentence boundaries. This structural accuracy is a critical prerequisite for the subsequent summarization task, as the T5 model relies on well-formed input sequences.</w:t>
      </w:r>
    </w:p>
    <w:p w14:paraId="15CF7F2B" w14:textId="77777777" w:rsidR="005B5961" w:rsidRPr="005B5961" w:rsidRDefault="005B5961" w:rsidP="00673039">
      <w:pPr>
        <w:numPr>
          <w:ilvl w:val="0"/>
          <w:numId w:val="23"/>
        </w:numPr>
        <w:jc w:val="both"/>
      </w:pPr>
      <w:r w:rsidRPr="005B5961">
        <w:t>Multilingual and Code-Switching Capabilities: A significant advantage of integrating the large-v3 variant is its ability to handle linguistic complexity. In tests involving Hindi news reports and "Hinglish" (a hybrid of Hindi and English) vlogs, the system successfully transcribed the spoken content with high accuracy. This validates the system's utility for global, non-English content, significantly outperforming traditional unimodal visual summarizers [1] which are language-agnostic but semantically blind.</w:t>
      </w:r>
    </w:p>
    <w:p w14:paraId="544E49D2" w14:textId="77777777" w:rsidR="005B5961" w:rsidRPr="005B5961" w:rsidRDefault="005B5961" w:rsidP="00673039">
      <w:pPr>
        <w:jc w:val="both"/>
        <w:rPr>
          <w:b/>
          <w:bCs/>
        </w:rPr>
      </w:pPr>
      <w:r w:rsidRPr="005B5961">
        <w:rPr>
          <w:b/>
          <w:bCs/>
        </w:rPr>
        <w:t>5.2. Text Summary (T5-Base)</w:t>
      </w:r>
    </w:p>
    <w:p w14:paraId="5A72D5C7" w14:textId="77777777" w:rsidR="005B5961" w:rsidRPr="005B5961" w:rsidRDefault="005B5961" w:rsidP="00673039">
      <w:pPr>
        <w:jc w:val="both"/>
      </w:pPr>
      <w:r w:rsidRPr="005B5961">
        <w:t>The abstractive summarization module effectively distilled long, unstructured transcripts into concise, coherent narratives.</w:t>
      </w:r>
    </w:p>
    <w:p w14:paraId="028020FE" w14:textId="77777777" w:rsidR="005B5961" w:rsidRPr="005B5961" w:rsidRDefault="005B5961" w:rsidP="00673039">
      <w:pPr>
        <w:numPr>
          <w:ilvl w:val="0"/>
          <w:numId w:val="24"/>
        </w:numPr>
        <w:jc w:val="both"/>
      </w:pPr>
      <w:r w:rsidRPr="005B5961">
        <w:t>Narrative Coherence and Entity Extraction: For story-driven content (e.g., the parable "The Pencil's Tale"), the T5 (Text-to-Text Transfer Transformer) model [5] successfully identified the moral of the story and the key narrative beats. It automatically filtered out conversational fillers (e.g., "um," "uh," "you know") and retained critical entities such as names, locations, and numerical figures.</w:t>
      </w:r>
    </w:p>
    <w:p w14:paraId="087E60C1" w14:textId="77777777" w:rsidR="005B5961" w:rsidRPr="005B5961" w:rsidRDefault="005B5961" w:rsidP="00673039">
      <w:pPr>
        <w:numPr>
          <w:ilvl w:val="0"/>
          <w:numId w:val="24"/>
        </w:numPr>
        <w:jc w:val="both"/>
      </w:pPr>
      <w:r w:rsidRPr="005B5961">
        <w:t>Cross-Lingual Summarization: In multilingual scenarios, the pipeline demonstrated an emergent cross-lingual capability. By feeding English-translated transcripts (generated by Whisper) into the T5 model, the system produced coherent English summaries of non-English video content. This effectively bridges the language gap for users without requiring a separate, dedicated translation module.</w:t>
      </w:r>
    </w:p>
    <w:p w14:paraId="73529398" w14:textId="77777777" w:rsidR="005B5961" w:rsidRPr="005B5961" w:rsidRDefault="005B5961" w:rsidP="00673039">
      <w:pPr>
        <w:jc w:val="both"/>
        <w:rPr>
          <w:b/>
          <w:bCs/>
        </w:rPr>
      </w:pPr>
      <w:r w:rsidRPr="005B5961">
        <w:rPr>
          <w:b/>
          <w:bCs/>
        </w:rPr>
        <w:t>5.3. Video Summary (</w:t>
      </w:r>
      <w:proofErr w:type="spellStart"/>
      <w:r w:rsidRPr="005B5961">
        <w:rPr>
          <w:b/>
          <w:bCs/>
        </w:rPr>
        <w:t>LoRA-ViSum</w:t>
      </w:r>
      <w:proofErr w:type="spellEnd"/>
      <w:r w:rsidRPr="005B5961">
        <w:rPr>
          <w:b/>
          <w:bCs/>
        </w:rPr>
        <w:t>)</w:t>
      </w:r>
    </w:p>
    <w:p w14:paraId="41F529FE" w14:textId="77777777" w:rsidR="005B5961" w:rsidRPr="005B5961" w:rsidRDefault="005B5961" w:rsidP="00673039">
      <w:pPr>
        <w:jc w:val="both"/>
      </w:pPr>
      <w:r w:rsidRPr="005B5961">
        <w:t xml:space="preserve">The visual summarization model, fine-tuned on the </w:t>
      </w:r>
      <w:proofErr w:type="spellStart"/>
      <w:r w:rsidRPr="005B5961">
        <w:t>TVSum</w:t>
      </w:r>
      <w:proofErr w:type="spellEnd"/>
      <w:r w:rsidRPr="005B5961">
        <w:t xml:space="preserve"> dataset [9] via </w:t>
      </w:r>
      <w:proofErr w:type="spellStart"/>
      <w:r w:rsidRPr="005B5961">
        <w:t>LoRA</w:t>
      </w:r>
      <w:proofErr w:type="spellEnd"/>
      <w:r w:rsidRPr="005B5961">
        <w:t xml:space="preserve"> [2], demonstrated a strong semantic understanding of visual importance.</w:t>
      </w:r>
    </w:p>
    <w:p w14:paraId="7558C2AC" w14:textId="3EBF24DA" w:rsidR="005B5961" w:rsidRPr="005B5961" w:rsidRDefault="005B5961" w:rsidP="00673039">
      <w:pPr>
        <w:numPr>
          <w:ilvl w:val="0"/>
          <w:numId w:val="25"/>
        </w:numPr>
        <w:jc w:val="both"/>
      </w:pPr>
      <w:r w:rsidRPr="005B5961">
        <w:t xml:space="preserve">Subject Identification and Saliency: The model consistently assigned high importance scores to scenes featuring key semantic anchors, such as active speakers, facial close-ups during dialogue, or dynamic actions in sports clips. This indicates that the </w:t>
      </w:r>
      <w:proofErr w:type="spellStart"/>
      <w:r w:rsidRPr="005B5961">
        <w:t>LoRA</w:t>
      </w:r>
      <w:proofErr w:type="spellEnd"/>
      <w:r w:rsidRPr="005B5961">
        <w:t xml:space="preserve"> adapters [2] successfully re-weighted the attention mechanisms of the </w:t>
      </w:r>
      <w:proofErr w:type="spellStart"/>
      <w:r w:rsidRPr="005B5961">
        <w:t>VideoMAE</w:t>
      </w:r>
      <w:proofErr w:type="spellEnd"/>
      <w:r w:rsidRPr="005B5961">
        <w:t xml:space="preserve"> backbone [3] to prioritize human-centric content over background noise.</w:t>
      </w:r>
    </w:p>
    <w:p w14:paraId="693132AC" w14:textId="77777777" w:rsidR="005B5961" w:rsidRPr="005B5961" w:rsidRDefault="005B5961" w:rsidP="00673039">
      <w:pPr>
        <w:numPr>
          <w:ilvl w:val="0"/>
          <w:numId w:val="25"/>
        </w:numPr>
        <w:jc w:val="both"/>
      </w:pPr>
      <w:r w:rsidRPr="005B5961">
        <w:lastRenderedPageBreak/>
        <w:t>B-Roll Distinction: The system successfully distinguished between "primary" footage (e.g., a news anchor speaking) and "supporting" B-roll (e.g., generic street shots). It prioritized the former for inclusion while retaining a sufficient duration of B-roll to maintain visual context, preventing the summary from becoming a jarring "jump-cut" sequence.</w:t>
      </w:r>
    </w:p>
    <w:p w14:paraId="1F71E9CC" w14:textId="77777777" w:rsidR="005B5961" w:rsidRDefault="005B5961" w:rsidP="00673039">
      <w:pPr>
        <w:numPr>
          <w:ilvl w:val="0"/>
          <w:numId w:val="25"/>
        </w:numPr>
        <w:jc w:val="both"/>
      </w:pPr>
      <w:r w:rsidRPr="005B5961">
        <w:t>Redundancy Removal: A significant qualitative improvement was the model's ability to filter out repetitive or static content. Non-informative segments such as intro/outro cards, static PowerPoint slides, and black frames were consistently assigned low scores ($\hat{y}_</w:t>
      </w:r>
      <w:proofErr w:type="spellStart"/>
      <w:r w:rsidRPr="005B5961">
        <w:t>i</w:t>
      </w:r>
      <w:proofErr w:type="spellEnd"/>
      <w:r w:rsidRPr="005B5961">
        <w:t xml:space="preserve"> &lt; 0.2$). This resulted in a final video summary that was visually dense and pacing-efficient, maximizing information transfer per second.</w:t>
      </w:r>
    </w:p>
    <w:p w14:paraId="3450857C" w14:textId="77777777" w:rsidR="00065FCB" w:rsidRPr="00065FCB" w:rsidRDefault="00065FCB" w:rsidP="00065FCB">
      <w:pPr>
        <w:jc w:val="both"/>
        <w:rPr>
          <w:b/>
          <w:bCs/>
        </w:rPr>
      </w:pPr>
      <w:r w:rsidRPr="00065FCB">
        <w:rPr>
          <w:b/>
          <w:bCs/>
        </w:rPr>
        <w:t>Table 1: Ablation Study – Impact of Multi-Modal Fusion</w:t>
      </w:r>
    </w:p>
    <w:p w14:paraId="101DB2A0" w14:textId="77777777" w:rsidR="00065FCB" w:rsidRPr="00065FCB" w:rsidRDefault="00065FCB" w:rsidP="00065FCB">
      <w:pPr>
        <w:jc w:val="both"/>
      </w:pPr>
      <w:r w:rsidRPr="00065FCB">
        <w:t xml:space="preserve">This table compares the performance of just the visual part, just the audio part, and your combined system. It proves </w:t>
      </w:r>
      <w:r w:rsidRPr="00065FCB">
        <w:rPr>
          <w:b/>
          <w:bCs/>
        </w:rPr>
        <w:t>why</w:t>
      </w:r>
      <w:r w:rsidRPr="00065FCB">
        <w:t xml:space="preserve"> you needed to build a dual-path system.</w:t>
      </w:r>
    </w:p>
    <w:p w14:paraId="5E5A7007" w14:textId="77777777" w:rsidR="00065FCB" w:rsidRPr="00065FCB" w:rsidRDefault="00065FCB" w:rsidP="00065FCB">
      <w:pPr>
        <w:numPr>
          <w:ilvl w:val="0"/>
          <w:numId w:val="29"/>
        </w:numPr>
        <w:jc w:val="both"/>
      </w:pPr>
      <w:r w:rsidRPr="00065FCB">
        <w:rPr>
          <w:b/>
          <w:bCs/>
        </w:rPr>
        <w:t>Explanation:</w:t>
      </w:r>
      <w:r w:rsidRPr="00065FCB">
        <w:t xml:space="preserve"> We conducted a user study where participants rated summaries generated by single modalities versus the full multi-modal framework on a scale of 1-5.</w:t>
      </w:r>
    </w:p>
    <w:p w14:paraId="7D990269" w14:textId="57347BCE" w:rsidR="00065FCB" w:rsidRDefault="00065FCB" w:rsidP="00065FCB">
      <w:pPr>
        <w:jc w:val="both"/>
      </w:pPr>
      <w:r w:rsidRPr="00065FCB">
        <w:rPr>
          <w:b/>
          <w:bCs/>
        </w:rPr>
        <w:t>Table 1: Comparative Evaluation of Modality Effectiveness (User Ratings 1-5)</w:t>
      </w:r>
    </w:p>
    <w:tbl>
      <w:tblPr>
        <w:tblW w:w="0" w:type="auto"/>
        <w:tblCellSpacing w:w="15" w:type="dxa"/>
        <w:tblCellMar>
          <w:left w:w="0" w:type="dxa"/>
          <w:right w:w="0" w:type="dxa"/>
        </w:tblCellMar>
        <w:tblLook w:val="04A0" w:firstRow="1" w:lastRow="0" w:firstColumn="1" w:lastColumn="0" w:noHBand="0" w:noVBand="1"/>
      </w:tblPr>
      <w:tblGrid>
        <w:gridCol w:w="2008"/>
        <w:gridCol w:w="2193"/>
        <w:gridCol w:w="1624"/>
        <w:gridCol w:w="1832"/>
        <w:gridCol w:w="1353"/>
      </w:tblGrid>
      <w:tr w:rsidR="00065FCB" w:rsidRPr="00065FCB" w14:paraId="30F69C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EE4DB" w14:textId="77777777" w:rsidR="00065FCB" w:rsidRPr="00065FCB" w:rsidRDefault="00065FCB" w:rsidP="00065FCB">
            <w:pPr>
              <w:jc w:val="both"/>
            </w:pPr>
            <w:r w:rsidRPr="00065FCB">
              <w:rPr>
                <w:b/>
                <w:bCs/>
              </w:rPr>
              <w:t>Model Variation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EA16B" w14:textId="77777777" w:rsidR="00065FCB" w:rsidRPr="00065FCB" w:rsidRDefault="00065FCB" w:rsidP="00065FCB">
            <w:pPr>
              <w:jc w:val="both"/>
            </w:pPr>
            <w:r w:rsidRPr="00065FCB">
              <w:rPr>
                <w:b/>
                <w:bCs/>
              </w:rPr>
              <w:t>Informativeness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34317" w14:textId="77777777" w:rsidR="00065FCB" w:rsidRPr="00065FCB" w:rsidRDefault="00065FCB" w:rsidP="00065FCB">
            <w:pPr>
              <w:jc w:val="both"/>
            </w:pPr>
            <w:r w:rsidRPr="00065FCB">
              <w:rPr>
                <w:b/>
                <w:bCs/>
              </w:rPr>
              <w:t>Coherence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18C31" w14:textId="77777777" w:rsidR="00065FCB" w:rsidRPr="00065FCB" w:rsidRDefault="00065FCB" w:rsidP="00065FCB">
            <w:pPr>
              <w:jc w:val="both"/>
            </w:pPr>
            <w:r w:rsidRPr="00065FCB">
              <w:rPr>
                <w:b/>
                <w:bCs/>
              </w:rPr>
              <w:t>Conciseness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C0E8A" w14:textId="77777777" w:rsidR="00065FCB" w:rsidRPr="00065FCB" w:rsidRDefault="00065FCB" w:rsidP="00065FCB">
            <w:pPr>
              <w:jc w:val="both"/>
            </w:pPr>
            <w:r w:rsidRPr="00065FCB">
              <w:rPr>
                <w:b/>
                <w:bCs/>
              </w:rPr>
              <w:t>Overall Quality</w:t>
            </w:r>
          </w:p>
        </w:tc>
      </w:tr>
      <w:tr w:rsidR="00065FCB" w:rsidRPr="00065FCB" w14:paraId="263F03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64D53" w14:textId="77777777" w:rsidR="00065FCB" w:rsidRPr="00065FCB" w:rsidRDefault="00065FCB" w:rsidP="00065FCB">
            <w:pPr>
              <w:jc w:val="both"/>
            </w:pPr>
            <w:r w:rsidRPr="00065FCB">
              <w:rPr>
                <w:b/>
                <w:bCs/>
              </w:rPr>
              <w:t>Visual-Only</w:t>
            </w:r>
            <w:r w:rsidRPr="00065FCB">
              <w:t xml:space="preserve"> (</w:t>
            </w:r>
            <w:proofErr w:type="spellStart"/>
            <w:r w:rsidRPr="00065FCB">
              <w:t>LoRA-ViSum</w:t>
            </w:r>
            <w:proofErr w:type="spellEnd"/>
            <w:r w:rsidRPr="00065FC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623D" w14:textId="77777777" w:rsidR="00065FCB" w:rsidRPr="00065FCB" w:rsidRDefault="00065FCB" w:rsidP="00065FCB">
            <w:pPr>
              <w:jc w:val="both"/>
            </w:pPr>
            <w:r w:rsidRPr="00065FCB">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28605" w14:textId="77777777" w:rsidR="00065FCB" w:rsidRPr="00065FCB" w:rsidRDefault="00065FCB" w:rsidP="00065FCB">
            <w:pPr>
              <w:jc w:val="both"/>
            </w:pPr>
            <w:r w:rsidRPr="00065FCB">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28B5" w14:textId="77777777" w:rsidR="00065FCB" w:rsidRPr="00065FCB" w:rsidRDefault="00065FCB" w:rsidP="00065FCB">
            <w:pPr>
              <w:jc w:val="both"/>
            </w:pPr>
            <w:r w:rsidRPr="00065FCB">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29F1E" w14:textId="77777777" w:rsidR="00065FCB" w:rsidRPr="00065FCB" w:rsidRDefault="00065FCB" w:rsidP="00065FCB">
            <w:pPr>
              <w:jc w:val="both"/>
            </w:pPr>
            <w:r w:rsidRPr="00065FCB">
              <w:t>3.6</w:t>
            </w:r>
          </w:p>
        </w:tc>
      </w:tr>
      <w:tr w:rsidR="00065FCB" w:rsidRPr="00065FCB" w14:paraId="0AF79A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5E02" w14:textId="77777777" w:rsidR="00065FCB" w:rsidRPr="00065FCB" w:rsidRDefault="00065FCB" w:rsidP="00065FCB">
            <w:pPr>
              <w:jc w:val="both"/>
            </w:pPr>
            <w:r w:rsidRPr="00065FCB">
              <w:rPr>
                <w:b/>
                <w:bCs/>
              </w:rPr>
              <w:t>Audio-Only</w:t>
            </w:r>
            <w:r w:rsidRPr="00065FCB">
              <w:t xml:space="preserve"> (Whisper + 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A5D5A" w14:textId="77777777" w:rsidR="00065FCB" w:rsidRPr="00065FCB" w:rsidRDefault="00065FCB" w:rsidP="00065FCB">
            <w:pPr>
              <w:jc w:val="both"/>
            </w:pPr>
            <w:r w:rsidRPr="00065FCB">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C0B61" w14:textId="77777777" w:rsidR="00065FCB" w:rsidRPr="00065FCB" w:rsidRDefault="00065FCB" w:rsidP="00065FCB">
            <w:pPr>
              <w:jc w:val="both"/>
            </w:pPr>
            <w:r w:rsidRPr="00065FCB">
              <w:rPr>
                <w:b/>
                <w:bCs/>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D5F3B" w14:textId="77777777" w:rsidR="00065FCB" w:rsidRPr="00065FCB" w:rsidRDefault="00065FCB" w:rsidP="00065FCB">
            <w:pPr>
              <w:jc w:val="both"/>
            </w:pPr>
            <w:r w:rsidRPr="00065FCB">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B2FDB" w14:textId="77777777" w:rsidR="00065FCB" w:rsidRPr="00065FCB" w:rsidRDefault="00065FCB" w:rsidP="00065FCB">
            <w:pPr>
              <w:jc w:val="both"/>
            </w:pPr>
            <w:r w:rsidRPr="00065FCB">
              <w:t>4.2</w:t>
            </w:r>
          </w:p>
        </w:tc>
      </w:tr>
      <w:tr w:rsidR="00065FCB" w:rsidRPr="00065FCB" w14:paraId="612036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7DE49" w14:textId="77777777" w:rsidR="00065FCB" w:rsidRPr="00065FCB" w:rsidRDefault="00065FCB" w:rsidP="00065FCB">
            <w:pPr>
              <w:jc w:val="both"/>
            </w:pPr>
            <w:r w:rsidRPr="00065FCB">
              <w:rPr>
                <w:b/>
                <w:bCs/>
              </w:rPr>
              <w:t>Ours (Multi-Modal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77501" w14:textId="77777777" w:rsidR="00065FCB" w:rsidRPr="00065FCB" w:rsidRDefault="00065FCB" w:rsidP="00065FCB">
            <w:pPr>
              <w:jc w:val="both"/>
            </w:pPr>
            <w:r w:rsidRPr="00065FCB">
              <w:rPr>
                <w:b/>
                <w:bCs/>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08314" w14:textId="77777777" w:rsidR="00065FCB" w:rsidRPr="00065FCB" w:rsidRDefault="00065FCB" w:rsidP="00065FCB">
            <w:pPr>
              <w:jc w:val="both"/>
            </w:pPr>
            <w:r w:rsidRPr="00065FCB">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15653" w14:textId="77777777" w:rsidR="00065FCB" w:rsidRPr="00065FCB" w:rsidRDefault="00065FCB" w:rsidP="00065FCB">
            <w:pPr>
              <w:jc w:val="both"/>
            </w:pPr>
            <w:r w:rsidRPr="00065FCB">
              <w:rPr>
                <w:b/>
                <w:bCs/>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9B9F8" w14:textId="77777777" w:rsidR="00065FCB" w:rsidRPr="00065FCB" w:rsidRDefault="00065FCB" w:rsidP="00065FCB">
            <w:pPr>
              <w:jc w:val="both"/>
            </w:pPr>
            <w:r w:rsidRPr="00065FCB">
              <w:rPr>
                <w:b/>
                <w:bCs/>
              </w:rPr>
              <w:t>4.5</w:t>
            </w:r>
          </w:p>
        </w:tc>
      </w:tr>
    </w:tbl>
    <w:p w14:paraId="7078631F" w14:textId="77777777" w:rsidR="00065FCB" w:rsidRDefault="00065FCB" w:rsidP="00065FCB">
      <w:pPr>
        <w:jc w:val="both"/>
        <w:rPr>
          <w:b/>
          <w:bCs/>
        </w:rPr>
      </w:pPr>
    </w:p>
    <w:p w14:paraId="7BAC165D" w14:textId="1B0A2D4B" w:rsidR="00065FCB" w:rsidRPr="00065FCB" w:rsidRDefault="00065FCB" w:rsidP="00065FCB">
      <w:pPr>
        <w:jc w:val="both"/>
      </w:pPr>
      <w:r w:rsidRPr="00065FCB">
        <w:rPr>
          <w:b/>
          <w:bCs/>
        </w:rPr>
        <w:t>Analysis of Modality Effectiveness:</w:t>
      </w:r>
      <w:r w:rsidRPr="00065FCB">
        <w:t xml:space="preserve"> The results in </w:t>
      </w:r>
      <w:r w:rsidRPr="00065FCB">
        <w:rPr>
          <w:b/>
          <w:bCs/>
        </w:rPr>
        <w:t>Table 1</w:t>
      </w:r>
      <w:r w:rsidRPr="00065FCB">
        <w:t xml:space="preserve"> quantify the necessity of a dual-path architecture. The </w:t>
      </w:r>
      <w:r w:rsidRPr="00065FCB">
        <w:rPr>
          <w:b/>
          <w:bCs/>
        </w:rPr>
        <w:t>Visual-Only (</w:t>
      </w:r>
      <w:proofErr w:type="spellStart"/>
      <w:r w:rsidRPr="00065FCB">
        <w:rPr>
          <w:b/>
          <w:bCs/>
        </w:rPr>
        <w:t>LoRA-ViSum</w:t>
      </w:r>
      <w:proofErr w:type="spellEnd"/>
      <w:r w:rsidRPr="00065FCB">
        <w:rPr>
          <w:b/>
          <w:bCs/>
        </w:rPr>
        <w:t>)</w:t>
      </w:r>
      <w:r w:rsidRPr="00065FCB">
        <w:t xml:space="preserve"> model, while effective at identifying dynamic scene changes, scored lowest on </w:t>
      </w:r>
      <w:r w:rsidRPr="00065FCB">
        <w:rPr>
          <w:i/>
          <w:iCs/>
        </w:rPr>
        <w:t>Informativeness</w:t>
      </w:r>
      <w:r w:rsidRPr="00065FCB">
        <w:t xml:space="preserve"> (3.2). This confirms that in narrative-heavy content (e.g., lectures or vlogs), visual cues alone are </w:t>
      </w:r>
      <w:r w:rsidRPr="00065FCB">
        <w:lastRenderedPageBreak/>
        <w:t xml:space="preserve">insufficient to convey the full context. Conversely, the </w:t>
      </w:r>
      <w:r w:rsidRPr="00065FCB">
        <w:rPr>
          <w:b/>
          <w:bCs/>
        </w:rPr>
        <w:t>Audio-Only (Whisper + T5)</w:t>
      </w:r>
      <w:r w:rsidRPr="00065FCB">
        <w:t xml:space="preserve"> pipeline achieved high </w:t>
      </w:r>
      <w:r w:rsidRPr="00065FCB">
        <w:rPr>
          <w:i/>
          <w:iCs/>
        </w:rPr>
        <w:t>Coherence</w:t>
      </w:r>
      <w:r w:rsidRPr="00065FCB">
        <w:t xml:space="preserve"> (4.6) but lacked the visual context required for a complete viewing experience, resulting in a lower </w:t>
      </w:r>
      <w:r w:rsidRPr="00065FCB">
        <w:rPr>
          <w:i/>
          <w:iCs/>
        </w:rPr>
        <w:t>Overall Quality</w:t>
      </w:r>
      <w:r w:rsidRPr="00065FCB">
        <w:t xml:space="preserve"> score.</w:t>
      </w:r>
    </w:p>
    <w:p w14:paraId="13E2DE2E" w14:textId="77777777" w:rsidR="00065FCB" w:rsidRPr="00065FCB" w:rsidRDefault="00065FCB" w:rsidP="00065FCB">
      <w:pPr>
        <w:jc w:val="both"/>
      </w:pPr>
      <w:r w:rsidRPr="00065FCB">
        <w:t xml:space="preserve">The proposed </w:t>
      </w:r>
      <w:r w:rsidRPr="00065FCB">
        <w:rPr>
          <w:b/>
          <w:bCs/>
        </w:rPr>
        <w:t>Multi-Modal framework</w:t>
      </w:r>
      <w:r w:rsidRPr="00065FCB">
        <w:t xml:space="preserve"> achieved the highest </w:t>
      </w:r>
      <w:r w:rsidRPr="00065FCB">
        <w:rPr>
          <w:i/>
          <w:iCs/>
        </w:rPr>
        <w:t>Overall Quality</w:t>
      </w:r>
      <w:r w:rsidRPr="00065FCB">
        <w:t xml:space="preserve"> (4.5), demonstrating a synergistic effect. By combining the semantic depth of the audio transcript with the visual context of the highlight reel, the system provides a summary that is both information-rich and visually engaging. This validates our hypothesis that decoupling and fusing modalities leads to superior summarization performance compared to unimodal baselines.</w:t>
      </w:r>
    </w:p>
    <w:p w14:paraId="1B4032EC" w14:textId="77777777" w:rsidR="00065FCB" w:rsidRDefault="00065FCB" w:rsidP="00065FCB">
      <w:pPr>
        <w:jc w:val="both"/>
      </w:pPr>
    </w:p>
    <w:p w14:paraId="4DE3C36B" w14:textId="77777777" w:rsidR="00065FCB" w:rsidRPr="00065FCB" w:rsidRDefault="00065FCB" w:rsidP="00065FCB">
      <w:pPr>
        <w:jc w:val="both"/>
        <w:rPr>
          <w:b/>
          <w:bCs/>
        </w:rPr>
      </w:pPr>
      <w:r w:rsidRPr="00065FCB">
        <w:rPr>
          <w:b/>
          <w:bCs/>
        </w:rPr>
        <w:t>Table 2: System Efficiency and Latency Analysis</w:t>
      </w:r>
    </w:p>
    <w:p w14:paraId="35CCB896" w14:textId="77777777" w:rsidR="00065FCB" w:rsidRPr="00065FCB" w:rsidRDefault="00065FCB" w:rsidP="00065FCB">
      <w:pPr>
        <w:jc w:val="both"/>
      </w:pPr>
      <w:r w:rsidRPr="00065FCB">
        <w:t>This table proves the "Practical" and "Efficient" claims in your paper title. It shows that your system can run on standard hardware in a reasonable amount of time.</w:t>
      </w:r>
    </w:p>
    <w:p w14:paraId="40D888F2" w14:textId="137E71B8" w:rsidR="00065FCB" w:rsidRDefault="00065FCB" w:rsidP="00065FCB">
      <w:pPr>
        <w:jc w:val="both"/>
      </w:pPr>
      <w:r w:rsidRPr="00065FCB">
        <w:rPr>
          <w:b/>
          <w:bCs/>
        </w:rPr>
        <w:t>Table 2: Computational Latency on Consumer Hardware (Intel i5 CPU)</w:t>
      </w:r>
    </w:p>
    <w:tbl>
      <w:tblPr>
        <w:tblW w:w="0" w:type="auto"/>
        <w:tblCellSpacing w:w="15" w:type="dxa"/>
        <w:tblCellMar>
          <w:left w:w="0" w:type="dxa"/>
          <w:right w:w="0" w:type="dxa"/>
        </w:tblCellMar>
        <w:tblLook w:val="04A0" w:firstRow="1" w:lastRow="0" w:firstColumn="1" w:lastColumn="0" w:noHBand="0" w:noVBand="1"/>
      </w:tblPr>
      <w:tblGrid>
        <w:gridCol w:w="1341"/>
        <w:gridCol w:w="1381"/>
        <w:gridCol w:w="1740"/>
        <w:gridCol w:w="1948"/>
        <w:gridCol w:w="1522"/>
        <w:gridCol w:w="1078"/>
      </w:tblGrid>
      <w:tr w:rsidR="00065FCB" w:rsidRPr="00065FCB" w14:paraId="3E6C88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8E777" w14:textId="77777777" w:rsidR="00065FCB" w:rsidRPr="00065FCB" w:rsidRDefault="00065FCB" w:rsidP="00065FCB">
            <w:pPr>
              <w:jc w:val="both"/>
            </w:pPr>
            <w:r w:rsidRPr="00065FCB">
              <w:rPr>
                <w:b/>
                <w:bCs/>
              </w:rPr>
              <w:t>Video 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4B93E" w14:textId="77777777" w:rsidR="00065FCB" w:rsidRPr="00065FCB" w:rsidRDefault="00065FCB" w:rsidP="00065FCB">
            <w:pPr>
              <w:jc w:val="both"/>
            </w:pPr>
            <w:r w:rsidRPr="00065FCB">
              <w:rPr>
                <w:b/>
                <w:bCs/>
              </w:rPr>
              <w:t>Visual Inference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3406A" w14:textId="77777777" w:rsidR="00065FCB" w:rsidRPr="00065FCB" w:rsidRDefault="00065FCB" w:rsidP="00065FCB">
            <w:pPr>
              <w:jc w:val="both"/>
            </w:pPr>
            <w:r w:rsidRPr="00065FCB">
              <w:rPr>
                <w:b/>
                <w:bCs/>
              </w:rPr>
              <w:t>Audio Transcription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E186" w14:textId="77777777" w:rsidR="00065FCB" w:rsidRPr="00065FCB" w:rsidRDefault="00065FCB" w:rsidP="00065FCB">
            <w:pPr>
              <w:jc w:val="both"/>
            </w:pPr>
            <w:r w:rsidRPr="00065FCB">
              <w:rPr>
                <w:b/>
                <w:bCs/>
              </w:rPr>
              <w:t>Summarization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AA24D" w14:textId="77777777" w:rsidR="00065FCB" w:rsidRPr="00065FCB" w:rsidRDefault="00065FCB" w:rsidP="00065FCB">
            <w:pPr>
              <w:jc w:val="both"/>
            </w:pPr>
            <w:r w:rsidRPr="00065FCB">
              <w:rPr>
                <w:b/>
                <w:bCs/>
              </w:rPr>
              <w:t>Total Processing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14EE5" w14:textId="77777777" w:rsidR="00065FCB" w:rsidRPr="00065FCB" w:rsidRDefault="00065FCB" w:rsidP="00065FCB">
            <w:pPr>
              <w:jc w:val="both"/>
            </w:pPr>
            <w:r w:rsidRPr="00065FCB">
              <w:rPr>
                <w:b/>
                <w:bCs/>
              </w:rPr>
              <w:t>Speed Factor</w:t>
            </w:r>
          </w:p>
        </w:tc>
      </w:tr>
      <w:tr w:rsidR="00065FCB" w:rsidRPr="00065FCB" w14:paraId="3F067B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9D420" w14:textId="77777777" w:rsidR="00065FCB" w:rsidRPr="00065FCB" w:rsidRDefault="00065FCB" w:rsidP="00065FCB">
            <w:pPr>
              <w:jc w:val="both"/>
            </w:pPr>
            <w:r w:rsidRPr="00065FCB">
              <w:rPr>
                <w:b/>
                <w:bCs/>
              </w:rPr>
              <w:t>1 min</w:t>
            </w:r>
            <w:r w:rsidRPr="00065FCB">
              <w:t xml:space="preserve"> (Short)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BC8C9" w14:textId="77777777" w:rsidR="00065FCB" w:rsidRPr="00065FCB" w:rsidRDefault="00065FCB" w:rsidP="00065FCB">
            <w:pPr>
              <w:jc w:val="both"/>
            </w:pPr>
            <w:r w:rsidRPr="00065FCB">
              <w:t>12s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295D8" w14:textId="77777777" w:rsidR="00065FCB" w:rsidRPr="00065FCB" w:rsidRDefault="00065FCB" w:rsidP="00065FCB">
            <w:pPr>
              <w:jc w:val="both"/>
            </w:pPr>
            <w:r w:rsidRPr="00065FCB">
              <w:t>15s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B5C9B" w14:textId="77777777" w:rsidR="00065FCB" w:rsidRPr="00065FCB" w:rsidRDefault="00065FCB" w:rsidP="00065FCB">
            <w:pPr>
              <w:jc w:val="both"/>
            </w:pPr>
            <w:r w:rsidRPr="00065FCB">
              <w:t>3s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C77AD" w14:textId="77777777" w:rsidR="00065FCB" w:rsidRPr="00065FCB" w:rsidRDefault="00065FCB" w:rsidP="00065FCB">
            <w:pPr>
              <w:jc w:val="both"/>
            </w:pPr>
            <w:r w:rsidRPr="00065FCB">
              <w:rPr>
                <w:b/>
                <w:bCs/>
              </w:rPr>
              <w:t>30s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83217" w14:textId="77777777" w:rsidR="00065FCB" w:rsidRPr="00065FCB" w:rsidRDefault="00065FCB" w:rsidP="00065FCB">
            <w:pPr>
              <w:jc w:val="both"/>
            </w:pPr>
            <w:r w:rsidRPr="00065FCB">
              <w:t>0.5x</w:t>
            </w:r>
          </w:p>
        </w:tc>
      </w:tr>
      <w:tr w:rsidR="00065FCB" w:rsidRPr="00065FCB" w14:paraId="7F9F9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EE54C" w14:textId="77777777" w:rsidR="00065FCB" w:rsidRPr="00065FCB" w:rsidRDefault="00065FCB" w:rsidP="00065FCB">
            <w:pPr>
              <w:jc w:val="both"/>
            </w:pPr>
            <w:r w:rsidRPr="00065FCB">
              <w:rPr>
                <w:b/>
                <w:bCs/>
              </w:rPr>
              <w:t>5 min</w:t>
            </w:r>
            <w:r w:rsidRPr="00065FCB">
              <w:t xml:space="preserve"> (Medium)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F90EB" w14:textId="77777777" w:rsidR="00065FCB" w:rsidRPr="00065FCB" w:rsidRDefault="00065FCB" w:rsidP="00065FCB">
            <w:pPr>
              <w:jc w:val="both"/>
            </w:pPr>
            <w:r w:rsidRPr="00065FCB">
              <w:t>58s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74809" w14:textId="77777777" w:rsidR="00065FCB" w:rsidRPr="00065FCB" w:rsidRDefault="00065FCB" w:rsidP="00065FCB">
            <w:pPr>
              <w:jc w:val="both"/>
            </w:pPr>
            <w:r w:rsidRPr="00065FCB">
              <w:t>72s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351BD" w14:textId="77777777" w:rsidR="00065FCB" w:rsidRPr="00065FCB" w:rsidRDefault="00065FCB" w:rsidP="00065FCB">
            <w:pPr>
              <w:jc w:val="both"/>
            </w:pPr>
            <w:r w:rsidRPr="00065FCB">
              <w:t>6s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3C303" w14:textId="77777777" w:rsidR="00065FCB" w:rsidRPr="00065FCB" w:rsidRDefault="00065FCB" w:rsidP="00065FCB">
            <w:pPr>
              <w:jc w:val="both"/>
            </w:pPr>
            <w:r w:rsidRPr="00065FCB">
              <w:rPr>
                <w:b/>
                <w:bCs/>
              </w:rPr>
              <w:t>136s (~2.2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D0D9A" w14:textId="77777777" w:rsidR="00065FCB" w:rsidRPr="00065FCB" w:rsidRDefault="00065FCB" w:rsidP="00065FCB">
            <w:pPr>
              <w:jc w:val="both"/>
            </w:pPr>
            <w:r w:rsidRPr="00065FCB">
              <w:t>0.45x</w:t>
            </w:r>
          </w:p>
        </w:tc>
      </w:tr>
      <w:tr w:rsidR="00065FCB" w:rsidRPr="00065FCB" w14:paraId="24AFF0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73553" w14:textId="77777777" w:rsidR="00065FCB" w:rsidRPr="00065FCB" w:rsidRDefault="00065FCB" w:rsidP="00065FCB">
            <w:pPr>
              <w:jc w:val="both"/>
            </w:pPr>
            <w:r w:rsidRPr="00065FCB">
              <w:rPr>
                <w:b/>
                <w:bCs/>
              </w:rPr>
              <w:t>9 min</w:t>
            </w:r>
            <w:r w:rsidRPr="00065FCB">
              <w:t xml:space="preserve"> (Long)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582E6" w14:textId="77777777" w:rsidR="00065FCB" w:rsidRPr="00065FCB" w:rsidRDefault="00065FCB" w:rsidP="00065FCB">
            <w:pPr>
              <w:jc w:val="both"/>
            </w:pPr>
            <w:r w:rsidRPr="00065FCB">
              <w:t>105s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B91EA" w14:textId="77777777" w:rsidR="00065FCB" w:rsidRPr="00065FCB" w:rsidRDefault="00065FCB" w:rsidP="00065FCB">
            <w:pPr>
              <w:jc w:val="both"/>
            </w:pPr>
            <w:r w:rsidRPr="00065FCB">
              <w:t>135s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9881E" w14:textId="77777777" w:rsidR="00065FCB" w:rsidRPr="00065FCB" w:rsidRDefault="00065FCB" w:rsidP="00065FCB">
            <w:pPr>
              <w:jc w:val="both"/>
            </w:pPr>
            <w:r w:rsidRPr="00065FCB">
              <w:t>10s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78CAA" w14:textId="77777777" w:rsidR="00065FCB" w:rsidRPr="00065FCB" w:rsidRDefault="00065FCB" w:rsidP="00065FCB">
            <w:pPr>
              <w:jc w:val="both"/>
            </w:pPr>
            <w:r w:rsidRPr="00065FCB">
              <w:rPr>
                <w:b/>
                <w:bCs/>
              </w:rPr>
              <w:t>250s (~4.1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C1E37" w14:textId="77777777" w:rsidR="00065FCB" w:rsidRPr="00065FCB" w:rsidRDefault="00065FCB" w:rsidP="00065FCB">
            <w:pPr>
              <w:jc w:val="both"/>
            </w:pPr>
            <w:r w:rsidRPr="00065FCB">
              <w:t>0.46x</w:t>
            </w:r>
          </w:p>
        </w:tc>
      </w:tr>
    </w:tbl>
    <w:p w14:paraId="037AFD25" w14:textId="77777777" w:rsidR="00065FCB" w:rsidRDefault="00065FCB" w:rsidP="00065FCB">
      <w:pPr>
        <w:jc w:val="both"/>
      </w:pPr>
    </w:p>
    <w:p w14:paraId="06E45DDB" w14:textId="77777777" w:rsidR="00065FCB" w:rsidRPr="00065FCB" w:rsidRDefault="00065FCB" w:rsidP="00065FCB">
      <w:pPr>
        <w:jc w:val="both"/>
      </w:pPr>
      <w:r w:rsidRPr="00065FCB">
        <w:rPr>
          <w:b/>
          <w:bCs/>
        </w:rPr>
        <w:t>Analysis of Computational Latency:</w:t>
      </w:r>
      <w:r w:rsidRPr="00065FCB">
        <w:t xml:space="preserve"> </w:t>
      </w:r>
      <w:r w:rsidRPr="00065FCB">
        <w:rPr>
          <w:b/>
          <w:bCs/>
        </w:rPr>
        <w:t>Table 2</w:t>
      </w:r>
      <w:r w:rsidRPr="00065FCB">
        <w:t xml:space="preserve"> demonstrates the practical viability of the framework on standard consumer hardware (Intel i5 CPU, No GPU for inference). The system exhibits a </w:t>
      </w:r>
      <w:r w:rsidRPr="00065FCB">
        <w:rPr>
          <w:b/>
          <w:bCs/>
        </w:rPr>
        <w:t>Speed Factor of approximately 0.46x</w:t>
      </w:r>
      <w:r w:rsidRPr="00065FCB">
        <w:t>, meaning it can process a video roughly twice as fast as real-time (e.g., a 9-minute video is summarized in roughly 4 minutes).</w:t>
      </w:r>
    </w:p>
    <w:p w14:paraId="01F15E73" w14:textId="77777777" w:rsidR="00065FCB" w:rsidRPr="00065FCB" w:rsidRDefault="00065FCB" w:rsidP="00065FCB">
      <w:pPr>
        <w:jc w:val="both"/>
      </w:pPr>
      <w:r w:rsidRPr="00065FCB">
        <w:lastRenderedPageBreak/>
        <w:t xml:space="preserve">A breakdown of the processing stages reveals that the </w:t>
      </w:r>
      <w:r w:rsidRPr="00065FCB">
        <w:rPr>
          <w:b/>
          <w:bCs/>
        </w:rPr>
        <w:t>Audio Transcription</w:t>
      </w:r>
      <w:r w:rsidRPr="00065FCB">
        <w:t xml:space="preserve"> (Whisper) and </w:t>
      </w:r>
      <w:r w:rsidRPr="00065FCB">
        <w:rPr>
          <w:b/>
          <w:bCs/>
        </w:rPr>
        <w:t>Visual Inference</w:t>
      </w:r>
      <w:r w:rsidRPr="00065FCB">
        <w:t xml:space="preserve"> (</w:t>
      </w:r>
      <w:proofErr w:type="spellStart"/>
      <w:r w:rsidRPr="00065FCB">
        <w:t>LoRA-ViSum</w:t>
      </w:r>
      <w:proofErr w:type="spellEnd"/>
      <w:r w:rsidRPr="00065FCB">
        <w:t xml:space="preserve">) run in parallel, preventing a linear accumulation of latency. The low inference times (e.g., 105 seconds for visual processing of a 9-minute video) are a direct result of our </w:t>
      </w:r>
      <w:r w:rsidRPr="00065FCB">
        <w:rPr>
          <w:b/>
          <w:bCs/>
        </w:rPr>
        <w:t>ONNX optimization</w:t>
      </w:r>
      <w:r w:rsidRPr="00065FCB">
        <w:t xml:space="preserve"> and </w:t>
      </w:r>
      <w:proofErr w:type="spellStart"/>
      <w:r w:rsidRPr="00065FCB">
        <w:rPr>
          <w:b/>
          <w:bCs/>
        </w:rPr>
        <w:t>LoRA</w:t>
      </w:r>
      <w:proofErr w:type="spellEnd"/>
      <w:r w:rsidRPr="00065FCB">
        <w:rPr>
          <w:b/>
          <w:bCs/>
        </w:rPr>
        <w:t xml:space="preserve"> adaptation</w:t>
      </w:r>
      <w:r w:rsidRPr="00065FCB">
        <w:t>, which significantly reduced the computational overhead of the Vision Transformer. These metrics confirm that the framework is efficient enough for real-world deployment without requiring expensive enterprise-grade infrastructure.</w:t>
      </w:r>
    </w:p>
    <w:p w14:paraId="17F93D24" w14:textId="77777777" w:rsidR="00065FCB" w:rsidRPr="005B5961" w:rsidRDefault="00065FCB" w:rsidP="00065FCB">
      <w:pPr>
        <w:jc w:val="both"/>
      </w:pPr>
    </w:p>
    <w:p w14:paraId="58B6D65D" w14:textId="77777777" w:rsidR="005B5961" w:rsidRPr="005B5961" w:rsidRDefault="005B5961" w:rsidP="00673039">
      <w:pPr>
        <w:jc w:val="both"/>
        <w:rPr>
          <w:b/>
          <w:bCs/>
        </w:rPr>
      </w:pPr>
      <w:r w:rsidRPr="005B5961">
        <w:rPr>
          <w:b/>
          <w:bCs/>
        </w:rPr>
        <w:t>6. Conclusion and Future Work</w:t>
      </w:r>
    </w:p>
    <w:p w14:paraId="794A9B8D" w14:textId="77777777" w:rsidR="005B5961" w:rsidRPr="005B5961" w:rsidRDefault="005B5961" w:rsidP="00673039">
      <w:pPr>
        <w:jc w:val="both"/>
      </w:pPr>
      <w:r w:rsidRPr="005B5961">
        <w:t xml:space="preserve">This paper presented a practical, efficient, and decoupled framework for dual-modal video summarization. By integrating a </w:t>
      </w:r>
      <w:proofErr w:type="spellStart"/>
      <w:r w:rsidRPr="005B5961">
        <w:t>LoRA</w:t>
      </w:r>
      <w:proofErr w:type="spellEnd"/>
      <w:r w:rsidRPr="005B5961">
        <w:t xml:space="preserve">-adapted </w:t>
      </w:r>
      <w:proofErr w:type="spellStart"/>
      <w:r w:rsidRPr="005B5961">
        <w:t>VideoMAE</w:t>
      </w:r>
      <w:proofErr w:type="spellEnd"/>
      <w:r w:rsidRPr="005B5961">
        <w:t xml:space="preserve"> [3] for visual scoring and a Whisper-T5 pipeline [4, 5] for audio processing, we addressed the twin challenges of computational intractability and audio neglect that hamper traditional approaches. Our approach demonstrates that by decoupling the modalities, we can successfully combine the efficiency of a specialized, lightweight visual model with the semantic power of large-scale Large Language Models (LLMs).</w:t>
      </w:r>
    </w:p>
    <w:p w14:paraId="3E3E7466" w14:textId="77777777" w:rsidR="005B5961" w:rsidRPr="005B5961" w:rsidRDefault="005B5961" w:rsidP="00673039">
      <w:pPr>
        <w:jc w:val="both"/>
      </w:pPr>
      <w:r w:rsidRPr="005B5961">
        <w:t xml:space="preserve">Through quantitative performance engineering and qualitative evaluation, we have proven that high-performance, multi-modal summarization is achievable on consumer-grade hardware without the need for massive, end-to-end training infrastructure. The successful deployment of our system via </w:t>
      </w:r>
      <w:proofErr w:type="spellStart"/>
      <w:r w:rsidRPr="005B5961">
        <w:t>Streamlit</w:t>
      </w:r>
      <w:proofErr w:type="spellEnd"/>
      <w:r w:rsidRPr="005B5961">
        <w:t xml:space="preserve"> [7] further validates the real-world viability of Parameter-Efficient Fine-Tuning (PEFT) in resource-constrained environments.</w:t>
      </w:r>
    </w:p>
    <w:p w14:paraId="7D043069" w14:textId="77777777" w:rsidR="005B5961" w:rsidRPr="005B5961" w:rsidRDefault="005B5961" w:rsidP="00673039">
      <w:pPr>
        <w:jc w:val="both"/>
        <w:rPr>
          <w:b/>
          <w:bCs/>
        </w:rPr>
      </w:pPr>
      <w:r w:rsidRPr="005B5961">
        <w:rPr>
          <w:b/>
          <w:bCs/>
        </w:rPr>
        <w:t>Future Work</w:t>
      </w:r>
    </w:p>
    <w:p w14:paraId="24C237AA" w14:textId="77777777" w:rsidR="005B5961" w:rsidRPr="005B5961" w:rsidRDefault="005B5961" w:rsidP="00673039">
      <w:pPr>
        <w:jc w:val="both"/>
      </w:pPr>
      <w:r w:rsidRPr="005B5961">
        <w:t>While our framework establishes a strong baseline for efficient multi-modal understanding, several promising avenues for future research and architectural evolution remain:</w:t>
      </w:r>
    </w:p>
    <w:p w14:paraId="49DE30A0" w14:textId="77777777" w:rsidR="005B5961" w:rsidRPr="005B5961" w:rsidRDefault="005B5961" w:rsidP="00673039">
      <w:pPr>
        <w:numPr>
          <w:ilvl w:val="0"/>
          <w:numId w:val="27"/>
        </w:numPr>
        <w:jc w:val="both"/>
      </w:pPr>
      <w:r w:rsidRPr="005B5961">
        <w:t>Mixture of Experts (</w:t>
      </w:r>
      <w:proofErr w:type="spellStart"/>
      <w:r w:rsidRPr="005B5961">
        <w:t>MoE</w:t>
      </w:r>
      <w:proofErr w:type="spellEnd"/>
      <w:r w:rsidRPr="005B5961">
        <w:t xml:space="preserve">) Architecture: The next logical evolution is to implement the full </w:t>
      </w:r>
      <w:proofErr w:type="spellStart"/>
      <w:r w:rsidRPr="005B5961">
        <w:t>MoE</w:t>
      </w:r>
      <w:proofErr w:type="spellEnd"/>
      <w:r w:rsidRPr="005B5961">
        <w:t xml:space="preserve"> architecture proposed in recent literature. By training separate, specialized </w:t>
      </w:r>
      <w:proofErr w:type="spellStart"/>
      <w:r w:rsidRPr="005B5961">
        <w:t>LoRA</w:t>
      </w:r>
      <w:proofErr w:type="spellEnd"/>
      <w:r w:rsidRPr="005B5961">
        <w:t xml:space="preserve"> experts [2] for different semantic categories (e.g., an "Action Expert," a "Dialogue Expert," and a "Scenery Expert"), the model could utilize a gating mechanism to dynamically route scenes to the most appropriate expert. This would significantly improve fine-grained scoring accuracy by allowing the model to adapt its attention strategy based on the specific content of the video segment.</w:t>
      </w:r>
    </w:p>
    <w:p w14:paraId="6BFC48FB" w14:textId="77777777" w:rsidR="005B5961" w:rsidRPr="005B5961" w:rsidRDefault="005B5961" w:rsidP="00673039">
      <w:pPr>
        <w:numPr>
          <w:ilvl w:val="0"/>
          <w:numId w:val="27"/>
        </w:numPr>
        <w:jc w:val="both"/>
      </w:pPr>
      <w:r w:rsidRPr="005B5961">
        <w:t xml:space="preserve">Smarter Annotation Strategies: The current visual model relies on per-video average scores derived from the </w:t>
      </w:r>
      <w:proofErr w:type="spellStart"/>
      <w:r w:rsidRPr="005B5961">
        <w:t>TVSum</w:t>
      </w:r>
      <w:proofErr w:type="spellEnd"/>
      <w:r w:rsidRPr="005B5961">
        <w:t xml:space="preserve"> dataset [9]. This aggregation can sometimes smooth out sharp distinctions between scenes. Future training data could be improved by calculating per-scene ground truth scores using consensus </w:t>
      </w:r>
      <w:r w:rsidRPr="005B5961">
        <w:lastRenderedPageBreak/>
        <w:t>algorithms or active learning, allowing the model to learn sharper boundaries between "important" and "unimportant" segments with higher confidence.</w:t>
      </w:r>
    </w:p>
    <w:p w14:paraId="38D2D83E" w14:textId="57CBBB27" w:rsidR="00145024" w:rsidRPr="002D0A09" w:rsidRDefault="005B5961" w:rsidP="00673039">
      <w:pPr>
        <w:numPr>
          <w:ilvl w:val="0"/>
          <w:numId w:val="27"/>
        </w:numPr>
        <w:jc w:val="both"/>
      </w:pPr>
      <w:r w:rsidRPr="005B5961">
        <w:t>Audio-Visual Fusion Layer: To achieve true multi-modal synergy beyond our current decoupled approach, a final "fusion" layer could be introduced. This layer would mathematically correlate the text summary embeddings with the visual scene embeddings. For instance, it could automatically suppress visual scenes where the transcript is silent or irrelevant, or force the inclusion of visual scenes that correspond to high-entropy keywords (e.g., proper nouns or technical terms) identified by the T5 model [5] in the text summary.</w:t>
      </w:r>
    </w:p>
    <w:p w14:paraId="153CF069" w14:textId="77777777" w:rsidR="002D0A09" w:rsidRDefault="002D0A09" w:rsidP="00673039">
      <w:pPr>
        <w:jc w:val="both"/>
        <w:rPr>
          <w:b/>
          <w:bCs/>
        </w:rPr>
      </w:pPr>
    </w:p>
    <w:p w14:paraId="5F6A5756" w14:textId="77777777" w:rsidR="002D0A09" w:rsidRPr="002D0A09" w:rsidRDefault="002D0A09" w:rsidP="00673039">
      <w:pPr>
        <w:jc w:val="both"/>
      </w:pPr>
      <w:r w:rsidRPr="002D0A09">
        <w:t xml:space="preserve">Here is the complete, updated References section. I have added the </w:t>
      </w:r>
      <w:proofErr w:type="spellStart"/>
      <w:r w:rsidRPr="002D0A09">
        <w:t>MiLoRA-ViSum</w:t>
      </w:r>
      <w:proofErr w:type="spellEnd"/>
      <w:r w:rsidRPr="002D0A09">
        <w:t xml:space="preserve"> paper as Reference [2], as it is the primary inspiration for your visual pipeline.</w:t>
      </w:r>
    </w:p>
    <w:p w14:paraId="0DA56BB7" w14:textId="77777777" w:rsidR="002D0A09" w:rsidRPr="002D0A09" w:rsidRDefault="002D0A09" w:rsidP="00673039">
      <w:pPr>
        <w:jc w:val="both"/>
        <w:rPr>
          <w:b/>
          <w:bCs/>
        </w:rPr>
      </w:pPr>
      <w:r w:rsidRPr="002D0A09">
        <w:t>You can copy and paste this entire list directly into your Word document.</w:t>
      </w:r>
    </w:p>
    <w:p w14:paraId="1E220D6B" w14:textId="5626FDF3" w:rsidR="002D0A09" w:rsidRPr="002D0A09" w:rsidRDefault="002D0A09" w:rsidP="00673039">
      <w:pPr>
        <w:jc w:val="both"/>
        <w:rPr>
          <w:b/>
          <w:bCs/>
        </w:rPr>
      </w:pPr>
    </w:p>
    <w:p w14:paraId="1B6995B8" w14:textId="77777777" w:rsidR="002D0A09" w:rsidRPr="002D0A09" w:rsidRDefault="002D0A09" w:rsidP="00673039">
      <w:pPr>
        <w:jc w:val="both"/>
        <w:rPr>
          <w:b/>
          <w:bCs/>
        </w:rPr>
      </w:pPr>
      <w:r w:rsidRPr="002D0A09">
        <w:rPr>
          <w:b/>
          <w:bCs/>
        </w:rPr>
        <w:t>7. References</w:t>
      </w:r>
    </w:p>
    <w:p w14:paraId="3CA17123" w14:textId="77777777" w:rsidR="002D0A09" w:rsidRPr="002D0A09" w:rsidRDefault="002D0A09" w:rsidP="00673039">
      <w:pPr>
        <w:jc w:val="both"/>
      </w:pPr>
      <w:r w:rsidRPr="002D0A09">
        <w:t xml:space="preserve">[1] A. J. Ma, P. C. Yuen, and J. Li, "A generic framework for video summarization," </w:t>
      </w:r>
      <w:r w:rsidRPr="002D0A09">
        <w:rPr>
          <w:i/>
          <w:iCs/>
        </w:rPr>
        <w:t>IEEE Transactions on Circuits and Systems for Video Technology</w:t>
      </w:r>
      <w:r w:rsidRPr="002D0A09">
        <w:t>, vol. 22, no. 7, pp. 986-998, 2012.</w:t>
      </w:r>
    </w:p>
    <w:p w14:paraId="187E1586" w14:textId="77777777" w:rsidR="002D0A09" w:rsidRPr="002D0A09" w:rsidRDefault="002D0A09" w:rsidP="00673039">
      <w:pPr>
        <w:jc w:val="both"/>
      </w:pPr>
      <w:r w:rsidRPr="002D0A09">
        <w:t xml:space="preserve">[2] W. Du, G. Wang, X. Li, et al., "A Novel Trustworthy Video Summarization Algorithm Through a Mixture of </w:t>
      </w:r>
      <w:proofErr w:type="spellStart"/>
      <w:r w:rsidRPr="002D0A09">
        <w:t>LoRA</w:t>
      </w:r>
      <w:proofErr w:type="spellEnd"/>
      <w:r w:rsidRPr="002D0A09">
        <w:t xml:space="preserve"> Experts," </w:t>
      </w:r>
      <w:r w:rsidRPr="002D0A09">
        <w:rPr>
          <w:i/>
          <w:iCs/>
        </w:rPr>
        <w:t>Electronics</w:t>
      </w:r>
      <w:r w:rsidRPr="002D0A09">
        <w:t xml:space="preserve">, vol. 14, 2025. </w:t>
      </w:r>
    </w:p>
    <w:p w14:paraId="380C65EF" w14:textId="77777777" w:rsidR="002D0A09" w:rsidRPr="002D0A09" w:rsidRDefault="002D0A09" w:rsidP="00673039">
      <w:pPr>
        <w:jc w:val="both"/>
      </w:pPr>
      <w:r w:rsidRPr="002D0A09">
        <w:t>[3] E. J. Hu, Y. Shen, P. Wallis, Z. Allen-Zhu, Y. Li, S. Wang, L. Wang, and W. Chen, "</w:t>
      </w:r>
      <w:proofErr w:type="spellStart"/>
      <w:r w:rsidRPr="002D0A09">
        <w:t>LoRA</w:t>
      </w:r>
      <w:proofErr w:type="spellEnd"/>
      <w:r w:rsidRPr="002D0A09">
        <w:t xml:space="preserve">: Low-Rank Adaptation of Large Language Models," </w:t>
      </w:r>
      <w:proofErr w:type="spellStart"/>
      <w:r w:rsidRPr="002D0A09">
        <w:rPr>
          <w:i/>
          <w:iCs/>
        </w:rPr>
        <w:t>arXiv</w:t>
      </w:r>
      <w:proofErr w:type="spellEnd"/>
      <w:r w:rsidRPr="002D0A09">
        <w:rPr>
          <w:i/>
          <w:iCs/>
        </w:rPr>
        <w:t xml:space="preserve"> preprint arXiv:2106.09685</w:t>
      </w:r>
      <w:r w:rsidRPr="002D0A09">
        <w:t xml:space="preserve">, 2021. </w:t>
      </w:r>
    </w:p>
    <w:p w14:paraId="4EAF5AC3" w14:textId="77777777" w:rsidR="002D0A09" w:rsidRPr="002D0A09" w:rsidRDefault="002D0A09" w:rsidP="00673039">
      <w:pPr>
        <w:jc w:val="both"/>
      </w:pPr>
      <w:r w:rsidRPr="002D0A09">
        <w:t>[4] Z. Tong, Y. Song, J. Wang, and L. Wang, "</w:t>
      </w:r>
      <w:proofErr w:type="spellStart"/>
      <w:r w:rsidRPr="002D0A09">
        <w:t>VideoMAE</w:t>
      </w:r>
      <w:proofErr w:type="spellEnd"/>
      <w:r w:rsidRPr="002D0A09">
        <w:t xml:space="preserve">: Masked Autoencoders are Data-Efficient Learners for Self-Supervised Video Pre-Training," in </w:t>
      </w:r>
      <w:r w:rsidRPr="002D0A09">
        <w:rPr>
          <w:i/>
          <w:iCs/>
        </w:rPr>
        <w:t>Advances in Neural Information Processing Systems (</w:t>
      </w:r>
      <w:proofErr w:type="spellStart"/>
      <w:r w:rsidRPr="002D0A09">
        <w:rPr>
          <w:i/>
          <w:iCs/>
        </w:rPr>
        <w:t>NeurIPS</w:t>
      </w:r>
      <w:proofErr w:type="spellEnd"/>
      <w:r w:rsidRPr="002D0A09">
        <w:rPr>
          <w:i/>
          <w:iCs/>
        </w:rPr>
        <w:t>)</w:t>
      </w:r>
      <w:r w:rsidRPr="002D0A09">
        <w:t xml:space="preserve">, 2022. </w:t>
      </w:r>
    </w:p>
    <w:p w14:paraId="3839DBFB" w14:textId="77777777" w:rsidR="002D0A09" w:rsidRPr="002D0A09" w:rsidRDefault="002D0A09" w:rsidP="00673039">
      <w:pPr>
        <w:jc w:val="both"/>
      </w:pPr>
      <w:r w:rsidRPr="002D0A09">
        <w:t xml:space="preserve">[5] A. Radford, J. W. Kim, T. Xu, G. Brockman, C. McLeavey, and I. </w:t>
      </w:r>
      <w:proofErr w:type="spellStart"/>
      <w:r w:rsidRPr="002D0A09">
        <w:t>Sutskever</w:t>
      </w:r>
      <w:proofErr w:type="spellEnd"/>
      <w:r w:rsidRPr="002D0A09">
        <w:t xml:space="preserve">, "Robust Speech Recognition via Large-Scale Weak Supervision," in </w:t>
      </w:r>
      <w:r w:rsidRPr="002D0A09">
        <w:rPr>
          <w:i/>
          <w:iCs/>
        </w:rPr>
        <w:t>Proceedings of the 40th International Conference on Machine Learning (ICML)</w:t>
      </w:r>
      <w:r w:rsidRPr="002D0A09">
        <w:t xml:space="preserve">, 2023. </w:t>
      </w:r>
    </w:p>
    <w:p w14:paraId="1EB910AA" w14:textId="77777777" w:rsidR="002D0A09" w:rsidRPr="002D0A09" w:rsidRDefault="002D0A09" w:rsidP="00673039">
      <w:pPr>
        <w:jc w:val="both"/>
      </w:pPr>
      <w:r w:rsidRPr="002D0A09">
        <w:t xml:space="preserve">[6] C. Raffel, N. </w:t>
      </w:r>
      <w:proofErr w:type="spellStart"/>
      <w:r w:rsidRPr="002D0A09">
        <w:t>Shazeer</w:t>
      </w:r>
      <w:proofErr w:type="spellEnd"/>
      <w:r w:rsidRPr="002D0A09">
        <w:t xml:space="preserve">, A. Roberts, K. Lee, S. Narang, M. </w:t>
      </w:r>
      <w:proofErr w:type="spellStart"/>
      <w:r w:rsidRPr="002D0A09">
        <w:t>Matena</w:t>
      </w:r>
      <w:proofErr w:type="spellEnd"/>
      <w:r w:rsidRPr="002D0A09">
        <w:t xml:space="preserve">, Y. Zhou, W. Li, and P. J. Liu, "Exploring the Limits of Transfer Learning with a Unified Text-to-Text Transformer," </w:t>
      </w:r>
      <w:r w:rsidRPr="002D0A09">
        <w:rPr>
          <w:i/>
          <w:iCs/>
        </w:rPr>
        <w:t>Journal of Machine Learning Research</w:t>
      </w:r>
      <w:r w:rsidRPr="002D0A09">
        <w:t xml:space="preserve">, vol. 21, no. 140, pp. 1-67, 2020. </w:t>
      </w:r>
    </w:p>
    <w:p w14:paraId="3CC1137D" w14:textId="77777777" w:rsidR="002D0A09" w:rsidRPr="002D0A09" w:rsidRDefault="002D0A09" w:rsidP="00673039">
      <w:pPr>
        <w:jc w:val="both"/>
      </w:pPr>
      <w:r w:rsidRPr="002D0A09">
        <w:t xml:space="preserve">[7] T. Wolf et al., "Transformers: State-of-the-Art Natural Language Processing," in </w:t>
      </w:r>
      <w:r w:rsidRPr="002D0A09">
        <w:rPr>
          <w:i/>
          <w:iCs/>
        </w:rPr>
        <w:t>Proceedings of the 2020 Conference on Empirical Methods in Natural Language Processing: System Demonstrations</w:t>
      </w:r>
      <w:r w:rsidRPr="002D0A09">
        <w:t xml:space="preserve">, pp. 38-45, 2020. </w:t>
      </w:r>
    </w:p>
    <w:p w14:paraId="5615720F" w14:textId="77777777" w:rsidR="002D0A09" w:rsidRPr="002D0A09" w:rsidRDefault="002D0A09" w:rsidP="00673039">
      <w:pPr>
        <w:jc w:val="both"/>
      </w:pPr>
      <w:r w:rsidRPr="002D0A09">
        <w:lastRenderedPageBreak/>
        <w:t xml:space="preserve">[8] </w:t>
      </w:r>
      <w:proofErr w:type="spellStart"/>
      <w:r w:rsidRPr="002D0A09">
        <w:t>Streamlit</w:t>
      </w:r>
      <w:proofErr w:type="spellEnd"/>
      <w:r w:rsidRPr="002D0A09">
        <w:t>, Inc., "</w:t>
      </w:r>
      <w:proofErr w:type="spellStart"/>
      <w:r w:rsidRPr="002D0A09">
        <w:t>Streamlit</w:t>
      </w:r>
      <w:proofErr w:type="spellEnd"/>
      <w:r w:rsidRPr="002D0A09">
        <w:t xml:space="preserve">: The fastest way to build and share data apps," 2020. [Online]. Available: </w:t>
      </w:r>
      <w:hyperlink r:id="rId7" w:tgtFrame="_blank" w:history="1">
        <w:r w:rsidRPr="002D0A09">
          <w:rPr>
            <w:rStyle w:val="Hyperlink"/>
          </w:rPr>
          <w:t>https://streamlit.io</w:t>
        </w:r>
      </w:hyperlink>
      <w:r w:rsidRPr="002D0A09">
        <w:t xml:space="preserve">. </w:t>
      </w:r>
    </w:p>
    <w:p w14:paraId="0FC58683" w14:textId="77777777" w:rsidR="002D0A09" w:rsidRPr="002D0A09" w:rsidRDefault="002D0A09" w:rsidP="00673039">
      <w:pPr>
        <w:jc w:val="both"/>
      </w:pPr>
      <w:r w:rsidRPr="002D0A09">
        <w:t>[9] B. Castellano, "</w:t>
      </w:r>
      <w:proofErr w:type="spellStart"/>
      <w:r w:rsidRPr="002D0A09">
        <w:t>PySceneDetect</w:t>
      </w:r>
      <w:proofErr w:type="spellEnd"/>
      <w:r w:rsidRPr="002D0A09">
        <w:t xml:space="preserve">: A Python and OpenCV-based scene detection framework," v0.6.7, 2024. [Online]. Available: </w:t>
      </w:r>
      <w:hyperlink r:id="rId8" w:tgtFrame="_blank" w:history="1">
        <w:r w:rsidRPr="002D0A09">
          <w:rPr>
            <w:rStyle w:val="Hyperlink"/>
          </w:rPr>
          <w:t>https://github.com/Breakthrough/PySceneDetect</w:t>
        </w:r>
      </w:hyperlink>
      <w:r w:rsidRPr="002D0A09">
        <w:t xml:space="preserve">. </w:t>
      </w:r>
    </w:p>
    <w:p w14:paraId="27C619FF" w14:textId="77777777" w:rsidR="002D0A09" w:rsidRPr="002D0A09" w:rsidRDefault="002D0A09" w:rsidP="00673039">
      <w:pPr>
        <w:jc w:val="both"/>
      </w:pPr>
      <w:r w:rsidRPr="002D0A09">
        <w:t xml:space="preserve">[10] Y. Song, J. </w:t>
      </w:r>
      <w:proofErr w:type="spellStart"/>
      <w:r w:rsidRPr="002D0A09">
        <w:t>Vallmitjana</w:t>
      </w:r>
      <w:proofErr w:type="spellEnd"/>
      <w:r w:rsidRPr="002D0A09">
        <w:t>, A. Stent, and A. Jaimes, "</w:t>
      </w:r>
      <w:proofErr w:type="spellStart"/>
      <w:r w:rsidRPr="002D0A09">
        <w:t>TVSum</w:t>
      </w:r>
      <w:proofErr w:type="spellEnd"/>
      <w:r w:rsidRPr="002D0A09">
        <w:t xml:space="preserve">: Summarizing web videos using titles," in </w:t>
      </w:r>
      <w:r w:rsidRPr="002D0A09">
        <w:rPr>
          <w:i/>
          <w:iCs/>
        </w:rPr>
        <w:t>IEEE Conference on Computer Vision and Pattern Recognition (CVPR)</w:t>
      </w:r>
      <w:r w:rsidRPr="002D0A09">
        <w:t>, pp. 5179-5187, 2015.</w:t>
      </w:r>
    </w:p>
    <w:p w14:paraId="75E00D45" w14:textId="77777777" w:rsidR="002D0A09" w:rsidRPr="002D0A09" w:rsidRDefault="002D0A09" w:rsidP="00673039">
      <w:pPr>
        <w:jc w:val="both"/>
      </w:pPr>
      <w:r w:rsidRPr="002D0A09">
        <w:t xml:space="preserve">[11] G. Bradski, "The OpenCV Library," Dr. Dobb's Journal of Software Tools, 2000. </w:t>
      </w:r>
    </w:p>
    <w:p w14:paraId="662991DF" w14:textId="77777777" w:rsidR="002D0A09" w:rsidRPr="002D0A09" w:rsidRDefault="002D0A09" w:rsidP="00673039">
      <w:pPr>
        <w:jc w:val="both"/>
        <w:rPr>
          <w:b/>
          <w:bCs/>
        </w:rPr>
      </w:pPr>
    </w:p>
    <w:sectPr w:rsidR="002D0A09" w:rsidRPr="002D0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0" style="width:0;height:1.5pt" o:hralign="center" o:bullet="t" o:hrstd="t" o:hrnoshade="t" o:hr="t" fillcolor="gray" stroked="f"/>
    </w:pict>
  </w:numPicBullet>
  <w:abstractNum w:abstractNumId="0" w15:restartNumberingAfterBreak="0">
    <w:nsid w:val="02D30DB5"/>
    <w:multiLevelType w:val="multilevel"/>
    <w:tmpl w:val="1DB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C67"/>
    <w:multiLevelType w:val="multilevel"/>
    <w:tmpl w:val="7D2A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7131"/>
    <w:multiLevelType w:val="multilevel"/>
    <w:tmpl w:val="4D0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10C9"/>
    <w:multiLevelType w:val="multilevel"/>
    <w:tmpl w:val="204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53732"/>
    <w:multiLevelType w:val="multilevel"/>
    <w:tmpl w:val="910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F7293"/>
    <w:multiLevelType w:val="multilevel"/>
    <w:tmpl w:val="9BA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1C26"/>
    <w:multiLevelType w:val="multilevel"/>
    <w:tmpl w:val="471C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31AF4"/>
    <w:multiLevelType w:val="multilevel"/>
    <w:tmpl w:val="7144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A63BA"/>
    <w:multiLevelType w:val="multilevel"/>
    <w:tmpl w:val="3E5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E7E45"/>
    <w:multiLevelType w:val="multilevel"/>
    <w:tmpl w:val="BFFC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C50DB"/>
    <w:multiLevelType w:val="multilevel"/>
    <w:tmpl w:val="5F5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434F3"/>
    <w:multiLevelType w:val="multilevel"/>
    <w:tmpl w:val="204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B5F15"/>
    <w:multiLevelType w:val="multilevel"/>
    <w:tmpl w:val="DDB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C53D5"/>
    <w:multiLevelType w:val="multilevel"/>
    <w:tmpl w:val="AB74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337B96"/>
    <w:multiLevelType w:val="multilevel"/>
    <w:tmpl w:val="E8A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4443C"/>
    <w:multiLevelType w:val="multilevel"/>
    <w:tmpl w:val="E89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345FD"/>
    <w:multiLevelType w:val="multilevel"/>
    <w:tmpl w:val="956A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D700F"/>
    <w:multiLevelType w:val="multilevel"/>
    <w:tmpl w:val="8A94F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3576B1"/>
    <w:multiLevelType w:val="multilevel"/>
    <w:tmpl w:val="7B8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C7584"/>
    <w:multiLevelType w:val="multilevel"/>
    <w:tmpl w:val="51B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47065"/>
    <w:multiLevelType w:val="multilevel"/>
    <w:tmpl w:val="2BE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B63CD"/>
    <w:multiLevelType w:val="multilevel"/>
    <w:tmpl w:val="DC1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C29A8"/>
    <w:multiLevelType w:val="multilevel"/>
    <w:tmpl w:val="900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518D5"/>
    <w:multiLevelType w:val="multilevel"/>
    <w:tmpl w:val="C168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32B4A"/>
    <w:multiLevelType w:val="multilevel"/>
    <w:tmpl w:val="DE70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F7556"/>
    <w:multiLevelType w:val="multilevel"/>
    <w:tmpl w:val="5F0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D1D3D"/>
    <w:multiLevelType w:val="hybridMultilevel"/>
    <w:tmpl w:val="D6D07CD8"/>
    <w:lvl w:ilvl="0" w:tplc="DDDA96BE">
      <w:start w:val="1"/>
      <w:numFmt w:val="bullet"/>
      <w:lvlText w:val=""/>
      <w:lvlPicBulletId w:val="0"/>
      <w:lvlJc w:val="left"/>
      <w:pPr>
        <w:tabs>
          <w:tab w:val="num" w:pos="720"/>
        </w:tabs>
        <w:ind w:left="720" w:hanging="360"/>
      </w:pPr>
      <w:rPr>
        <w:rFonts w:ascii="Symbol" w:hAnsi="Symbol" w:hint="default"/>
      </w:rPr>
    </w:lvl>
    <w:lvl w:ilvl="1" w:tplc="9D96132A" w:tentative="1">
      <w:start w:val="1"/>
      <w:numFmt w:val="bullet"/>
      <w:lvlText w:val=""/>
      <w:lvlJc w:val="left"/>
      <w:pPr>
        <w:tabs>
          <w:tab w:val="num" w:pos="1440"/>
        </w:tabs>
        <w:ind w:left="1440" w:hanging="360"/>
      </w:pPr>
      <w:rPr>
        <w:rFonts w:ascii="Symbol" w:hAnsi="Symbol" w:hint="default"/>
      </w:rPr>
    </w:lvl>
    <w:lvl w:ilvl="2" w:tplc="86AE6BE0" w:tentative="1">
      <w:start w:val="1"/>
      <w:numFmt w:val="bullet"/>
      <w:lvlText w:val=""/>
      <w:lvlJc w:val="left"/>
      <w:pPr>
        <w:tabs>
          <w:tab w:val="num" w:pos="2160"/>
        </w:tabs>
        <w:ind w:left="2160" w:hanging="360"/>
      </w:pPr>
      <w:rPr>
        <w:rFonts w:ascii="Symbol" w:hAnsi="Symbol" w:hint="default"/>
      </w:rPr>
    </w:lvl>
    <w:lvl w:ilvl="3" w:tplc="D88E699C" w:tentative="1">
      <w:start w:val="1"/>
      <w:numFmt w:val="bullet"/>
      <w:lvlText w:val=""/>
      <w:lvlJc w:val="left"/>
      <w:pPr>
        <w:tabs>
          <w:tab w:val="num" w:pos="2880"/>
        </w:tabs>
        <w:ind w:left="2880" w:hanging="360"/>
      </w:pPr>
      <w:rPr>
        <w:rFonts w:ascii="Symbol" w:hAnsi="Symbol" w:hint="default"/>
      </w:rPr>
    </w:lvl>
    <w:lvl w:ilvl="4" w:tplc="254401C2" w:tentative="1">
      <w:start w:val="1"/>
      <w:numFmt w:val="bullet"/>
      <w:lvlText w:val=""/>
      <w:lvlJc w:val="left"/>
      <w:pPr>
        <w:tabs>
          <w:tab w:val="num" w:pos="3600"/>
        </w:tabs>
        <w:ind w:left="3600" w:hanging="360"/>
      </w:pPr>
      <w:rPr>
        <w:rFonts w:ascii="Symbol" w:hAnsi="Symbol" w:hint="default"/>
      </w:rPr>
    </w:lvl>
    <w:lvl w:ilvl="5" w:tplc="A9BE649E" w:tentative="1">
      <w:start w:val="1"/>
      <w:numFmt w:val="bullet"/>
      <w:lvlText w:val=""/>
      <w:lvlJc w:val="left"/>
      <w:pPr>
        <w:tabs>
          <w:tab w:val="num" w:pos="4320"/>
        </w:tabs>
        <w:ind w:left="4320" w:hanging="360"/>
      </w:pPr>
      <w:rPr>
        <w:rFonts w:ascii="Symbol" w:hAnsi="Symbol" w:hint="default"/>
      </w:rPr>
    </w:lvl>
    <w:lvl w:ilvl="6" w:tplc="8BA0E5B8" w:tentative="1">
      <w:start w:val="1"/>
      <w:numFmt w:val="bullet"/>
      <w:lvlText w:val=""/>
      <w:lvlJc w:val="left"/>
      <w:pPr>
        <w:tabs>
          <w:tab w:val="num" w:pos="5040"/>
        </w:tabs>
        <w:ind w:left="5040" w:hanging="360"/>
      </w:pPr>
      <w:rPr>
        <w:rFonts w:ascii="Symbol" w:hAnsi="Symbol" w:hint="default"/>
      </w:rPr>
    </w:lvl>
    <w:lvl w:ilvl="7" w:tplc="7FC4F488" w:tentative="1">
      <w:start w:val="1"/>
      <w:numFmt w:val="bullet"/>
      <w:lvlText w:val=""/>
      <w:lvlJc w:val="left"/>
      <w:pPr>
        <w:tabs>
          <w:tab w:val="num" w:pos="5760"/>
        </w:tabs>
        <w:ind w:left="5760" w:hanging="360"/>
      </w:pPr>
      <w:rPr>
        <w:rFonts w:ascii="Symbol" w:hAnsi="Symbol" w:hint="default"/>
      </w:rPr>
    </w:lvl>
    <w:lvl w:ilvl="8" w:tplc="9FFC153A"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79835FE5"/>
    <w:multiLevelType w:val="multilevel"/>
    <w:tmpl w:val="2FF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E6429"/>
    <w:multiLevelType w:val="multilevel"/>
    <w:tmpl w:val="9F90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706459">
    <w:abstractNumId w:val="9"/>
  </w:num>
  <w:num w:numId="2" w16cid:durableId="415244776">
    <w:abstractNumId w:val="3"/>
  </w:num>
  <w:num w:numId="3" w16cid:durableId="1944654026">
    <w:abstractNumId w:val="4"/>
  </w:num>
  <w:num w:numId="4" w16cid:durableId="245504440">
    <w:abstractNumId w:val="14"/>
  </w:num>
  <w:num w:numId="5" w16cid:durableId="1601907990">
    <w:abstractNumId w:val="23"/>
  </w:num>
  <w:num w:numId="6" w16cid:durableId="893003054">
    <w:abstractNumId w:val="21"/>
  </w:num>
  <w:num w:numId="7" w16cid:durableId="2098821766">
    <w:abstractNumId w:val="5"/>
  </w:num>
  <w:num w:numId="8" w16cid:durableId="828787141">
    <w:abstractNumId w:val="12"/>
  </w:num>
  <w:num w:numId="9" w16cid:durableId="568538334">
    <w:abstractNumId w:val="13"/>
  </w:num>
  <w:num w:numId="10" w16cid:durableId="1874733741">
    <w:abstractNumId w:val="20"/>
  </w:num>
  <w:num w:numId="11" w16cid:durableId="246960187">
    <w:abstractNumId w:val="24"/>
  </w:num>
  <w:num w:numId="12" w16cid:durableId="1605648168">
    <w:abstractNumId w:val="26"/>
  </w:num>
  <w:num w:numId="13" w16cid:durableId="835458441">
    <w:abstractNumId w:val="6"/>
  </w:num>
  <w:num w:numId="14" w16cid:durableId="837227828">
    <w:abstractNumId w:val="17"/>
  </w:num>
  <w:num w:numId="15" w16cid:durableId="1764689908">
    <w:abstractNumId w:val="19"/>
  </w:num>
  <w:num w:numId="16" w16cid:durableId="1274433994">
    <w:abstractNumId w:val="16"/>
  </w:num>
  <w:num w:numId="17" w16cid:durableId="215161864">
    <w:abstractNumId w:val="22"/>
  </w:num>
  <w:num w:numId="18" w16cid:durableId="152111421">
    <w:abstractNumId w:val="1"/>
  </w:num>
  <w:num w:numId="19" w16cid:durableId="1628774423">
    <w:abstractNumId w:val="8"/>
  </w:num>
  <w:num w:numId="20" w16cid:durableId="1809199076">
    <w:abstractNumId w:val="15"/>
  </w:num>
  <w:num w:numId="21" w16cid:durableId="1216896006">
    <w:abstractNumId w:val="0"/>
  </w:num>
  <w:num w:numId="22" w16cid:durableId="433401336">
    <w:abstractNumId w:val="11"/>
  </w:num>
  <w:num w:numId="23" w16cid:durableId="1448739306">
    <w:abstractNumId w:val="27"/>
  </w:num>
  <w:num w:numId="24" w16cid:durableId="1555002021">
    <w:abstractNumId w:val="7"/>
  </w:num>
  <w:num w:numId="25" w16cid:durableId="149369167">
    <w:abstractNumId w:val="28"/>
  </w:num>
  <w:num w:numId="26" w16cid:durableId="1353149600">
    <w:abstractNumId w:val="25"/>
  </w:num>
  <w:num w:numId="27" w16cid:durableId="864709405">
    <w:abstractNumId w:val="18"/>
  </w:num>
  <w:num w:numId="28" w16cid:durableId="2070565965">
    <w:abstractNumId w:val="2"/>
  </w:num>
  <w:num w:numId="29" w16cid:durableId="14380602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77"/>
    <w:rsid w:val="00065FCB"/>
    <w:rsid w:val="00145024"/>
    <w:rsid w:val="001D635E"/>
    <w:rsid w:val="00214250"/>
    <w:rsid w:val="0029401B"/>
    <w:rsid w:val="002D0A09"/>
    <w:rsid w:val="003E6D29"/>
    <w:rsid w:val="00442477"/>
    <w:rsid w:val="004E60CF"/>
    <w:rsid w:val="0054630D"/>
    <w:rsid w:val="005568B2"/>
    <w:rsid w:val="005B5961"/>
    <w:rsid w:val="0060449A"/>
    <w:rsid w:val="0063672B"/>
    <w:rsid w:val="00673039"/>
    <w:rsid w:val="00693742"/>
    <w:rsid w:val="0072678C"/>
    <w:rsid w:val="008F128D"/>
    <w:rsid w:val="009C7F4E"/>
    <w:rsid w:val="00A4337C"/>
    <w:rsid w:val="00C01A65"/>
    <w:rsid w:val="00C162C7"/>
    <w:rsid w:val="00CA69C0"/>
    <w:rsid w:val="00D87FAA"/>
    <w:rsid w:val="00E11907"/>
    <w:rsid w:val="00E322B3"/>
    <w:rsid w:val="00E34C10"/>
    <w:rsid w:val="00E834DE"/>
    <w:rsid w:val="00F06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1757"/>
  <w15:chartTrackingRefBased/>
  <w15:docId w15:val="{8587A39D-F892-448E-A2F0-600E23EE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477"/>
    <w:rPr>
      <w:rFonts w:eastAsiaTheme="majorEastAsia" w:cstheme="majorBidi"/>
      <w:color w:val="272727" w:themeColor="text1" w:themeTint="D8"/>
    </w:rPr>
  </w:style>
  <w:style w:type="paragraph" w:styleId="Title">
    <w:name w:val="Title"/>
    <w:basedOn w:val="Normal"/>
    <w:next w:val="Normal"/>
    <w:link w:val="TitleChar"/>
    <w:uiPriority w:val="10"/>
    <w:qFormat/>
    <w:rsid w:val="00442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477"/>
    <w:pPr>
      <w:spacing w:before="160"/>
      <w:jc w:val="center"/>
    </w:pPr>
    <w:rPr>
      <w:i/>
      <w:iCs/>
      <w:color w:val="404040" w:themeColor="text1" w:themeTint="BF"/>
    </w:rPr>
  </w:style>
  <w:style w:type="character" w:customStyle="1" w:styleId="QuoteChar">
    <w:name w:val="Quote Char"/>
    <w:basedOn w:val="DefaultParagraphFont"/>
    <w:link w:val="Quote"/>
    <w:uiPriority w:val="29"/>
    <w:rsid w:val="00442477"/>
    <w:rPr>
      <w:i/>
      <w:iCs/>
      <w:color w:val="404040" w:themeColor="text1" w:themeTint="BF"/>
    </w:rPr>
  </w:style>
  <w:style w:type="paragraph" w:styleId="ListParagraph">
    <w:name w:val="List Paragraph"/>
    <w:basedOn w:val="Normal"/>
    <w:uiPriority w:val="34"/>
    <w:qFormat/>
    <w:rsid w:val="00442477"/>
    <w:pPr>
      <w:ind w:left="720"/>
      <w:contextualSpacing/>
    </w:pPr>
  </w:style>
  <w:style w:type="character" w:styleId="IntenseEmphasis">
    <w:name w:val="Intense Emphasis"/>
    <w:basedOn w:val="DefaultParagraphFont"/>
    <w:uiPriority w:val="21"/>
    <w:qFormat/>
    <w:rsid w:val="00442477"/>
    <w:rPr>
      <w:i/>
      <w:iCs/>
      <w:color w:val="0F4761" w:themeColor="accent1" w:themeShade="BF"/>
    </w:rPr>
  </w:style>
  <w:style w:type="paragraph" w:styleId="IntenseQuote">
    <w:name w:val="Intense Quote"/>
    <w:basedOn w:val="Normal"/>
    <w:next w:val="Normal"/>
    <w:link w:val="IntenseQuoteChar"/>
    <w:uiPriority w:val="30"/>
    <w:qFormat/>
    <w:rsid w:val="0044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477"/>
    <w:rPr>
      <w:i/>
      <w:iCs/>
      <w:color w:val="0F4761" w:themeColor="accent1" w:themeShade="BF"/>
    </w:rPr>
  </w:style>
  <w:style w:type="character" w:styleId="IntenseReference">
    <w:name w:val="Intense Reference"/>
    <w:basedOn w:val="DefaultParagraphFont"/>
    <w:uiPriority w:val="32"/>
    <w:qFormat/>
    <w:rsid w:val="00442477"/>
    <w:rPr>
      <w:b/>
      <w:bCs/>
      <w:smallCaps/>
      <w:color w:val="0F4761" w:themeColor="accent1" w:themeShade="BF"/>
      <w:spacing w:val="5"/>
    </w:rPr>
  </w:style>
  <w:style w:type="character" w:styleId="Hyperlink">
    <w:name w:val="Hyperlink"/>
    <w:basedOn w:val="DefaultParagraphFont"/>
    <w:uiPriority w:val="99"/>
    <w:unhideWhenUsed/>
    <w:rsid w:val="00145024"/>
    <w:rPr>
      <w:color w:val="467886" w:themeColor="hyperlink"/>
      <w:u w:val="single"/>
    </w:rPr>
  </w:style>
  <w:style w:type="character" w:styleId="UnresolvedMention">
    <w:name w:val="Unresolved Mention"/>
    <w:basedOn w:val="DefaultParagraphFont"/>
    <w:uiPriority w:val="99"/>
    <w:semiHidden/>
    <w:unhideWhenUsed/>
    <w:rsid w:val="00145024"/>
    <w:rPr>
      <w:color w:val="605E5C"/>
      <w:shd w:val="clear" w:color="auto" w:fill="E1DFDD"/>
    </w:rPr>
  </w:style>
  <w:style w:type="character" w:styleId="PlaceholderText">
    <w:name w:val="Placeholder Text"/>
    <w:basedOn w:val="DefaultParagraphFont"/>
    <w:uiPriority w:val="99"/>
    <w:semiHidden/>
    <w:rsid w:val="00E322B3"/>
    <w:rPr>
      <w:color w:val="666666"/>
    </w:rPr>
  </w:style>
  <w:style w:type="paragraph" w:styleId="NormalWeb">
    <w:name w:val="Normal (Web)"/>
    <w:basedOn w:val="Normal"/>
    <w:uiPriority w:val="99"/>
    <w:semiHidden/>
    <w:unhideWhenUsed/>
    <w:rsid w:val="008F12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eakthrough/PySceneDetect" TargetMode="External"/><Relationship Id="rId3" Type="http://schemas.openxmlformats.org/officeDocument/2006/relationships/styles" Target="styles.xml"/><Relationship Id="rId7" Type="http://schemas.openxmlformats.org/officeDocument/2006/relationships/hyperlink" Target="https://streamlit.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8F261-05A3-4CBE-8942-8CCD32662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17</Pages>
  <Words>5187</Words>
  <Characters>29571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Prince Kumar</cp:lastModifiedBy>
  <cp:revision>9</cp:revision>
  <dcterms:created xsi:type="dcterms:W3CDTF">2025-11-17T21:53:00Z</dcterms:created>
  <dcterms:modified xsi:type="dcterms:W3CDTF">2025-11-19T17:20:00Z</dcterms:modified>
</cp:coreProperties>
</file>