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926" w:rsidRPr="00311ADF" w:rsidRDefault="00D36C46">
      <w:pPr>
        <w:spacing w:after="0"/>
        <w:jc w:val="center"/>
        <w:rPr>
          <w:rFonts w:ascii="Arial" w:eastAsia="Arial" w:hAnsi="Arial" w:cs="Arial"/>
          <w:b/>
          <w:sz w:val="28"/>
          <w:szCs w:val="28"/>
          <w:u w:val="single"/>
        </w:rPr>
      </w:pPr>
      <w:r w:rsidRPr="00311ADF">
        <w:rPr>
          <w:rFonts w:ascii="Arial" w:eastAsia="Arial" w:hAnsi="Arial" w:cs="Arial"/>
          <w:b/>
          <w:sz w:val="28"/>
          <w:szCs w:val="28"/>
          <w:u w:val="single"/>
        </w:rPr>
        <w:t>Project Design Phase-II</w:t>
      </w:r>
    </w:p>
    <w:p w:rsidR="008F3926" w:rsidRPr="00311ADF" w:rsidRDefault="00D36C46">
      <w:pPr>
        <w:spacing w:after="0"/>
        <w:jc w:val="center"/>
        <w:rPr>
          <w:rFonts w:ascii="Arial" w:eastAsia="Arial" w:hAnsi="Arial" w:cs="Arial"/>
          <w:b/>
          <w:sz w:val="28"/>
          <w:szCs w:val="28"/>
          <w:u w:val="single"/>
        </w:rPr>
      </w:pPr>
      <w:r w:rsidRPr="00311ADF">
        <w:rPr>
          <w:rFonts w:ascii="Arial" w:eastAsia="Arial" w:hAnsi="Arial" w:cs="Arial"/>
          <w:b/>
          <w:sz w:val="28"/>
          <w:szCs w:val="28"/>
          <w:u w:val="single"/>
        </w:rPr>
        <w:t>Data Flow Diagram &amp; User Stories</w:t>
      </w:r>
    </w:p>
    <w:p w:rsidR="00311ADF" w:rsidRDefault="00311ADF">
      <w:pPr>
        <w:spacing w:after="0"/>
        <w:jc w:val="center"/>
        <w:rPr>
          <w:rFonts w:ascii="Arial" w:eastAsia="Arial" w:hAnsi="Arial" w:cs="Arial"/>
          <w:b/>
          <w:sz w:val="24"/>
        </w:rPr>
      </w:pPr>
    </w:p>
    <w:tbl>
      <w:tblPr>
        <w:tblW w:w="0" w:type="auto"/>
        <w:jc w:val="center"/>
        <w:tblCellMar>
          <w:left w:w="10" w:type="dxa"/>
          <w:right w:w="10" w:type="dxa"/>
        </w:tblCellMar>
        <w:tblLook w:val="0000" w:firstRow="0" w:lastRow="0" w:firstColumn="0" w:lastColumn="0" w:noHBand="0" w:noVBand="0"/>
      </w:tblPr>
      <w:tblGrid>
        <w:gridCol w:w="4447"/>
        <w:gridCol w:w="4795"/>
      </w:tblGrid>
      <w:tr w:rsidR="008F3926">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rFonts w:ascii="Calibri" w:eastAsia="Calibri" w:hAnsi="Calibri" w:cs="Calibri"/>
                <w:b/>
              </w:rPr>
            </w:pPr>
            <w:r w:rsidRPr="00311ADF">
              <w:rPr>
                <w:rFonts w:ascii="Calibri" w:eastAsia="Calibri" w:hAnsi="Calibri" w:cs="Calibri"/>
                <w:b/>
              </w:rPr>
              <w:t>Date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225BBA">
            <w:pPr>
              <w:spacing w:after="0" w:line="240" w:lineRule="auto"/>
              <w:rPr>
                <w:b/>
              </w:rPr>
            </w:pPr>
            <w:r w:rsidRPr="00311ADF">
              <w:rPr>
                <w:rFonts w:ascii="Arial" w:eastAsia="Arial" w:hAnsi="Arial" w:cs="Arial"/>
                <w:b/>
              </w:rPr>
              <w:t xml:space="preserve">25 </w:t>
            </w:r>
            <w:proofErr w:type="spellStart"/>
            <w:r w:rsidRPr="00311ADF">
              <w:rPr>
                <w:rFonts w:ascii="Arial" w:eastAsia="Arial" w:hAnsi="Arial" w:cs="Arial"/>
                <w:b/>
              </w:rPr>
              <w:t>june</w:t>
            </w:r>
            <w:proofErr w:type="spellEnd"/>
            <w:r w:rsidR="00D36C46" w:rsidRPr="00311ADF">
              <w:rPr>
                <w:rFonts w:ascii="Arial" w:eastAsia="Arial" w:hAnsi="Arial" w:cs="Arial"/>
                <w:b/>
              </w:rPr>
              <w:t xml:space="preserve"> 2025</w:t>
            </w:r>
          </w:p>
        </w:tc>
      </w:tr>
      <w:tr w:rsidR="008F3926">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Arial" w:eastAsia="Arial" w:hAnsi="Arial" w:cs="Arial"/>
                <w:b/>
              </w:rPr>
              <w:t>Team ID</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225BBA">
            <w:pPr>
              <w:spacing w:after="0" w:line="240" w:lineRule="auto"/>
              <w:rPr>
                <w:rFonts w:ascii="Calibri" w:eastAsia="Calibri" w:hAnsi="Calibri" w:cs="Calibri"/>
                <w:b/>
              </w:rPr>
            </w:pPr>
            <w:r w:rsidRPr="00311ADF">
              <w:rPr>
                <w:rFonts w:ascii="Calibri" w:eastAsia="Calibri" w:hAnsi="Calibri" w:cs="Calibri"/>
                <w:b/>
              </w:rPr>
              <w:t>LTVIP2025TMID37165</w:t>
            </w:r>
          </w:p>
        </w:tc>
      </w:tr>
      <w:tr w:rsidR="008F3926">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Arial" w:eastAsia="Arial" w:hAnsi="Arial" w:cs="Arial"/>
                <w:b/>
              </w:rPr>
              <w:t>Project Name</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rFonts w:ascii="Calibri" w:eastAsia="Calibri" w:hAnsi="Calibri" w:cs="Calibri"/>
                <w:b/>
              </w:rPr>
            </w:pPr>
            <w:r w:rsidRPr="00311ADF">
              <w:rPr>
                <w:rFonts w:ascii="Calibri" w:eastAsia="Calibri" w:hAnsi="Calibri" w:cs="Calibri"/>
                <w:b/>
              </w:rPr>
              <w:t>Citizen AI – Intelligent Citizen Engagement Platform.</w:t>
            </w:r>
          </w:p>
        </w:tc>
      </w:tr>
      <w:tr w:rsidR="008F3926">
        <w:trPr>
          <w:trHeight w:val="1"/>
          <w:jc w:val="center"/>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Arial" w:eastAsia="Arial" w:hAnsi="Arial" w:cs="Arial"/>
                <w:b/>
              </w:rPr>
              <w:t>Maximum Marks</w:t>
            </w:r>
          </w:p>
        </w:tc>
        <w:tc>
          <w:tcPr>
            <w:tcW w:w="4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Arial" w:eastAsia="Arial" w:hAnsi="Arial" w:cs="Arial"/>
                <w:b/>
              </w:rPr>
              <w:t>4 Marks</w:t>
            </w:r>
          </w:p>
        </w:tc>
      </w:tr>
    </w:tbl>
    <w:p w:rsidR="008F3926" w:rsidRDefault="008F3926">
      <w:pPr>
        <w:keepNext/>
        <w:keepLines/>
        <w:spacing w:before="480" w:after="0" w:line="276" w:lineRule="auto"/>
        <w:rPr>
          <w:rFonts w:ascii="Cambria" w:eastAsia="Cambria" w:hAnsi="Cambria" w:cs="Cambria"/>
        </w:rPr>
      </w:pPr>
    </w:p>
    <w:p w:rsidR="008F3926" w:rsidRDefault="00D36C46">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Data Flow Diagrams:</w:t>
      </w:r>
    </w:p>
    <w:p w:rsidR="0069670E" w:rsidRDefault="0069670E">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 xml:space="preserve">       </w:t>
      </w:r>
      <w:r>
        <w:rPr>
          <w:rFonts w:ascii="Arial" w:hAnsi="Arial" w:cs="Arial"/>
          <w:color w:val="00000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bookmarkStart w:id="0" w:name="_GoBack"/>
      <w:bookmarkEnd w:id="0"/>
    </w:p>
    <w:p w:rsidR="008F3926" w:rsidRDefault="00D36C46">
      <w:pPr>
        <w:keepNext/>
        <w:keepLines/>
        <w:spacing w:before="200" w:after="0" w:line="276" w:lineRule="auto"/>
        <w:rPr>
          <w:rFonts w:ascii="Calibri" w:eastAsia="Calibri" w:hAnsi="Calibri" w:cs="Calibri"/>
          <w:b/>
          <w:color w:val="4F81BD"/>
          <w:sz w:val="26"/>
        </w:rPr>
      </w:pPr>
      <w:r>
        <w:rPr>
          <w:rFonts w:ascii="Cambria" w:eastAsia="Cambria" w:hAnsi="Cambria" w:cs="Cambria"/>
        </w:rPr>
        <w:t xml:space="preserve">            Citizens / Planners    </w:t>
      </w:r>
      <w:r>
        <w:rPr>
          <w:rFonts w:ascii="Cambria" w:eastAsia="Cambria" w:hAnsi="Cambria" w:cs="Cambria"/>
        </w:rPr>
        <w:br/>
        <w:t xml:space="preserve">             </w:t>
      </w:r>
      <w:r>
        <w:rPr>
          <w:rFonts w:ascii="Cambria" w:eastAsia="Cambria" w:hAnsi="Cambria" w:cs="Cambria"/>
        </w:rPr>
        <w:br/>
        <w:t xml:space="preserve">                         |</w:t>
      </w:r>
      <w:r>
        <w:rPr>
          <w:rFonts w:ascii="Cambria" w:eastAsia="Cambria" w:hAnsi="Cambria" w:cs="Cambria"/>
        </w:rPr>
        <w:br/>
        <w:t xml:space="preserve">              </w:t>
      </w:r>
      <w:r>
        <w:rPr>
          <w:rFonts w:ascii="Cambria" w:eastAsia="Cambria" w:hAnsi="Cambria" w:cs="Cambria"/>
        </w:rPr>
        <w:br/>
        <w:t xml:space="preserve">           Conversational UI    &lt;--- (</w:t>
      </w:r>
      <w:proofErr w:type="spellStart"/>
      <w:r>
        <w:rPr>
          <w:rFonts w:ascii="Cambria" w:eastAsia="Cambria" w:hAnsi="Cambria" w:cs="Cambria"/>
        </w:rPr>
        <w:t>straemlit</w:t>
      </w:r>
      <w:proofErr w:type="spellEnd"/>
      <w:r>
        <w:rPr>
          <w:rFonts w:ascii="Cambria" w:eastAsia="Cambria" w:hAnsi="Cambria" w:cs="Cambria"/>
        </w:rPr>
        <w:t>)</w:t>
      </w:r>
      <w:r>
        <w:rPr>
          <w:rFonts w:ascii="Cambria" w:eastAsia="Cambria" w:hAnsi="Cambria" w:cs="Cambria"/>
        </w:rPr>
        <w:br/>
        <w:t xml:space="preserve">              </w:t>
      </w:r>
      <w:r>
        <w:rPr>
          <w:rFonts w:ascii="Cambria" w:eastAsia="Cambria" w:hAnsi="Cambria" w:cs="Cambria"/>
        </w:rPr>
        <w:br/>
        <w:t xml:space="preserve">                         |</w:t>
      </w:r>
      <w:r>
        <w:rPr>
          <w:rFonts w:ascii="Cambria" w:eastAsia="Cambria" w:hAnsi="Cambria" w:cs="Cambria"/>
        </w:rPr>
        <w:br/>
        <w:t xml:space="preserve">         </w:t>
      </w:r>
      <w:r>
        <w:rPr>
          <w:rFonts w:ascii="Cambria" w:eastAsia="Cambria" w:hAnsi="Cambria" w:cs="Cambria"/>
        </w:rPr>
        <w:br/>
        <w:t xml:space="preserve">          AI &amp; Personalization             </w:t>
      </w:r>
      <w:r>
        <w:rPr>
          <w:rFonts w:ascii="Cambria" w:eastAsia="Cambria" w:hAnsi="Cambria" w:cs="Cambria"/>
        </w:rPr>
        <w:br/>
        <w:t xml:space="preserve">     (Granite Models, Analytics)  </w:t>
      </w:r>
      <w:r>
        <w:rPr>
          <w:rFonts w:ascii="Cambria" w:eastAsia="Cambria" w:hAnsi="Cambria" w:cs="Cambria"/>
        </w:rPr>
        <w:br/>
        <w:t xml:space="preserve">         </w:t>
      </w:r>
      <w:r>
        <w:rPr>
          <w:rFonts w:ascii="Cambria" w:eastAsia="Cambria" w:hAnsi="Cambria" w:cs="Cambria"/>
        </w:rPr>
        <w:br/>
        <w:t xml:space="preserve">                         |</w:t>
      </w:r>
      <w:r>
        <w:rPr>
          <w:rFonts w:ascii="Cambria" w:eastAsia="Cambria" w:hAnsi="Cambria" w:cs="Cambria"/>
        </w:rPr>
        <w:br/>
        <w:t xml:space="preserve">        </w:t>
      </w:r>
      <w:r>
        <w:rPr>
          <w:rFonts w:ascii="Cambria" w:eastAsia="Cambria" w:hAnsi="Cambria" w:cs="Cambria"/>
        </w:rPr>
        <w:br/>
        <w:t xml:space="preserve">                Data Integration             </w:t>
      </w:r>
      <w:r>
        <w:rPr>
          <w:rFonts w:ascii="Cambria" w:eastAsia="Cambria" w:hAnsi="Cambria" w:cs="Cambria"/>
        </w:rPr>
        <w:br/>
        <w:t xml:space="preserve">            (</w:t>
      </w:r>
      <w:proofErr w:type="spellStart"/>
      <w:r>
        <w:rPr>
          <w:rFonts w:ascii="Cambria" w:eastAsia="Cambria" w:hAnsi="Cambria" w:cs="Cambria"/>
        </w:rPr>
        <w:t>FastAPI</w:t>
      </w:r>
      <w:proofErr w:type="spellEnd"/>
      <w:r>
        <w:rPr>
          <w:rFonts w:ascii="Cambria" w:eastAsia="Cambria" w:hAnsi="Cambria" w:cs="Cambria"/>
        </w:rPr>
        <w:t xml:space="preserve">, Utilities)            </w:t>
      </w:r>
      <w:r>
        <w:rPr>
          <w:rFonts w:ascii="Cambria" w:eastAsia="Cambria" w:hAnsi="Cambria" w:cs="Cambria"/>
        </w:rPr>
        <w:br/>
        <w:t xml:space="preserve">         </w:t>
      </w:r>
      <w:r>
        <w:rPr>
          <w:rFonts w:ascii="Cambria" w:eastAsia="Cambria" w:hAnsi="Cambria" w:cs="Cambria"/>
        </w:rPr>
        <w:br/>
        <w:t xml:space="preserve">                         |</w:t>
      </w:r>
      <w:r>
        <w:rPr>
          <w:rFonts w:ascii="Cambria" w:eastAsia="Cambria" w:hAnsi="Cambria" w:cs="Cambria"/>
        </w:rPr>
        <w:br/>
        <w:t xml:space="preserve">         </w:t>
      </w:r>
      <w:r>
        <w:rPr>
          <w:rFonts w:ascii="Cambria" w:eastAsia="Cambria" w:hAnsi="Cambria" w:cs="Cambria"/>
        </w:rPr>
        <w:br/>
        <w:t xml:space="preserve">      Cloud Infrastructure             </w:t>
      </w:r>
      <w:r>
        <w:rPr>
          <w:rFonts w:ascii="Cambria" w:eastAsia="Cambria" w:hAnsi="Cambria" w:cs="Cambria"/>
        </w:rPr>
        <w:br/>
        <w:t xml:space="preserve"> (</w:t>
      </w:r>
      <w:proofErr w:type="spellStart"/>
      <w:r>
        <w:rPr>
          <w:rFonts w:ascii="Cambria" w:eastAsia="Cambria" w:hAnsi="Cambria" w:cs="Cambria"/>
        </w:rPr>
        <w:t>Sql</w:t>
      </w:r>
      <w:proofErr w:type="spellEnd"/>
      <w:r>
        <w:rPr>
          <w:rFonts w:ascii="Cambria" w:eastAsia="Cambria" w:hAnsi="Cambria" w:cs="Cambria"/>
        </w:rPr>
        <w:t xml:space="preserve"> Storage, Compute, API)  </w:t>
      </w:r>
      <w:r>
        <w:rPr>
          <w:rFonts w:ascii="Cambria" w:eastAsia="Cambria" w:hAnsi="Cambria" w:cs="Cambria"/>
        </w:rPr>
        <w:br/>
      </w:r>
    </w:p>
    <w:p w:rsidR="008F3926" w:rsidRDefault="00D36C46">
      <w:pPr>
        <w:spacing w:after="200" w:line="276" w:lineRule="auto"/>
        <w:rPr>
          <w:rFonts w:ascii="Cambria" w:eastAsia="Cambria" w:hAnsi="Cambria" w:cs="Cambria"/>
        </w:rPr>
      </w:pPr>
      <w:r>
        <w:rPr>
          <w:rFonts w:ascii="Cambria" w:eastAsia="Cambria" w:hAnsi="Cambria" w:cs="Cambria"/>
        </w:rPr>
        <w:t>The following DFDs depict the flow of data within the Citizen AI Assistant system, showing how user inputs are processed and how different modules interact.</w:t>
      </w:r>
      <w:r>
        <w:rPr>
          <w:rFonts w:ascii="Cambria" w:eastAsia="Cambria" w:hAnsi="Cambria" w:cs="Cambria"/>
        </w:rPr>
        <w:br/>
      </w:r>
      <w:r>
        <w:rPr>
          <w:rFonts w:ascii="Cambria" w:eastAsia="Cambria" w:hAnsi="Cambria" w:cs="Cambria"/>
        </w:rPr>
        <w:br/>
        <w:t>DFD Level 0: High-level overview of the system</w:t>
      </w:r>
      <w:r>
        <w:rPr>
          <w:rFonts w:ascii="Cambria" w:eastAsia="Cambria" w:hAnsi="Cambria" w:cs="Cambria"/>
        </w:rPr>
        <w:br/>
        <w:t>- External Entities: Citizen (User), Government Services API</w:t>
      </w:r>
      <w:r>
        <w:rPr>
          <w:rFonts w:ascii="Cambria" w:eastAsia="Cambria" w:hAnsi="Cambria" w:cs="Cambria"/>
        </w:rPr>
        <w:br/>
        <w:t>- Process: Query Handling, AI Response, Profile Management</w:t>
      </w:r>
      <w:r>
        <w:rPr>
          <w:rFonts w:ascii="Cambria" w:eastAsia="Cambria" w:hAnsi="Cambria" w:cs="Cambria"/>
        </w:rPr>
        <w:br/>
        <w:t>- Data Stores: User Data, Service Data</w:t>
      </w:r>
      <w:r>
        <w:rPr>
          <w:rFonts w:ascii="Cambria" w:eastAsia="Cambria" w:hAnsi="Cambria" w:cs="Cambria"/>
        </w:rPr>
        <w:br/>
        <w:t xml:space="preserve">- Data Flow: User Input </w:t>
      </w:r>
      <w:r>
        <w:rPr>
          <w:rFonts w:ascii="Cambria Math" w:eastAsia="Cambria Math" w:hAnsi="Cambria Math" w:cs="Cambria Math"/>
        </w:rPr>
        <w:t>→</w:t>
      </w:r>
      <w:r>
        <w:rPr>
          <w:rFonts w:ascii="Cambria" w:eastAsia="Cambria" w:hAnsi="Cambria" w:cs="Cambria"/>
        </w:rPr>
        <w:t xml:space="preserve"> Query Handler </w:t>
      </w:r>
      <w:r>
        <w:rPr>
          <w:rFonts w:ascii="Cambria Math" w:eastAsia="Cambria Math" w:hAnsi="Cambria Math" w:cs="Cambria Math"/>
        </w:rPr>
        <w:t>→</w:t>
      </w:r>
      <w:r>
        <w:rPr>
          <w:rFonts w:ascii="Cambria" w:eastAsia="Cambria" w:hAnsi="Cambria" w:cs="Cambria"/>
        </w:rPr>
        <w:t xml:space="preserve"> AI Processor </w:t>
      </w:r>
      <w:r>
        <w:rPr>
          <w:rFonts w:ascii="Cambria Math" w:eastAsia="Cambria Math" w:hAnsi="Cambria Math" w:cs="Cambria Math"/>
        </w:rPr>
        <w:t>→</w:t>
      </w:r>
      <w:r>
        <w:rPr>
          <w:rFonts w:ascii="Cambria" w:eastAsia="Cambria" w:hAnsi="Cambria" w:cs="Cambria"/>
        </w:rPr>
        <w:t xml:space="preserve"> Service Fetcher </w:t>
      </w:r>
      <w:r>
        <w:rPr>
          <w:rFonts w:ascii="Cambria Math" w:eastAsia="Cambria Math" w:hAnsi="Cambria Math" w:cs="Cambria Math"/>
        </w:rPr>
        <w:t>→</w:t>
      </w:r>
      <w:r>
        <w:rPr>
          <w:rFonts w:ascii="Cambria" w:eastAsia="Cambria" w:hAnsi="Cambria" w:cs="Cambria"/>
        </w:rPr>
        <w:t xml:space="preserve"> Output Response</w:t>
      </w:r>
    </w:p>
    <w:p w:rsidR="008F3926" w:rsidRDefault="00D36C46">
      <w:pPr>
        <w:spacing w:after="200" w:line="276" w:lineRule="auto"/>
        <w:rPr>
          <w:rFonts w:ascii="Cambria" w:eastAsia="Cambria" w:hAnsi="Cambria" w:cs="Cambria"/>
        </w:rPr>
      </w:pPr>
      <w:r>
        <w:rPr>
          <w:rFonts w:ascii="Cambria" w:eastAsia="Cambria" w:hAnsi="Cambria" w:cs="Cambria"/>
        </w:rPr>
        <w:lastRenderedPageBreak/>
        <w:br/>
        <w:t>DFD Level 1: Detailed breakdown of the core system modules</w:t>
      </w:r>
      <w:r>
        <w:rPr>
          <w:rFonts w:ascii="Cambria" w:eastAsia="Cambria" w:hAnsi="Cambria" w:cs="Cambria"/>
        </w:rPr>
        <w:br/>
        <w:t>- Registration/Login: Form input, verification, and data storage</w:t>
      </w:r>
      <w:r>
        <w:rPr>
          <w:rFonts w:ascii="Cambria" w:eastAsia="Cambria" w:hAnsi="Cambria" w:cs="Cambria"/>
        </w:rPr>
        <w:br/>
        <w:t>- Query Input Module: Accepts voice/text input, pre-processes</w:t>
      </w:r>
      <w:r>
        <w:rPr>
          <w:rFonts w:ascii="Cambria" w:eastAsia="Cambria" w:hAnsi="Cambria" w:cs="Cambria"/>
        </w:rPr>
        <w:br/>
        <w:t>- AI Engine: NLP processing and response generation</w:t>
      </w:r>
      <w:r>
        <w:rPr>
          <w:rFonts w:ascii="Cambria" w:eastAsia="Cambria" w:hAnsi="Cambria" w:cs="Cambria"/>
        </w:rPr>
        <w:br/>
        <w:t>- Service Module: Fetches service info from APIs</w:t>
      </w:r>
      <w:r>
        <w:rPr>
          <w:rFonts w:ascii="Cambria" w:eastAsia="Cambria" w:hAnsi="Cambria" w:cs="Cambria"/>
        </w:rPr>
        <w:br/>
        <w:t>- Feedback Module: Collects and stores user feedback</w:t>
      </w:r>
    </w:p>
    <w:p w:rsidR="00311ADF" w:rsidRDefault="00311ADF">
      <w:pPr>
        <w:spacing w:after="200" w:line="276" w:lineRule="auto"/>
        <w:rPr>
          <w:rFonts w:ascii="Cambria" w:eastAsia="Cambria" w:hAnsi="Cambria" w:cs="Cambria"/>
        </w:rPr>
      </w:pPr>
      <w:r>
        <w:rPr>
          <w:rFonts w:ascii="Cambria" w:eastAsia="Cambria" w:hAnsi="Cambria" w:cs="Cambria"/>
          <w:noProof/>
        </w:rPr>
        <w:drawing>
          <wp:inline distT="0" distB="0" distL="0" distR="0">
            <wp:extent cx="5731510" cy="3820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tGPT Image Jun 27, 2025, 01_57_57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8F3926" w:rsidRDefault="00D36C46">
      <w:pPr>
        <w:keepNext/>
        <w:keepLines/>
        <w:spacing w:before="200" w:after="0" w:line="276" w:lineRule="auto"/>
        <w:rPr>
          <w:rFonts w:ascii="Calibri" w:eastAsia="Calibri" w:hAnsi="Calibri" w:cs="Calibri"/>
          <w:b/>
          <w:color w:val="4F81BD"/>
          <w:sz w:val="26"/>
        </w:rPr>
      </w:pPr>
      <w:r>
        <w:rPr>
          <w:rFonts w:ascii="Calibri" w:eastAsia="Calibri" w:hAnsi="Calibri" w:cs="Calibri"/>
          <w:b/>
          <w:color w:val="4F81BD"/>
          <w:sz w:val="26"/>
        </w:rPr>
        <w:t>User Stories:</w:t>
      </w:r>
    </w:p>
    <w:tbl>
      <w:tblPr>
        <w:tblW w:w="0" w:type="auto"/>
        <w:tblInd w:w="108" w:type="dxa"/>
        <w:tblCellMar>
          <w:left w:w="10" w:type="dxa"/>
          <w:right w:w="10" w:type="dxa"/>
        </w:tblCellMar>
        <w:tblLook w:val="0000" w:firstRow="0" w:lastRow="0" w:firstColumn="0" w:lastColumn="0" w:noHBand="0" w:noVBand="0"/>
      </w:tblPr>
      <w:tblGrid>
        <w:gridCol w:w="1117"/>
        <w:gridCol w:w="1535"/>
        <w:gridCol w:w="1030"/>
        <w:gridCol w:w="1421"/>
        <w:gridCol w:w="2039"/>
        <w:gridCol w:w="1004"/>
        <w:gridCol w:w="988"/>
      </w:tblGrid>
      <w:tr w:rsidR="008F3926" w:rsidRPr="00311ADF">
        <w:trPr>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Cambria" w:eastAsia="Cambria" w:hAnsi="Cambria" w:cs="Cambria"/>
                <w:b/>
              </w:rPr>
              <w:t>User Type</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Cambria" w:eastAsia="Cambria" w:hAnsi="Cambria" w:cs="Cambria"/>
                <w:b/>
              </w:rPr>
              <w:t>Functional Requirement (Epic)</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Cambria" w:eastAsia="Cambria" w:hAnsi="Cambria" w:cs="Cambria"/>
                <w:b/>
              </w:rPr>
              <w:t>User Story Number</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Cambria" w:eastAsia="Cambria" w:hAnsi="Cambria" w:cs="Cambria"/>
                <w:b/>
              </w:rPr>
              <w:t>User Story / Task</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Cambria" w:eastAsia="Cambria" w:hAnsi="Cambria" w:cs="Cambria"/>
                <w:b/>
              </w:rPr>
              <w:t>Acceptance Criteria</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Cambria" w:eastAsia="Cambria" w:hAnsi="Cambria" w:cs="Cambria"/>
                <w:b/>
              </w:rPr>
              <w:t>Priority</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Pr="00311ADF" w:rsidRDefault="00D36C46">
            <w:pPr>
              <w:spacing w:after="0" w:line="240" w:lineRule="auto"/>
              <w:rPr>
                <w:b/>
              </w:rPr>
            </w:pPr>
            <w:r w:rsidRPr="00311ADF">
              <w:rPr>
                <w:rFonts w:ascii="Cambria" w:eastAsia="Cambria" w:hAnsi="Cambria" w:cs="Cambria"/>
                <w:b/>
              </w:rPr>
              <w:t>Release</w:t>
            </w:r>
          </w:p>
        </w:tc>
      </w:tr>
      <w:tr w:rsidR="008F3926">
        <w:trPr>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Customer (Mobile user)</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Registration</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USN-1</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As a user, I can register using my email and password.</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I can access my account/dashboard</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High</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Sprint-1</w:t>
            </w:r>
          </w:p>
        </w:tc>
      </w:tr>
      <w:tr w:rsidR="008F3926">
        <w:trPr>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Customer (Mobile user)</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Registration</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USN-2</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As a user, I will receive a confirmation email after registration.</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I receive a confirmation email and can confirm</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High</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Sprint-1</w:t>
            </w:r>
          </w:p>
        </w:tc>
      </w:tr>
      <w:tr w:rsidR="008F3926">
        <w:trPr>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Customer (Mobile user)</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Registration</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USN-3</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As a user, I can register using Facebook.</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I can register and access the dashboard via Facebook</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Low</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Sprint-2</w:t>
            </w:r>
          </w:p>
        </w:tc>
      </w:tr>
      <w:tr w:rsidR="008F3926">
        <w:trPr>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lastRenderedPageBreak/>
              <w:t>Customer (Mobile user)</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Registration</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USN-4</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As a user, I can register using Gmail.</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I can register using my Gmail account</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Medium</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Sprint-1</w:t>
            </w:r>
          </w:p>
        </w:tc>
      </w:tr>
      <w:tr w:rsidR="008F3926">
        <w:trPr>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Customer (Mobile user)</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Login</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USN-5</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As a user, I can log in using my email and password.</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I can access the dashboard after login</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High</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Sprint-1</w:t>
            </w:r>
          </w:p>
        </w:tc>
      </w:tr>
      <w:tr w:rsidR="008F3926">
        <w:trPr>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Customer (Web user)</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Query Submission</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USN-6</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 xml:space="preserve">As a web user, I can ask questions through the </w:t>
            </w:r>
            <w:proofErr w:type="spellStart"/>
            <w:r>
              <w:rPr>
                <w:rFonts w:ascii="Cambria" w:eastAsia="Cambria" w:hAnsi="Cambria" w:cs="Cambria"/>
              </w:rPr>
              <w:t>chatbot</w:t>
            </w:r>
            <w:proofErr w:type="spellEnd"/>
            <w:r>
              <w:rPr>
                <w:rFonts w:ascii="Cambria" w:eastAsia="Cambria" w:hAnsi="Cambria" w:cs="Cambria"/>
              </w:rPr>
              <w:t>.</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I receive real-time answers from the assistant</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High</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Sprint-1</w:t>
            </w:r>
          </w:p>
        </w:tc>
      </w:tr>
      <w:tr w:rsidR="008F3926">
        <w:trPr>
          <w:trHeight w:val="1"/>
        </w:trPr>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Customer Care Executive</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Feedback Review</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USN-7</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As a care executive, I can view feedback submitted by users.</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I can view and categorize feedback</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Medium</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3926" w:rsidRDefault="00D36C46">
            <w:pPr>
              <w:spacing w:after="0" w:line="240" w:lineRule="auto"/>
            </w:pPr>
            <w:r>
              <w:rPr>
                <w:rFonts w:ascii="Cambria" w:eastAsia="Cambria" w:hAnsi="Cambria" w:cs="Cambria"/>
              </w:rPr>
              <w:t>Sprint-2</w:t>
            </w:r>
          </w:p>
        </w:tc>
      </w:tr>
    </w:tbl>
    <w:p w:rsidR="008F3926" w:rsidRDefault="008F3926">
      <w:pPr>
        <w:keepNext/>
        <w:keepLines/>
        <w:spacing w:before="200" w:after="0" w:line="276" w:lineRule="auto"/>
        <w:rPr>
          <w:rFonts w:ascii="Calibri" w:eastAsia="Calibri" w:hAnsi="Calibri" w:cs="Calibri"/>
        </w:rPr>
      </w:pPr>
    </w:p>
    <w:sectPr w:rsidR="008F3926" w:rsidSect="005164F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2"/>
  </w:compat>
  <w:rsids>
    <w:rsidRoot w:val="008F3926"/>
    <w:rsid w:val="00225BBA"/>
    <w:rsid w:val="00311ADF"/>
    <w:rsid w:val="005164F7"/>
    <w:rsid w:val="0069670E"/>
    <w:rsid w:val="008F3926"/>
    <w:rsid w:val="00D36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8FAE"/>
  <w15:docId w15:val="{AD460DBA-6C24-4BEF-BEB3-0FE57FA1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2025-06-27T06:23:00Z</dcterms:created>
  <dcterms:modified xsi:type="dcterms:W3CDTF">2025-06-29T13:52:00Z</dcterms:modified>
</cp:coreProperties>
</file>