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87D" w:rsidRPr="00326C16" w:rsidRDefault="006E173B">
      <w:pPr>
        <w:spacing w:after="0"/>
        <w:jc w:val="center"/>
        <w:rPr>
          <w:rFonts w:ascii="Calibri" w:eastAsia="Calibri" w:hAnsi="Calibri" w:cs="Calibri"/>
          <w:b/>
          <w:sz w:val="28"/>
          <w:u w:val="single"/>
        </w:rPr>
      </w:pPr>
      <w:r w:rsidRPr="00326C16">
        <w:rPr>
          <w:rFonts w:ascii="Calibri" w:eastAsia="Calibri" w:hAnsi="Calibri" w:cs="Calibri"/>
          <w:b/>
          <w:sz w:val="28"/>
          <w:u w:val="single"/>
        </w:rPr>
        <w:t>Ideation Phase</w:t>
      </w:r>
    </w:p>
    <w:p w:rsidR="0002287D" w:rsidRPr="00326C16" w:rsidRDefault="006E173B">
      <w:pPr>
        <w:spacing w:after="0"/>
        <w:jc w:val="center"/>
        <w:rPr>
          <w:rFonts w:ascii="Calibri" w:eastAsia="Calibri" w:hAnsi="Calibri" w:cs="Calibri"/>
          <w:b/>
          <w:sz w:val="28"/>
          <w:u w:val="single"/>
        </w:rPr>
      </w:pPr>
      <w:r w:rsidRPr="00326C16">
        <w:rPr>
          <w:rFonts w:ascii="Calibri" w:eastAsia="Calibri" w:hAnsi="Calibri" w:cs="Calibri"/>
          <w:b/>
          <w:sz w:val="28"/>
          <w:u w:val="single"/>
        </w:rPr>
        <w:t>Brainstorm &amp; Idea Prioritization Template</w:t>
      </w:r>
    </w:p>
    <w:p w:rsidR="0002287D" w:rsidRPr="00326C16" w:rsidRDefault="0002287D">
      <w:pPr>
        <w:spacing w:after="0"/>
        <w:jc w:val="center"/>
        <w:rPr>
          <w:rFonts w:ascii="Calibri" w:eastAsia="Calibri" w:hAnsi="Calibri" w:cs="Calibri"/>
          <w:b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508"/>
        <w:gridCol w:w="4508"/>
      </w:tblGrid>
      <w:tr w:rsidR="0002287D" w:rsidRPr="00326C16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 xml:space="preserve">25 </w:t>
            </w:r>
            <w:proofErr w:type="spellStart"/>
            <w:r w:rsidRPr="00326C16">
              <w:rPr>
                <w:rFonts w:ascii="Calibri" w:eastAsia="Calibri" w:hAnsi="Calibri" w:cs="Calibri"/>
                <w:b/>
              </w:rPr>
              <w:t>june</w:t>
            </w:r>
            <w:proofErr w:type="spellEnd"/>
            <w:r w:rsidRPr="00326C16">
              <w:rPr>
                <w:rFonts w:ascii="Calibri" w:eastAsia="Calibri" w:hAnsi="Calibri" w:cs="Calibri"/>
                <w:b/>
              </w:rPr>
              <w:t xml:space="preserve"> 2025</w:t>
            </w:r>
          </w:p>
        </w:tc>
      </w:tr>
      <w:tr w:rsidR="0002287D" w:rsidRPr="00326C16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Team ID: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LTVIP2025TMID37165</w:t>
            </w:r>
          </w:p>
        </w:tc>
      </w:tr>
      <w:tr w:rsidR="0002287D" w:rsidRPr="00326C16"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Project Name: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Citizen AI – Intelligent Citizen Engagement Platform.</w:t>
            </w:r>
          </w:p>
        </w:tc>
      </w:tr>
      <w:tr w:rsidR="0002287D" w:rsidRPr="00326C16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Pr="00326C16" w:rsidRDefault="006E173B">
            <w:pPr>
              <w:spacing w:after="0" w:line="240" w:lineRule="auto"/>
              <w:rPr>
                <w:rFonts w:ascii="Calibri" w:eastAsia="Calibri" w:hAnsi="Calibri" w:cs="Calibri"/>
                <w:b/>
              </w:rPr>
            </w:pPr>
            <w:r w:rsidRPr="00326C16">
              <w:rPr>
                <w:rFonts w:ascii="Calibri" w:eastAsia="Calibri" w:hAnsi="Calibri" w:cs="Calibri"/>
                <w:b/>
              </w:rPr>
              <w:t>4 Marks</w:t>
            </w:r>
          </w:p>
        </w:tc>
      </w:tr>
    </w:tbl>
    <w:p w:rsidR="0002287D" w:rsidRPr="00326C16" w:rsidRDefault="0002287D">
      <w:pPr>
        <w:spacing w:after="300" w:line="240" w:lineRule="auto"/>
        <w:rPr>
          <w:rFonts w:ascii="Cambria" w:eastAsia="Cambria" w:hAnsi="Cambria" w:cs="Cambria"/>
          <w:b/>
        </w:rPr>
      </w:pPr>
    </w:p>
    <w:p w:rsidR="0002287D" w:rsidRDefault="006E173B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Step 1: Team Gathering, Collaboration and Select the Problem Statement</w:t>
      </w:r>
    </w:p>
    <w:p w:rsidR="0002287D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  <w:t>Selected Problem Statement (PS):</w:t>
      </w:r>
    </w:p>
    <w:p w:rsidR="0002287D" w:rsidRDefault="006E173B">
      <w:pPr>
        <w:spacing w:before="200" w:after="280" w:line="276" w:lineRule="auto"/>
        <w:ind w:left="936" w:right="936"/>
        <w:jc w:val="both"/>
        <w:rPr>
          <w:rFonts w:ascii="Cambria" w:eastAsia="Cambria" w:hAnsi="Cambria" w:cs="Cambria"/>
          <w:b/>
          <w:i/>
          <w:color w:val="4F81BD"/>
        </w:rPr>
      </w:pPr>
      <w:r>
        <w:rPr>
          <w:rFonts w:ascii="Cambria" w:eastAsia="Cambria" w:hAnsi="Cambria" w:cs="Cambria"/>
          <w:color w:val="4F81BD"/>
          <w:sz w:val="24"/>
        </w:rPr>
        <w:t>PS-1: I am a responsible citizen trying to report civic issues like potholes or garbage, but I don’t know whom to contact or how long it will take because existing systems are slow and unclear — which makes me feel helpless.</w:t>
      </w:r>
    </w:p>
    <w:p w:rsidR="0002287D" w:rsidRDefault="006E173B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Step 2: Brainstorm, Idea Listing and Grouping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80"/>
        <w:gridCol w:w="2880"/>
        <w:gridCol w:w="2880"/>
      </w:tblGrid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Idea #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Idea Description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Group/Category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1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Create a </w:t>
            </w:r>
            <w:proofErr w:type="spellStart"/>
            <w:r>
              <w:rPr>
                <w:rFonts w:ascii="Cambria" w:eastAsia="Cambria" w:hAnsi="Cambria" w:cs="Cambria"/>
              </w:rPr>
              <w:t>chatbot</w:t>
            </w:r>
            <w:proofErr w:type="spellEnd"/>
            <w:r>
              <w:rPr>
                <w:rFonts w:ascii="Cambria" w:eastAsia="Cambria" w:hAnsi="Cambria" w:cs="Cambria"/>
              </w:rPr>
              <w:t xml:space="preserve"> assistant to answer civic queries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proofErr w:type="spellStart"/>
            <w:r>
              <w:rPr>
                <w:rFonts w:ascii="Cambria" w:eastAsia="Cambria" w:hAnsi="Cambria" w:cs="Cambria"/>
              </w:rPr>
              <w:t>Chatbot</w:t>
            </w:r>
            <w:proofErr w:type="spellEnd"/>
            <w:r>
              <w:rPr>
                <w:rFonts w:ascii="Cambria" w:eastAsia="Cambria" w:hAnsi="Cambria" w:cs="Cambria"/>
              </w:rPr>
              <w:t xml:space="preserve"> AI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2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Enable real-time issue reporting with sentiment detection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Civic Engagement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Connect </w:t>
            </w:r>
            <w:proofErr w:type="spellStart"/>
            <w:r>
              <w:rPr>
                <w:rFonts w:ascii="Cambria" w:eastAsia="Cambria" w:hAnsi="Cambria" w:cs="Cambria"/>
              </w:rPr>
              <w:t>chatbot</w:t>
            </w:r>
            <w:proofErr w:type="spellEnd"/>
            <w:r>
              <w:rPr>
                <w:rFonts w:ascii="Cambria" w:eastAsia="Cambria" w:hAnsi="Cambria" w:cs="Cambria"/>
              </w:rPr>
              <w:t xml:space="preserve"> with IBM </w:t>
            </w:r>
            <w:proofErr w:type="spellStart"/>
            <w:r>
              <w:rPr>
                <w:rFonts w:ascii="Cambria" w:eastAsia="Cambria" w:hAnsi="Cambria" w:cs="Cambria"/>
              </w:rPr>
              <w:t>Watsonx</w:t>
            </w:r>
            <w:proofErr w:type="spellEnd"/>
            <w:r>
              <w:rPr>
                <w:rFonts w:ascii="Cambria" w:eastAsia="Cambria" w:hAnsi="Cambria" w:cs="Cambria"/>
              </w:rPr>
              <w:t xml:space="preserve"> AI (Granite Model)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Technology Integration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Add a dashboard showing recent issues and feedback analysis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Data Visualization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Auto-suggest departments to contact for specific issues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User Convenience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6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Predefined issue database to ensure accuracy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Content Management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7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Login system with user feedback history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Personalization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8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Use IBM </w:t>
            </w:r>
            <w:proofErr w:type="spellStart"/>
            <w:r>
              <w:rPr>
                <w:rFonts w:ascii="Cambria" w:eastAsia="Cambria" w:hAnsi="Cambria" w:cs="Cambria"/>
              </w:rPr>
              <w:t>Watsonx</w:t>
            </w:r>
            <w:proofErr w:type="spellEnd"/>
            <w:r>
              <w:rPr>
                <w:rFonts w:ascii="Cambria" w:eastAsia="Cambria" w:hAnsi="Cambria" w:cs="Cambria"/>
              </w:rPr>
              <w:t xml:space="preserve"> for sentiment analysis of </w:t>
            </w:r>
            <w:r>
              <w:rPr>
                <w:rFonts w:ascii="Cambria" w:eastAsia="Cambria" w:hAnsi="Cambria" w:cs="Cambria"/>
              </w:rPr>
              <w:lastRenderedPageBreak/>
              <w:t>messages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lastRenderedPageBreak/>
              <w:t>Sentiment Analysis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lastRenderedPageBreak/>
              <w:t>9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Use </w:t>
            </w:r>
            <w:proofErr w:type="spellStart"/>
            <w:r>
              <w:rPr>
                <w:rFonts w:ascii="Cambria" w:eastAsia="Cambria" w:hAnsi="Cambria" w:cs="Cambria"/>
              </w:rPr>
              <w:t>Streamlit</w:t>
            </w:r>
            <w:proofErr w:type="spellEnd"/>
            <w:r>
              <w:rPr>
                <w:rFonts w:ascii="Cambria" w:eastAsia="Cambria" w:hAnsi="Cambria" w:cs="Cambria"/>
              </w:rPr>
              <w:t xml:space="preserve"> to simplify web deployment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Frontend Framework</w:t>
            </w:r>
          </w:p>
        </w:tc>
      </w:tr>
      <w:tr w:rsidR="0002287D">
        <w:trPr>
          <w:trHeight w:val="1"/>
        </w:trPr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10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Include a citizen awareness page (schemes/rights)</w:t>
            </w:r>
          </w:p>
        </w:tc>
        <w:tc>
          <w:tcPr>
            <w:tcW w:w="28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Education/Outreach</w:t>
            </w:r>
          </w:p>
        </w:tc>
      </w:tr>
    </w:tbl>
    <w:p w:rsidR="0002287D" w:rsidRDefault="006E173B">
      <w:pPr>
        <w:keepNext/>
        <w:keepLines/>
        <w:spacing w:before="480" w:after="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 xml:space="preserve"> Step 3: Idea Prioritization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28"/>
        <w:gridCol w:w="1728"/>
        <w:gridCol w:w="1728"/>
        <w:gridCol w:w="1728"/>
        <w:gridCol w:w="1856"/>
      </w:tblGrid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Idea Description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Impact (1-5)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Feasibility (1-5)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Priority Score = Impact × Feasibility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Priority (High/Med/Low)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proofErr w:type="spellStart"/>
            <w:r>
              <w:rPr>
                <w:rFonts w:ascii="Cambria" w:eastAsia="Cambria" w:hAnsi="Cambria" w:cs="Cambria"/>
              </w:rPr>
              <w:t>Chatbot</w:t>
            </w:r>
            <w:proofErr w:type="spellEnd"/>
            <w:r>
              <w:rPr>
                <w:rFonts w:ascii="Cambria" w:eastAsia="Cambria" w:hAnsi="Cambria" w:cs="Cambria"/>
              </w:rPr>
              <w:t xml:space="preserve"> for civic queries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25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Issue reporting with sentiment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20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IBM </w:t>
            </w:r>
            <w:proofErr w:type="spellStart"/>
            <w:r>
              <w:rPr>
                <w:rFonts w:ascii="Cambria" w:eastAsia="Cambria" w:hAnsi="Cambria" w:cs="Cambria"/>
              </w:rPr>
              <w:t>Watsonx</w:t>
            </w:r>
            <w:proofErr w:type="spellEnd"/>
            <w:r>
              <w:rPr>
                <w:rFonts w:ascii="Cambria" w:eastAsia="Cambria" w:hAnsi="Cambria" w:cs="Cambria"/>
              </w:rPr>
              <w:t xml:space="preserve"> AI integration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Dashboard for visual insights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15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Medium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Auto-suggest departments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12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Medium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Predefined civic issues DB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25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Login system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Low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 xml:space="preserve">Sentiment analysis using </w:t>
            </w:r>
            <w:proofErr w:type="spellStart"/>
            <w:r>
              <w:rPr>
                <w:rFonts w:ascii="Cambria" w:eastAsia="Cambria" w:hAnsi="Cambria" w:cs="Cambria"/>
              </w:rPr>
              <w:t>Watsonx</w:t>
            </w:r>
            <w:proofErr w:type="spellEnd"/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4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16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proofErr w:type="spellStart"/>
            <w:r>
              <w:rPr>
                <w:rFonts w:ascii="Cambria" w:eastAsia="Cambria" w:hAnsi="Cambria" w:cs="Cambria"/>
              </w:rPr>
              <w:t>Streamlit</w:t>
            </w:r>
            <w:proofErr w:type="spellEnd"/>
            <w:r>
              <w:rPr>
                <w:rFonts w:ascii="Cambria" w:eastAsia="Cambria" w:hAnsi="Cambria" w:cs="Cambria"/>
              </w:rPr>
              <w:t xml:space="preserve"> frontend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25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High</w:t>
            </w:r>
          </w:p>
        </w:tc>
      </w:tr>
      <w:tr w:rsidR="0002287D">
        <w:trPr>
          <w:trHeight w:val="1"/>
        </w:trPr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Awareness page (schemes, rights)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3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9</w:t>
            </w:r>
          </w:p>
        </w:tc>
        <w:tc>
          <w:tcPr>
            <w:tcW w:w="172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2287D" w:rsidRDefault="006E173B">
            <w:pPr>
              <w:spacing w:after="200" w:line="276" w:lineRule="auto"/>
            </w:pPr>
            <w:r>
              <w:rPr>
                <w:rFonts w:ascii="Cambria" w:eastAsia="Cambria" w:hAnsi="Cambria" w:cs="Cambria"/>
              </w:rPr>
              <w:t>Low</w:t>
            </w:r>
          </w:p>
        </w:tc>
      </w:tr>
    </w:tbl>
    <w:p w:rsidR="0002287D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br/>
      </w:r>
      <w:r>
        <w:rPr>
          <w:rFonts w:ascii="Segoe UI Symbol" w:eastAsia="Segoe UI Symbol" w:hAnsi="Segoe UI Symbol" w:cs="Segoe UI Symbol"/>
          <w:b/>
        </w:rPr>
        <w:t>✅</w:t>
      </w:r>
      <w:r>
        <w:rPr>
          <w:rFonts w:ascii="Cambria" w:eastAsia="Cambria" w:hAnsi="Cambria" w:cs="Cambria"/>
          <w:b/>
        </w:rPr>
        <w:t xml:space="preserve"> Top Priorities Chosen for MVP (Minimum Viable Product):</w:t>
      </w:r>
    </w:p>
    <w:p w:rsidR="0002287D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1. </w:t>
      </w:r>
      <w:proofErr w:type="spellStart"/>
      <w:r>
        <w:rPr>
          <w:rFonts w:ascii="Cambria" w:eastAsia="Cambria" w:hAnsi="Cambria" w:cs="Cambria"/>
        </w:rPr>
        <w:t>Chatbot</w:t>
      </w:r>
      <w:proofErr w:type="spellEnd"/>
      <w:r>
        <w:rPr>
          <w:rFonts w:ascii="Cambria" w:eastAsia="Cambria" w:hAnsi="Cambria" w:cs="Cambria"/>
        </w:rPr>
        <w:t xml:space="preserve"> with predefined issues + </w:t>
      </w:r>
      <w:proofErr w:type="spellStart"/>
      <w:r>
        <w:rPr>
          <w:rFonts w:ascii="Cambria" w:eastAsia="Cambria" w:hAnsi="Cambria" w:cs="Cambria"/>
        </w:rPr>
        <w:t>Watsonx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fallback</w:t>
      </w:r>
      <w:proofErr w:type="spellEnd"/>
    </w:p>
    <w:p w:rsidR="0002287D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2. Real-time sentiment + concern reporting</w:t>
      </w:r>
    </w:p>
    <w:p w:rsidR="0002287D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lastRenderedPageBreak/>
        <w:t>3. Dashboard to visualize issues &amp; sentiments</w:t>
      </w:r>
    </w:p>
    <w:p w:rsidR="0002287D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 xml:space="preserve">4. Simple </w:t>
      </w:r>
      <w:proofErr w:type="spellStart"/>
      <w:r>
        <w:rPr>
          <w:rFonts w:ascii="Cambria" w:eastAsia="Cambria" w:hAnsi="Cambria" w:cs="Cambria"/>
        </w:rPr>
        <w:t>Streamlit</w:t>
      </w:r>
      <w:proofErr w:type="spellEnd"/>
      <w:r>
        <w:rPr>
          <w:rFonts w:ascii="Cambria" w:eastAsia="Cambria" w:hAnsi="Cambria" w:cs="Cambria"/>
        </w:rPr>
        <w:t>-based UI</w:t>
      </w:r>
    </w:p>
    <w:p w:rsidR="00571AD0" w:rsidRDefault="006E173B">
      <w:pPr>
        <w:spacing w:after="200" w:line="276" w:lineRule="auto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5. Awareness section (optional add-on)</w:t>
      </w:r>
    </w:p>
    <w:p w:rsidR="00571AD0" w:rsidRDefault="00571AD0">
      <w:pPr>
        <w:spacing w:after="200" w:line="276" w:lineRule="auto"/>
        <w:rPr>
          <w:rFonts w:ascii="Cambria" w:eastAsia="Cambria" w:hAnsi="Cambria" w:cs="Cambria"/>
        </w:rPr>
      </w:pPr>
    </w:p>
    <w:p w:rsidR="00571AD0" w:rsidRDefault="00571AD0">
      <w:pPr>
        <w:spacing w:after="200" w:line="276" w:lineRule="auto"/>
        <w:rPr>
          <w:rFonts w:ascii="Cambria" w:eastAsia="Cambria" w:hAnsi="Cambria" w:cs="Cambria"/>
        </w:rPr>
      </w:pPr>
    </w:p>
    <w:p w:rsidR="0002287D" w:rsidRDefault="0002287D">
      <w:pPr>
        <w:spacing w:after="200" w:line="276" w:lineRule="auto"/>
        <w:rPr>
          <w:rFonts w:ascii="Cambria" w:eastAsia="Cambria" w:hAnsi="Cambria" w:cs="Cambria"/>
        </w:rPr>
      </w:pPr>
      <w:bookmarkStart w:id="0" w:name="_GoBack"/>
      <w:bookmarkEnd w:id="0"/>
    </w:p>
    <w:sectPr w:rsidR="0002287D" w:rsidSect="00326C16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2287D"/>
    <w:rsid w:val="0002287D"/>
    <w:rsid w:val="0018132C"/>
    <w:rsid w:val="00326C16"/>
    <w:rsid w:val="00571AD0"/>
    <w:rsid w:val="006E173B"/>
    <w:rsid w:val="00D8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EE751"/>
  <w15:docId w15:val="{72DC8D7F-A748-44FC-9353-357590C0B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43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318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5</cp:revision>
  <dcterms:created xsi:type="dcterms:W3CDTF">2025-06-27T06:08:00Z</dcterms:created>
  <dcterms:modified xsi:type="dcterms:W3CDTF">2025-06-29T05:30:00Z</dcterms:modified>
</cp:coreProperties>
</file>