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7047C5" w14:textId="76CACE1B" w:rsidR="00930212" w:rsidRPr="00EC68FB" w:rsidRDefault="00E30A66" w:rsidP="007A67E8">
      <w:pPr>
        <w:pStyle w:val="DocumentTitle"/>
        <w:spacing w:before="0" w:line="240" w:lineRule="auto"/>
        <w:ind w:left="-144" w:right="-144"/>
        <w:rPr>
          <w:sz w:val="44"/>
          <w:szCs w:val="44"/>
        </w:rPr>
      </w:pPr>
      <w:r w:rsidRPr="00E30A66">
        <w:t>Data Lakes and Data Oceans Workshop</w:t>
      </w:r>
    </w:p>
    <w:p w14:paraId="7D7E3FC2" w14:textId="738DAC34" w:rsidR="008A3591" w:rsidRDefault="0006379F" w:rsidP="003612CA">
      <w:pPr>
        <w:pStyle w:val="DocumentSubtitle"/>
      </w:pPr>
      <w:r>
        <w:t>Lab Manual</w:t>
      </w:r>
    </w:p>
    <w:p w14:paraId="6F60E498" w14:textId="4A8B77DB" w:rsidR="00E30A66" w:rsidRDefault="00E30A66" w:rsidP="008F367B">
      <w:pPr>
        <w:pStyle w:val="Date"/>
      </w:pPr>
      <w:r>
        <w:t>re:Invent</w:t>
      </w:r>
      <w:r w:rsidR="00494527" w:rsidRPr="00807635">
        <w:t xml:space="preserve"> </w:t>
      </w:r>
      <w:r w:rsidR="008F367B" w:rsidRPr="00807635">
        <w:t>201</w:t>
      </w:r>
      <w:r w:rsidR="00807635">
        <w:t>7</w:t>
      </w:r>
    </w:p>
    <w:p w14:paraId="7233DE45" w14:textId="7F99DD46" w:rsidR="00BB2012" w:rsidRDefault="00E30A66">
      <w:pPr>
        <w:spacing w:after="140" w:line="280" w:lineRule="atLeast"/>
        <w:rPr>
          <w:rFonts w:ascii="Arial" w:eastAsiaTheme="majorEastAsia" w:hAnsi="Arial" w:cstheme="majorBidi"/>
          <w:bCs/>
          <w:color w:val="FAA634"/>
          <w:sz w:val="36"/>
          <w:szCs w:val="26"/>
        </w:rPr>
      </w:pPr>
      <w:r>
        <w:br w:type="page"/>
      </w:r>
    </w:p>
    <w:p w14:paraId="605E5835" w14:textId="24086C6A" w:rsidR="00DF5434" w:rsidRDefault="00DF5434" w:rsidP="004B23C9">
      <w:pPr>
        <w:pStyle w:val="Heading2"/>
        <w:spacing w:after="100"/>
      </w:pPr>
      <w:bookmarkStart w:id="0" w:name="_Toc498028532"/>
      <w:r>
        <w:lastRenderedPageBreak/>
        <w:t>Overview</w:t>
      </w:r>
      <w:bookmarkEnd w:id="0"/>
    </w:p>
    <w:p w14:paraId="1A4D7055" w14:textId="77777777" w:rsidR="00931568" w:rsidRPr="00050F4D" w:rsidRDefault="00931568" w:rsidP="00931568">
      <w:pPr>
        <w:rPr>
          <w:color w:val="auto"/>
        </w:rPr>
      </w:pPr>
      <w:r w:rsidRPr="00050F4D">
        <w:rPr>
          <w:color w:val="auto"/>
        </w:rPr>
        <w:t xml:space="preserve">A data lake is a repository that holds a large amount of raw data in its native (structured or unstructured) format until the data is needed. Storing data in its native format enables you to accommodate any future schema requirements or design changes. </w:t>
      </w:r>
    </w:p>
    <w:p w14:paraId="0BECB5B5" w14:textId="77777777" w:rsidR="00AD7F0D" w:rsidRDefault="00D4359B" w:rsidP="00D4359B">
      <w:pPr>
        <w:pStyle w:val="Body"/>
        <w:rPr>
          <w:color w:val="auto"/>
        </w:rPr>
      </w:pPr>
      <w:r>
        <w:rPr>
          <w:color w:val="000000" w:themeColor="text1"/>
        </w:rPr>
        <w:t xml:space="preserve">This Quick Start reference deployment guide provides step-by-step instructions for deploying a data lake foundation on the AWS Cloud. </w:t>
      </w:r>
      <w:r w:rsidR="00780D63" w:rsidRPr="00CC60BB">
        <w:rPr>
          <w:color w:val="auto"/>
        </w:rPr>
        <w:t>Th</w:t>
      </w:r>
      <w:r w:rsidR="00CC60BB">
        <w:rPr>
          <w:color w:val="auto"/>
        </w:rPr>
        <w:t>e</w:t>
      </w:r>
      <w:r w:rsidR="00780D63" w:rsidRPr="00CC60BB">
        <w:rPr>
          <w:color w:val="auto"/>
        </w:rPr>
        <w:t xml:space="preserve"> Quick Start </w:t>
      </w:r>
      <w:r w:rsidR="000B6C53" w:rsidRPr="00CC60BB">
        <w:rPr>
          <w:color w:val="auto"/>
        </w:rPr>
        <w:t>builds</w:t>
      </w:r>
      <w:r w:rsidR="00780D63" w:rsidRPr="00CC60BB">
        <w:rPr>
          <w:color w:val="auto"/>
        </w:rPr>
        <w:t xml:space="preserve"> a data lake foundation that integrates AWS services </w:t>
      </w:r>
      <w:r w:rsidR="001B0EB3" w:rsidRPr="00CC60BB">
        <w:rPr>
          <w:color w:val="auto"/>
        </w:rPr>
        <w:t>such as Amazon Simple Storage Service (Amazon S3), Amazon Redshift, Amazon Kinesis, Amazon Athena, Amazon Elasticsearch Service (Amazon ES), and Amazon QuickSight</w:t>
      </w:r>
      <w:r w:rsidR="00780D63" w:rsidRPr="00CC60BB">
        <w:rPr>
          <w:color w:val="auto"/>
        </w:rPr>
        <w:t xml:space="preserve">. </w:t>
      </w:r>
    </w:p>
    <w:p w14:paraId="72DA0A01" w14:textId="0279D8EB" w:rsidR="008501AB" w:rsidRDefault="00BF519E" w:rsidP="008B6A58">
      <w:pPr>
        <w:pStyle w:val="Heading2"/>
        <w:spacing w:after="100"/>
      </w:pPr>
      <w:bookmarkStart w:id="1" w:name="_Toc498028535"/>
      <w:r>
        <w:t>Deployment</w:t>
      </w:r>
      <w:r w:rsidR="001E4301">
        <w:t xml:space="preserve"> Steps</w:t>
      </w:r>
      <w:bookmarkEnd w:id="1"/>
    </w:p>
    <w:p w14:paraId="31BEAB92" w14:textId="77777777" w:rsidR="00F0735F" w:rsidRDefault="004B313D" w:rsidP="008B6A58">
      <w:pPr>
        <w:pStyle w:val="Heading3"/>
        <w:spacing w:after="100"/>
      </w:pPr>
      <w:bookmarkStart w:id="2" w:name="_Toc498028536"/>
      <w:r>
        <w:t>Step 1</w:t>
      </w:r>
      <w:r w:rsidR="00F0735F">
        <w:t xml:space="preserve">. Prepare </w:t>
      </w:r>
      <w:r w:rsidR="00807635">
        <w:t>Your</w:t>
      </w:r>
      <w:r w:rsidR="00F0735F">
        <w:t xml:space="preserve"> AWS Account</w:t>
      </w:r>
      <w:bookmarkEnd w:id="2"/>
    </w:p>
    <w:p w14:paraId="7AC8C665" w14:textId="4AF4A770" w:rsidR="00053A17" w:rsidRDefault="00053A17" w:rsidP="00807635">
      <w:pPr>
        <w:pStyle w:val="ListNumber"/>
        <w:numPr>
          <w:ilvl w:val="0"/>
          <w:numId w:val="29"/>
        </w:numPr>
      </w:pPr>
      <w:r>
        <w:t>If you don’t already have</w:t>
      </w:r>
      <w:r w:rsidRPr="00667C7C">
        <w:t xml:space="preserve"> an AWS account</w:t>
      </w:r>
      <w:r>
        <w:t xml:space="preserve">, </w:t>
      </w:r>
      <w:hyperlink r:id="rId12" w:anchor="/start" w:history="1">
        <w:r w:rsidRPr="00FF0453">
          <w:rPr>
            <w:rStyle w:val="Hyperlink"/>
          </w:rPr>
          <w:t>create one</w:t>
        </w:r>
      </w:hyperlink>
      <w:r w:rsidR="00FF0453">
        <w:t xml:space="preserve"> </w:t>
      </w:r>
      <w:r>
        <w:t xml:space="preserve">by following the on-screen instructions. </w:t>
      </w:r>
    </w:p>
    <w:p w14:paraId="26C84B5B" w14:textId="35861090" w:rsidR="003C6ED7" w:rsidRDefault="003C6ED7" w:rsidP="00807635">
      <w:pPr>
        <w:pStyle w:val="ListNumber"/>
        <w:numPr>
          <w:ilvl w:val="0"/>
          <w:numId w:val="29"/>
        </w:numPr>
      </w:pPr>
      <w:r>
        <w:t xml:space="preserve">You will get a $25 credit to cover the cost of this lab.  You can apply that </w:t>
      </w:r>
      <w:hyperlink r:id="rId13" w:anchor="/credits" w:history="1">
        <w:r w:rsidRPr="003C6ED7">
          <w:rPr>
            <w:rStyle w:val="Hyperlink"/>
          </w:rPr>
          <w:t>here</w:t>
        </w:r>
      </w:hyperlink>
      <w:r>
        <w:t>.  Remember to delete this lab at the end of this workshop, otherwise costs will accrue.</w:t>
      </w:r>
    </w:p>
    <w:p w14:paraId="0370000A" w14:textId="298EF3B2" w:rsidR="00053A17" w:rsidRDefault="00447BEB" w:rsidP="00053A17">
      <w:pPr>
        <w:pStyle w:val="ListNumber"/>
      </w:pPr>
      <w:r>
        <w:t xml:space="preserve">Use the </w:t>
      </w:r>
      <w:r w:rsidRPr="00B45103">
        <w:t xml:space="preserve">region selector in the navigation bar to </w:t>
      </w:r>
      <w:hyperlink r:id="rId14" w:history="1">
        <w:r w:rsidRPr="00E03F21">
          <w:rPr>
            <w:rStyle w:val="Hyperlink"/>
          </w:rPr>
          <w:t>c</w:t>
        </w:r>
        <w:r w:rsidR="00FF0453" w:rsidRPr="00E03F21">
          <w:rPr>
            <w:rStyle w:val="Hyperlink"/>
          </w:rPr>
          <w:t xml:space="preserve">hoose the </w:t>
        </w:r>
        <w:r w:rsidR="00E03F21" w:rsidRPr="00E03F21">
          <w:rPr>
            <w:rStyle w:val="Hyperlink"/>
          </w:rPr>
          <w:t>us-west-2</w:t>
        </w:r>
        <w:r w:rsidR="00807635" w:rsidRPr="00E03F21">
          <w:rPr>
            <w:rStyle w:val="Hyperlink"/>
          </w:rPr>
          <w:t xml:space="preserve"> </w:t>
        </w:r>
        <w:r w:rsidR="00E03F21">
          <w:rPr>
            <w:rStyle w:val="Hyperlink"/>
          </w:rPr>
          <w:t xml:space="preserve">(Oregon) </w:t>
        </w:r>
        <w:r w:rsidR="00FF0453" w:rsidRPr="00E03F21">
          <w:rPr>
            <w:rStyle w:val="Hyperlink"/>
          </w:rPr>
          <w:t>r</w:t>
        </w:r>
        <w:r w:rsidR="00053A17" w:rsidRPr="00E03F21">
          <w:rPr>
            <w:rStyle w:val="Hyperlink"/>
          </w:rPr>
          <w:t>egion</w:t>
        </w:r>
      </w:hyperlink>
      <w:r w:rsidR="00FF0453">
        <w:t>.</w:t>
      </w:r>
      <w:r w:rsidR="00053A17" w:rsidRPr="00B45103">
        <w:t xml:space="preserve"> </w:t>
      </w:r>
    </w:p>
    <w:p w14:paraId="688F7E91" w14:textId="1D795BA3" w:rsidR="00E03F21" w:rsidRDefault="00E03F21" w:rsidP="00E03F21">
      <w:pPr>
        <w:pStyle w:val="ListNumber"/>
        <w:numPr>
          <w:ilvl w:val="0"/>
          <w:numId w:val="0"/>
        </w:numPr>
      </w:pPr>
      <w:r>
        <w:rPr>
          <w:noProof/>
        </w:rPr>
        <w:drawing>
          <wp:inline distT="0" distB="0" distL="0" distR="0" wp14:anchorId="53BD512F" wp14:editId="15708325">
            <wp:extent cx="6172200" cy="2585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2585720"/>
                    </a:xfrm>
                    <a:prstGeom prst="rect">
                      <a:avLst/>
                    </a:prstGeom>
                  </pic:spPr>
                </pic:pic>
              </a:graphicData>
            </a:graphic>
          </wp:inline>
        </w:drawing>
      </w:r>
    </w:p>
    <w:p w14:paraId="2A19935D" w14:textId="4915DF9D" w:rsidR="00911086" w:rsidRDefault="00911086" w:rsidP="00911086">
      <w:pPr>
        <w:pStyle w:val="Alert"/>
      </w:pPr>
      <w:r>
        <w:rPr>
          <w:b/>
        </w:rPr>
        <w:t xml:space="preserve">Important   </w:t>
      </w:r>
      <w:r>
        <w:t xml:space="preserve"> This Quick Start uses Kinesis Firehose, which is supported only in the regions listed on the </w:t>
      </w:r>
      <w:hyperlink r:id="rId16" w:anchor="fh_region" w:history="1">
        <w:r w:rsidRPr="00D2297A">
          <w:rPr>
            <w:rStyle w:val="Hyperlink"/>
          </w:rPr>
          <w:t>AWS Regions and Endpoints</w:t>
        </w:r>
      </w:hyperlink>
      <w:r>
        <w:t xml:space="preserve"> webpage.</w:t>
      </w:r>
      <w:r w:rsidR="00820892">
        <w:t xml:space="preserve"> </w:t>
      </w:r>
      <w:r w:rsidR="005C1F38">
        <w:t xml:space="preserve">The Quick Start also uses </w:t>
      </w:r>
      <w:r w:rsidR="007023A9">
        <w:t xml:space="preserve">Amazon </w:t>
      </w:r>
      <w:r w:rsidR="005C1F38">
        <w:t>Redshift Spectrum</w:t>
      </w:r>
      <w:r w:rsidR="007167F9">
        <w:t xml:space="preserve">, which is  supported only in the </w:t>
      </w:r>
      <w:r w:rsidR="00FA75A3">
        <w:t>r</w:t>
      </w:r>
      <w:r w:rsidR="007167F9">
        <w:t xml:space="preserve">egions </w:t>
      </w:r>
      <w:hyperlink r:id="rId17" w:history="1">
        <w:r w:rsidR="005A097D" w:rsidRPr="005A097D">
          <w:rPr>
            <w:rStyle w:val="Hyperlink"/>
          </w:rPr>
          <w:t>lis</w:t>
        </w:r>
        <w:r w:rsidR="005A097D">
          <w:rPr>
            <w:rStyle w:val="Hyperlink"/>
          </w:rPr>
          <w:t xml:space="preserve">ted in the </w:t>
        </w:r>
        <w:r w:rsidR="005A097D" w:rsidRPr="005A097D">
          <w:rPr>
            <w:rStyle w:val="Hyperlink"/>
          </w:rPr>
          <w:t>documentation</w:t>
        </w:r>
      </w:hyperlink>
      <w:r w:rsidR="005A097D">
        <w:t xml:space="preserve"> for </w:t>
      </w:r>
      <w:r w:rsidR="007023A9">
        <w:t xml:space="preserve">Amazon </w:t>
      </w:r>
      <w:r w:rsidR="005A097D">
        <w:t>Redshift Spectrum.</w:t>
      </w:r>
      <w:r w:rsidR="007167F9">
        <w:t xml:space="preserve"> </w:t>
      </w:r>
    </w:p>
    <w:p w14:paraId="7ABE301C" w14:textId="27B3C071" w:rsidR="00053A17" w:rsidRPr="00B61B47" w:rsidRDefault="006E1B29" w:rsidP="001E4301">
      <w:pPr>
        <w:pStyle w:val="ListNumber"/>
      </w:pPr>
      <w:r>
        <w:rPr>
          <w:rFonts w:cs="Arial"/>
        </w:rPr>
        <w:lastRenderedPageBreak/>
        <w:t>C</w:t>
      </w:r>
      <w:r w:rsidRPr="00667C7C">
        <w:rPr>
          <w:rFonts w:cs="Arial"/>
        </w:rPr>
        <w:t xml:space="preserve">reate a </w:t>
      </w:r>
      <w:hyperlink r:id="rId18" w:anchor="KeyPairs:sort=keyName" w:history="1">
        <w:r w:rsidRPr="00A4184F">
          <w:rPr>
            <w:rStyle w:val="Hyperlink"/>
            <w:rFonts w:cs="Arial"/>
          </w:rPr>
          <w:t>key pair</w:t>
        </w:r>
      </w:hyperlink>
      <w:r w:rsidRPr="00667C7C">
        <w:rPr>
          <w:rFonts w:cs="Arial"/>
        </w:rPr>
        <w:t xml:space="preserve"> in </w:t>
      </w:r>
      <w:r w:rsidR="00A4184F">
        <w:rPr>
          <w:rFonts w:cs="Arial"/>
        </w:rPr>
        <w:t xml:space="preserve">the </w:t>
      </w:r>
      <w:r w:rsidR="00060652">
        <w:rPr>
          <w:rFonts w:cs="Arial"/>
        </w:rPr>
        <w:t>us-west-2</w:t>
      </w:r>
      <w:r w:rsidRPr="00667C7C">
        <w:rPr>
          <w:rFonts w:cs="Arial"/>
        </w:rPr>
        <w:t xml:space="preserve"> region.</w:t>
      </w:r>
      <w:r>
        <w:rPr>
          <w:rFonts w:cs="Arial"/>
        </w:rPr>
        <w:t xml:space="preserve"> </w:t>
      </w:r>
    </w:p>
    <w:p w14:paraId="35EA6CB8" w14:textId="43A4F6BB" w:rsidR="00B61B47" w:rsidRDefault="00B61B47" w:rsidP="00B61B47">
      <w:pPr>
        <w:pStyle w:val="ListNumber"/>
        <w:numPr>
          <w:ilvl w:val="0"/>
          <w:numId w:val="0"/>
        </w:numPr>
      </w:pPr>
      <w:r>
        <w:rPr>
          <w:noProof/>
        </w:rPr>
        <w:drawing>
          <wp:inline distT="0" distB="0" distL="0" distR="0" wp14:anchorId="3749B198" wp14:editId="1E9883F1">
            <wp:extent cx="6172200" cy="1057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057275"/>
                    </a:xfrm>
                    <a:prstGeom prst="rect">
                      <a:avLst/>
                    </a:prstGeom>
                  </pic:spPr>
                </pic:pic>
              </a:graphicData>
            </a:graphic>
          </wp:inline>
        </w:drawing>
      </w:r>
    </w:p>
    <w:p w14:paraId="2A9A2F03" w14:textId="2A36952C" w:rsidR="00B61B47" w:rsidRDefault="00B61B47" w:rsidP="00B61B47">
      <w:pPr>
        <w:pStyle w:val="ListNumber"/>
        <w:numPr>
          <w:ilvl w:val="0"/>
          <w:numId w:val="57"/>
        </w:numPr>
      </w:pPr>
      <w:r>
        <w:t>Provide a name for the keypair.</w:t>
      </w:r>
    </w:p>
    <w:p w14:paraId="0B059500" w14:textId="06937D71" w:rsidR="00B61B47" w:rsidRPr="00667C7C" w:rsidRDefault="00B61B47" w:rsidP="00B61B47">
      <w:pPr>
        <w:pStyle w:val="ListNumber"/>
        <w:numPr>
          <w:ilvl w:val="0"/>
          <w:numId w:val="57"/>
        </w:numPr>
      </w:pPr>
      <w:r>
        <w:t>When prompted, save the keypair to disk</w:t>
      </w:r>
    </w:p>
    <w:p w14:paraId="6D489004" w14:textId="32B01F91" w:rsidR="00053A17" w:rsidRDefault="00053A17" w:rsidP="00DB712D">
      <w:pPr>
        <w:pStyle w:val="ListNumber"/>
      </w:pPr>
      <w:r>
        <w:t xml:space="preserve">If necessary, </w:t>
      </w:r>
      <w:hyperlink r:id="rId20"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Amazon EC2 </w:t>
      </w:r>
      <w:r w:rsidR="00F66D46" w:rsidRPr="00DB712D">
        <w:rPr>
          <w:b/>
        </w:rPr>
        <w:t>t2.micro</w:t>
      </w:r>
      <w:r w:rsidR="00FC0288" w:rsidRPr="00DB712D">
        <w:rPr>
          <w:b/>
        </w:rPr>
        <w:t xml:space="preserve"> </w:t>
      </w:r>
      <w:r w:rsidR="00F43CD2" w:rsidRPr="00555131">
        <w:t>i</w:t>
      </w:r>
      <w:r w:rsidR="00F43CD2">
        <w:t xml:space="preserve">nstance type. </w:t>
      </w:r>
      <w:r w:rsidR="00F9603C">
        <w:t xml:space="preserve">You might need to </w:t>
      </w:r>
      <w:r w:rsidR="001E4301">
        <w:t>do this</w:t>
      </w:r>
      <w:r w:rsidR="00F9603C">
        <w:t xml:space="preserve"> if you already have an existing deployment that uses this instance type, and you think you might exceed the </w:t>
      </w:r>
      <w:hyperlink r:id="rId21" w:history="1">
        <w:r w:rsidR="00495504">
          <w:rPr>
            <w:rStyle w:val="Hyperlink"/>
          </w:rPr>
          <w:t>default limit</w:t>
        </w:r>
      </w:hyperlink>
      <w:r w:rsidR="00F9603C">
        <w:t xml:space="preserve"> with this reference deployment. </w:t>
      </w:r>
    </w:p>
    <w:p w14:paraId="39A70C5C" w14:textId="65275930" w:rsidR="00AA2421" w:rsidRDefault="00AA2421" w:rsidP="00A80AD1">
      <w:pPr>
        <w:pStyle w:val="ListNumber"/>
        <w:spacing w:after="400"/>
      </w:pPr>
      <w:r>
        <w:t xml:space="preserve">If necessary, </w:t>
      </w:r>
      <w:hyperlink r:id="rId22" w:anchor="/case/create?issueType=service-limit-increase&amp;limitType=service-code-" w:history="1">
        <w:r w:rsidRPr="00EF2ED1">
          <w:rPr>
            <w:rStyle w:val="Hyperlink"/>
          </w:rPr>
          <w:t xml:space="preserve">request a </w:t>
        </w:r>
        <w:r>
          <w:rPr>
            <w:rStyle w:val="Hyperlink"/>
          </w:rPr>
          <w:t xml:space="preserve">service </w:t>
        </w:r>
        <w:r w:rsidRPr="00EF2ED1">
          <w:rPr>
            <w:rStyle w:val="Hyperlink"/>
          </w:rPr>
          <w:t>limit increase</w:t>
        </w:r>
      </w:hyperlink>
      <w:r>
        <w:t xml:space="preserve"> for </w:t>
      </w:r>
      <w:r w:rsidR="00DB712D">
        <w:t xml:space="preserve">AWS </w:t>
      </w:r>
      <w:r>
        <w:t xml:space="preserve">CloudFormation stacks. The Quick Start will create </w:t>
      </w:r>
      <w:r w:rsidR="000C3433">
        <w:t>up to eleven</w:t>
      </w:r>
      <w:r>
        <w:t xml:space="preserve"> (</w:t>
      </w:r>
      <w:r w:rsidR="000C3433">
        <w:t>11</w:t>
      </w:r>
      <w:r>
        <w:t xml:space="preserve">) </w:t>
      </w:r>
      <w:r w:rsidR="00DB712D">
        <w:t>s</w:t>
      </w:r>
      <w:r>
        <w:t>tacks.</w:t>
      </w:r>
      <w:r w:rsidR="007023A9">
        <w:t xml:space="preserve"> </w:t>
      </w:r>
      <w:r>
        <w:t xml:space="preserve">You may need to request a service limit increase if you already have existing deployments that use </w:t>
      </w:r>
      <w:r w:rsidR="00DB712D">
        <w:t xml:space="preserve">AWS </w:t>
      </w:r>
      <w:r>
        <w:t>CloudFormation stacks.</w:t>
      </w:r>
    </w:p>
    <w:p w14:paraId="13C9CE62" w14:textId="77777777" w:rsidR="00F0735F" w:rsidRPr="00DF03A2" w:rsidRDefault="00807635" w:rsidP="008B6A58">
      <w:pPr>
        <w:pStyle w:val="Heading3"/>
        <w:spacing w:after="100"/>
      </w:pPr>
      <w:bookmarkStart w:id="3" w:name="_Toc498028537"/>
      <w:r>
        <w:t xml:space="preserve">Step </w:t>
      </w:r>
      <w:r w:rsidR="00C1239F">
        <w:t>2</w:t>
      </w:r>
      <w:r w:rsidR="00F0735F" w:rsidRPr="00DF03A2">
        <w:t>. Launch the</w:t>
      </w:r>
      <w:r w:rsidR="00F53833">
        <w:t xml:space="preserve"> Quick Start</w:t>
      </w:r>
      <w:bookmarkEnd w:id="3"/>
    </w:p>
    <w:p w14:paraId="5DD7D70E" w14:textId="664CEBA9" w:rsidR="0044694D" w:rsidRDefault="001549E2" w:rsidP="0044694D">
      <w:pPr>
        <w:pStyle w:val="ListNumber"/>
        <w:keepNext/>
        <w:numPr>
          <w:ilvl w:val="0"/>
          <w:numId w:val="13"/>
        </w:numPr>
        <w:spacing w:after="320"/>
      </w:pPr>
      <w:r>
        <w:t xml:space="preserve">Deploy </w:t>
      </w:r>
      <w:r w:rsidR="00ED3163">
        <w:t xml:space="preserve">by </w:t>
      </w:r>
      <w:hyperlink r:id="rId23" w:anchor="/stacks/new?stackName=Data-lake-foundation&amp;templateURL=https:%2F%2Fs3.amazonaws.com%2Fquickstart-reference%2Fdatalake%2F47lining%2Flatest%2Ftemplates%2Fdata-lake-master.template" w:history="1">
        <w:r w:rsidR="00ED3163" w:rsidRPr="00ED3163">
          <w:rPr>
            <w:rStyle w:val="Hyperlink"/>
          </w:rPr>
          <w:t>launching this CloudFormation stack</w:t>
        </w:r>
      </w:hyperlink>
      <w:r w:rsidR="00ED3163">
        <w:t>.</w:t>
      </w:r>
      <w:r>
        <w:t xml:space="preserve"> </w:t>
      </w:r>
      <w:r w:rsidR="00ED3163">
        <w:t xml:space="preserve"> This master stack will </w:t>
      </w:r>
      <w:r w:rsidR="00060652">
        <w:t>launch</w:t>
      </w:r>
      <w:r w:rsidR="00ED3163">
        <w:t xml:space="preserve"> 10 more stacks.  Total</w:t>
      </w:r>
      <w:r w:rsidR="0044694D">
        <w:t xml:space="preserve"> deployment </w:t>
      </w:r>
      <w:r w:rsidR="00ED3163">
        <w:t>time is</w:t>
      </w:r>
      <w:r w:rsidR="0044694D">
        <w:t xml:space="preserve"> </w:t>
      </w:r>
      <w:r w:rsidR="0044694D" w:rsidRPr="00555131">
        <w:t xml:space="preserve">about </w:t>
      </w:r>
      <w:r>
        <w:t>20-</w:t>
      </w:r>
      <w:r w:rsidR="00FC0288">
        <w:t>5</w:t>
      </w:r>
      <w:r w:rsidR="00366C1B" w:rsidRPr="00555131">
        <w:t>0 minutes</w:t>
      </w:r>
      <w:r w:rsidR="0044694D" w:rsidRPr="00555131">
        <w:t xml:space="preserve"> to</w:t>
      </w:r>
      <w:r w:rsidR="0044694D">
        <w:t xml:space="preserve"> complete.</w:t>
      </w:r>
      <w:r w:rsidR="0044694D" w:rsidRPr="006B009D">
        <w:rPr>
          <w:noProof/>
        </w:rPr>
        <w:t xml:space="preserve"> </w:t>
      </w:r>
    </w:p>
    <w:p w14:paraId="1CF2FE46" w14:textId="64734BA6" w:rsidR="0044694D" w:rsidRDefault="0044694D" w:rsidP="0044694D">
      <w:pPr>
        <w:pStyle w:val="ListNumber"/>
        <w:numPr>
          <w:ilvl w:val="0"/>
          <w:numId w:val="5"/>
        </w:numPr>
      </w:pPr>
      <w:r>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362A1C96" w14:textId="3FE410F8" w:rsidR="00AD748D" w:rsidRDefault="00060652" w:rsidP="00B6576F">
      <w:pPr>
        <w:pStyle w:val="ListNumber"/>
        <w:numPr>
          <w:ilvl w:val="0"/>
          <w:numId w:val="0"/>
        </w:numPr>
        <w:ind w:left="360"/>
      </w:pPr>
      <w:r>
        <w:rPr>
          <w:noProof/>
        </w:rPr>
        <w:drawing>
          <wp:inline distT="0" distB="0" distL="0" distR="0" wp14:anchorId="2B6BBF2E" wp14:editId="1263AD28">
            <wp:extent cx="5494351" cy="268443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8402" cy="2686410"/>
                    </a:xfrm>
                    <a:prstGeom prst="rect">
                      <a:avLst/>
                    </a:prstGeom>
                  </pic:spPr>
                </pic:pic>
              </a:graphicData>
            </a:graphic>
          </wp:inline>
        </w:drawing>
      </w:r>
    </w:p>
    <w:p w14:paraId="783EE754" w14:textId="7E666B60" w:rsidR="0044694D" w:rsidRDefault="0044694D" w:rsidP="00DB141D">
      <w:pPr>
        <w:pStyle w:val="ListNumber"/>
        <w:numPr>
          <w:ilvl w:val="0"/>
          <w:numId w:val="5"/>
        </w:numPr>
      </w:pPr>
      <w:r>
        <w:lastRenderedPageBreak/>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 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3A324B5E" w14:textId="57F0C831" w:rsidR="00B6576F" w:rsidRDefault="00B6576F" w:rsidP="00960198">
      <w:pPr>
        <w:pStyle w:val="ListNumber"/>
        <w:numPr>
          <w:ilvl w:val="0"/>
          <w:numId w:val="0"/>
        </w:numPr>
        <w:ind w:left="720"/>
      </w:pPr>
    </w:p>
    <w:p w14:paraId="380D980C" w14:textId="34540E0C" w:rsidR="00B6576F" w:rsidRDefault="00B6576F" w:rsidP="00960198">
      <w:pPr>
        <w:pStyle w:val="ListNumber"/>
        <w:numPr>
          <w:ilvl w:val="0"/>
          <w:numId w:val="0"/>
        </w:numPr>
        <w:ind w:left="360"/>
      </w:pPr>
      <w:r>
        <w:rPr>
          <w:noProof/>
        </w:rPr>
        <w:drawing>
          <wp:inline distT="0" distB="0" distL="0" distR="0" wp14:anchorId="66BDC9BD" wp14:editId="33498EA7">
            <wp:extent cx="4319000" cy="2488758"/>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6143" cy="2492874"/>
                    </a:xfrm>
                    <a:prstGeom prst="rect">
                      <a:avLst/>
                    </a:prstGeom>
                  </pic:spPr>
                </pic:pic>
              </a:graphicData>
            </a:graphic>
          </wp:inline>
        </w:drawing>
      </w:r>
    </w:p>
    <w:p w14:paraId="17ABB42F" w14:textId="497702A5" w:rsidR="00B6576F" w:rsidRDefault="00B6576F" w:rsidP="00960198">
      <w:pPr>
        <w:pStyle w:val="ListNumber"/>
        <w:numPr>
          <w:ilvl w:val="0"/>
          <w:numId w:val="0"/>
        </w:numPr>
        <w:ind w:left="360"/>
      </w:pPr>
      <w:r>
        <w:rPr>
          <w:noProof/>
        </w:rPr>
        <w:drawing>
          <wp:inline distT="0" distB="0" distL="0" distR="0" wp14:anchorId="2D1BDAF4" wp14:editId="0D18F882">
            <wp:extent cx="4293704" cy="28801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3314" cy="2893293"/>
                    </a:xfrm>
                    <a:prstGeom prst="rect">
                      <a:avLst/>
                    </a:prstGeom>
                  </pic:spPr>
                </pic:pic>
              </a:graphicData>
            </a:graphic>
          </wp:inline>
        </w:drawing>
      </w:r>
    </w:p>
    <w:p w14:paraId="75AD410A" w14:textId="31FF3649" w:rsidR="00B6576F" w:rsidRDefault="00B6576F" w:rsidP="00960198">
      <w:pPr>
        <w:pStyle w:val="ListNumber"/>
        <w:numPr>
          <w:ilvl w:val="0"/>
          <w:numId w:val="0"/>
        </w:numPr>
        <w:ind w:left="360"/>
      </w:pPr>
      <w:r>
        <w:rPr>
          <w:noProof/>
        </w:rPr>
        <w:lastRenderedPageBreak/>
        <w:drawing>
          <wp:inline distT="0" distB="0" distL="0" distR="0" wp14:anchorId="5FAC9678" wp14:editId="3C2A2E8D">
            <wp:extent cx="4182386" cy="2036547"/>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6154" cy="2038382"/>
                    </a:xfrm>
                    <a:prstGeom prst="rect">
                      <a:avLst/>
                    </a:prstGeom>
                  </pic:spPr>
                </pic:pic>
              </a:graphicData>
            </a:graphic>
          </wp:inline>
        </w:drawing>
      </w:r>
    </w:p>
    <w:p w14:paraId="26D25999" w14:textId="68546FE7" w:rsidR="00B6576F" w:rsidRDefault="00B6576F" w:rsidP="00960198">
      <w:pPr>
        <w:pStyle w:val="ListNumber"/>
        <w:numPr>
          <w:ilvl w:val="0"/>
          <w:numId w:val="0"/>
        </w:numPr>
        <w:ind w:left="360"/>
      </w:pPr>
      <w:r>
        <w:rPr>
          <w:noProof/>
        </w:rPr>
        <w:drawing>
          <wp:inline distT="0" distB="0" distL="0" distR="0" wp14:anchorId="6F7DF38D" wp14:editId="3438E204">
            <wp:extent cx="4500438" cy="2483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127" cy="2485611"/>
                    </a:xfrm>
                    <a:prstGeom prst="rect">
                      <a:avLst/>
                    </a:prstGeom>
                  </pic:spPr>
                </pic:pic>
              </a:graphicData>
            </a:graphic>
          </wp:inline>
        </w:drawing>
      </w:r>
    </w:p>
    <w:p w14:paraId="0A55DA0C" w14:textId="1F01817A" w:rsidR="00B6576F" w:rsidRDefault="00960198" w:rsidP="00960198">
      <w:pPr>
        <w:pStyle w:val="ListNumber"/>
        <w:numPr>
          <w:ilvl w:val="0"/>
          <w:numId w:val="0"/>
        </w:numPr>
        <w:ind w:left="360"/>
      </w:pPr>
      <w:r>
        <w:rPr>
          <w:noProof/>
        </w:rPr>
        <w:drawing>
          <wp:inline distT="0" distB="0" distL="0" distR="0" wp14:anchorId="17D0E3D1" wp14:editId="239E420C">
            <wp:extent cx="4341412" cy="2925987"/>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4945" cy="2928368"/>
                    </a:xfrm>
                    <a:prstGeom prst="rect">
                      <a:avLst/>
                    </a:prstGeom>
                  </pic:spPr>
                </pic:pic>
              </a:graphicData>
            </a:graphic>
          </wp:inline>
        </w:drawing>
      </w:r>
    </w:p>
    <w:p w14:paraId="6FBDDA16" w14:textId="15C01508" w:rsidR="0044694D" w:rsidRPr="005274EC" w:rsidRDefault="0044694D" w:rsidP="004B313D">
      <w:pPr>
        <w:pStyle w:val="ListBullet2"/>
        <w:numPr>
          <w:ilvl w:val="0"/>
          <w:numId w:val="4"/>
        </w:numPr>
        <w:spacing w:before="280"/>
        <w:ind w:left="360"/>
        <w:rPr>
          <w:b/>
          <w:color w:val="E36C0A" w:themeColor="accent6" w:themeShade="BF"/>
        </w:rPr>
      </w:pPr>
      <w:bookmarkStart w:id="4" w:name="sc1"/>
      <w:bookmarkEnd w:id="4"/>
      <w:r w:rsidRPr="005274EC">
        <w:rPr>
          <w:b/>
          <w:color w:val="E36C0A" w:themeColor="accent6" w:themeShade="BF"/>
        </w:rPr>
        <w:t xml:space="preserve">Parameters for deploying </w:t>
      </w:r>
      <w:r w:rsidR="001234EE">
        <w:rPr>
          <w:b/>
          <w:color w:val="E36C0A" w:themeColor="accent6" w:themeShade="BF"/>
        </w:rPr>
        <w:t>the Quick Start</w:t>
      </w:r>
      <w:r w:rsidRPr="005274EC">
        <w:rPr>
          <w:b/>
          <w:color w:val="E36C0A" w:themeColor="accent6" w:themeShade="BF"/>
        </w:rPr>
        <w:t xml:space="preserve"> into a new VPC</w:t>
      </w:r>
    </w:p>
    <w:p w14:paraId="616474D4" w14:textId="3290B1A2" w:rsidR="0044694D" w:rsidRDefault="0006379F" w:rsidP="0044694D">
      <w:pPr>
        <w:pStyle w:val="ListNumber"/>
        <w:numPr>
          <w:ilvl w:val="0"/>
          <w:numId w:val="0"/>
        </w:numPr>
        <w:ind w:left="720" w:hanging="360"/>
        <w:rPr>
          <w:rStyle w:val="Hyperlink"/>
          <w:rFonts w:cs="Arial"/>
          <w:szCs w:val="22"/>
        </w:rPr>
      </w:pPr>
      <w:hyperlink r:id="rId30" w:history="1">
        <w:r w:rsidR="0044694D" w:rsidRPr="002D38ED">
          <w:rPr>
            <w:rStyle w:val="Hyperlink"/>
            <w:rFonts w:cs="Arial"/>
            <w:szCs w:val="22"/>
          </w:rPr>
          <w:t>View template</w:t>
        </w:r>
      </w:hyperlink>
    </w:p>
    <w:p w14:paraId="19C12DA3" w14:textId="77777777" w:rsidR="004F62FB" w:rsidRPr="00891EB4" w:rsidRDefault="004F62FB" w:rsidP="004F62FB">
      <w:pPr>
        <w:pStyle w:val="ListParagraph"/>
        <w:rPr>
          <w:i/>
        </w:rPr>
      </w:pPr>
      <w:r w:rsidRPr="00891EB4">
        <w:rPr>
          <w:i/>
        </w:rPr>
        <w:t>Network Configuration:</w:t>
      </w:r>
    </w:p>
    <w:tbl>
      <w:tblPr>
        <w:tblStyle w:val="AWS"/>
        <w:tblW w:w="0" w:type="auto"/>
        <w:tblInd w:w="360" w:type="dxa"/>
        <w:tblLayout w:type="fixed"/>
        <w:tblLook w:val="04A0" w:firstRow="1" w:lastRow="0" w:firstColumn="1" w:lastColumn="0" w:noHBand="0" w:noVBand="1"/>
      </w:tblPr>
      <w:tblGrid>
        <w:gridCol w:w="2520"/>
        <w:gridCol w:w="1710"/>
        <w:gridCol w:w="5130"/>
      </w:tblGrid>
      <w:tr w:rsidR="004F62FB" w:rsidRPr="00D961F0" w14:paraId="378BDE79" w14:textId="77777777" w:rsidTr="008427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23009531" w14:textId="77777777" w:rsidR="004F62FB" w:rsidRPr="00D961F0" w:rsidRDefault="004F62FB" w:rsidP="004F62FB">
            <w:pPr>
              <w:pStyle w:val="Tabletext"/>
            </w:pPr>
            <w:r w:rsidRPr="00D961F0">
              <w:t xml:space="preserve">Parameter label (name) </w:t>
            </w:r>
          </w:p>
        </w:tc>
        <w:tc>
          <w:tcPr>
            <w:tcW w:w="1710" w:type="dxa"/>
            <w:hideMark/>
          </w:tcPr>
          <w:p w14:paraId="68683D82" w14:textId="77777777" w:rsidR="004F62FB" w:rsidRPr="00D961F0" w:rsidRDefault="004F62FB" w:rsidP="004F62FB">
            <w:pPr>
              <w:pStyle w:val="Tabletext"/>
              <w:cnfStyle w:val="100000000000" w:firstRow="1" w:lastRow="0" w:firstColumn="0" w:lastColumn="0" w:oddVBand="0" w:evenVBand="0" w:oddHBand="0" w:evenHBand="0" w:firstRowFirstColumn="0" w:firstRowLastColumn="0" w:lastRowFirstColumn="0" w:lastRowLastColumn="0"/>
            </w:pPr>
            <w:r w:rsidRPr="00D961F0">
              <w:t xml:space="preserve">Default </w:t>
            </w:r>
          </w:p>
        </w:tc>
        <w:tc>
          <w:tcPr>
            <w:tcW w:w="5130" w:type="dxa"/>
            <w:hideMark/>
          </w:tcPr>
          <w:p w14:paraId="020C93B9" w14:textId="77777777" w:rsidR="004F62FB" w:rsidRPr="00D961F0" w:rsidRDefault="004F62FB" w:rsidP="004F62FB">
            <w:pPr>
              <w:pStyle w:val="Tabletext"/>
              <w:cnfStyle w:val="100000000000" w:firstRow="1" w:lastRow="0" w:firstColumn="0" w:lastColumn="0" w:oddVBand="0" w:evenVBand="0" w:oddHBand="0" w:evenHBand="0" w:firstRowFirstColumn="0" w:firstRowLastColumn="0" w:lastRowFirstColumn="0" w:lastRowLastColumn="0"/>
            </w:pPr>
            <w:r w:rsidRPr="00D961F0">
              <w:t xml:space="preserve">Description </w:t>
            </w:r>
          </w:p>
        </w:tc>
      </w:tr>
      <w:tr w:rsidR="004F62FB" w:rsidRPr="00D961F0" w14:paraId="69F1AB23" w14:textId="77777777" w:rsidTr="0084272E">
        <w:tc>
          <w:tcPr>
            <w:cnfStyle w:val="001000000000" w:firstRow="0" w:lastRow="0" w:firstColumn="1" w:lastColumn="0" w:oddVBand="0" w:evenVBand="0" w:oddHBand="0" w:evenHBand="0" w:firstRowFirstColumn="0" w:firstRowLastColumn="0" w:lastRowFirstColumn="0" w:lastRowLastColumn="0"/>
            <w:tcW w:w="2520" w:type="dxa"/>
            <w:hideMark/>
          </w:tcPr>
          <w:p w14:paraId="0BE29FA1" w14:textId="77777777" w:rsidR="004F62FB" w:rsidRPr="00D961F0" w:rsidRDefault="004F62FB" w:rsidP="004F62FB">
            <w:pPr>
              <w:pStyle w:val="Tabletext"/>
            </w:pPr>
            <w:r w:rsidRPr="00D961F0">
              <w:t>Availability Zones</w:t>
            </w:r>
            <w:r w:rsidRPr="00D961F0">
              <w:br/>
            </w:r>
            <w:r w:rsidRPr="00891EB4">
              <w:rPr>
                <w:b w:val="0"/>
              </w:rPr>
              <w:t>(AvailabilityZones)</w:t>
            </w:r>
            <w:r w:rsidRPr="00D961F0">
              <w:t xml:space="preserve"> </w:t>
            </w:r>
          </w:p>
        </w:tc>
        <w:tc>
          <w:tcPr>
            <w:tcW w:w="1710" w:type="dxa"/>
            <w:hideMark/>
          </w:tcPr>
          <w:p w14:paraId="10129B8A" w14:textId="77777777" w:rsidR="004F62FB" w:rsidRPr="00D961F0" w:rsidRDefault="004F62FB" w:rsidP="004F62FB">
            <w:pPr>
              <w:pStyle w:val="Tabletext"/>
              <w:cnfStyle w:val="000000000000" w:firstRow="0" w:lastRow="0" w:firstColumn="0" w:lastColumn="0" w:oddVBand="0" w:evenVBand="0" w:oddHBand="0" w:evenHBand="0" w:firstRowFirstColumn="0" w:firstRowLastColumn="0" w:lastRowFirstColumn="0" w:lastRowLastColumn="0"/>
            </w:pPr>
            <w:r w:rsidRPr="001E4301">
              <w:rPr>
                <w:i/>
                <w:color w:val="FF0000"/>
              </w:rPr>
              <w:t>Requires input</w:t>
            </w:r>
          </w:p>
        </w:tc>
        <w:tc>
          <w:tcPr>
            <w:tcW w:w="5130" w:type="dxa"/>
            <w:hideMark/>
          </w:tcPr>
          <w:p w14:paraId="34E5AB84" w14:textId="4AE72F14" w:rsidR="004F62FB" w:rsidRPr="00D961F0" w:rsidRDefault="004F62FB" w:rsidP="004F62FB">
            <w:pPr>
              <w:pStyle w:val="Tabletext"/>
              <w:cnfStyle w:val="000000000000" w:firstRow="0" w:lastRow="0" w:firstColumn="0" w:lastColumn="0" w:oddVBand="0" w:evenVBand="0" w:oddHBand="0" w:evenHBand="0" w:firstRowFirstColumn="0" w:firstRowLastColumn="0" w:lastRowFirstColumn="0" w:lastRowLastColumn="0"/>
            </w:pPr>
            <w:r>
              <w:t>The l</w:t>
            </w:r>
            <w:r w:rsidRPr="00D961F0">
              <w:t xml:space="preserve">ist of Availability Zones to use for the subnets in the VPC. </w:t>
            </w:r>
            <w:r>
              <w:t>You must specify two Availability Zones. By default, the Quick Start preserves t</w:t>
            </w:r>
            <w:r w:rsidRPr="00D961F0">
              <w:t xml:space="preserve">he logical order </w:t>
            </w:r>
            <w:r>
              <w:t>you specify.</w:t>
            </w:r>
          </w:p>
        </w:tc>
      </w:tr>
      <w:tr w:rsidR="004F62FB" w:rsidRPr="00D961F0" w14:paraId="6E913FC9" w14:textId="77777777" w:rsidTr="0084272E">
        <w:tc>
          <w:tcPr>
            <w:cnfStyle w:val="001000000000" w:firstRow="0" w:lastRow="0" w:firstColumn="1" w:lastColumn="0" w:oddVBand="0" w:evenVBand="0" w:oddHBand="0" w:evenHBand="0" w:firstRowFirstColumn="0" w:firstRowLastColumn="0" w:lastRowFirstColumn="0" w:lastRowLastColumn="0"/>
            <w:tcW w:w="2520" w:type="dxa"/>
            <w:hideMark/>
          </w:tcPr>
          <w:p w14:paraId="773F42CA" w14:textId="77777777" w:rsidR="004F62FB" w:rsidRPr="00D961F0" w:rsidRDefault="004F62FB" w:rsidP="004F62FB">
            <w:pPr>
              <w:pStyle w:val="Tabletext"/>
            </w:pPr>
            <w:r w:rsidRPr="00D961F0">
              <w:t>VPC Definition</w:t>
            </w:r>
            <w:r w:rsidRPr="00D961F0">
              <w:br/>
            </w:r>
            <w:r w:rsidRPr="00891EB4">
              <w:rPr>
                <w:b w:val="0"/>
              </w:rPr>
              <w:t>(VPCDefinition)</w:t>
            </w:r>
            <w:r w:rsidRPr="00D961F0">
              <w:t xml:space="preserve"> </w:t>
            </w:r>
          </w:p>
        </w:tc>
        <w:tc>
          <w:tcPr>
            <w:tcW w:w="1710" w:type="dxa"/>
            <w:hideMark/>
          </w:tcPr>
          <w:p w14:paraId="50F240DC" w14:textId="77777777" w:rsidR="004F62FB" w:rsidRPr="00D961F0" w:rsidRDefault="004F62FB" w:rsidP="004F62FB">
            <w:pPr>
              <w:pStyle w:val="Tabletext"/>
              <w:cnfStyle w:val="000000000000" w:firstRow="0" w:lastRow="0" w:firstColumn="0" w:lastColumn="0" w:oddVBand="0" w:evenVBand="0" w:oddHBand="0" w:evenHBand="0" w:firstRowFirstColumn="0" w:firstRowLastColumn="0" w:lastRowFirstColumn="0" w:lastRowLastColumn="0"/>
            </w:pPr>
            <w:r w:rsidRPr="00D961F0">
              <w:t xml:space="preserve">QuickstartDefault </w:t>
            </w:r>
          </w:p>
        </w:tc>
        <w:tc>
          <w:tcPr>
            <w:tcW w:w="5130" w:type="dxa"/>
            <w:hideMark/>
          </w:tcPr>
          <w:p w14:paraId="78AF0CF6" w14:textId="4AF47175" w:rsidR="004F62FB" w:rsidRPr="00D961F0" w:rsidRDefault="004F62FB" w:rsidP="00195FA8">
            <w:pPr>
              <w:pStyle w:val="Tabletext"/>
              <w:cnfStyle w:val="000000000000" w:firstRow="0" w:lastRow="0" w:firstColumn="0" w:lastColumn="0" w:oddVBand="0" w:evenVBand="0" w:oddHBand="0" w:evenHBand="0" w:firstRowFirstColumn="0" w:firstRowLastColumn="0" w:lastRowFirstColumn="0" w:lastRowLastColumn="0"/>
            </w:pPr>
            <w:r w:rsidRPr="00D961F0">
              <w:t xml:space="preserve">VPC </w:t>
            </w:r>
            <w:r>
              <w:t>d</w:t>
            </w:r>
            <w:r w:rsidRPr="00D961F0">
              <w:t xml:space="preserve">efinition name from </w:t>
            </w:r>
            <w:r>
              <w:t xml:space="preserve">the </w:t>
            </w:r>
            <w:r w:rsidRPr="00FB6D14">
              <w:rPr>
                <w:rFonts w:ascii="Consolas" w:hAnsi="Consolas" w:cs="Consolas"/>
              </w:rPr>
              <w:t>Mappings</w:t>
            </w:r>
            <w:r w:rsidRPr="00D961F0">
              <w:t xml:space="preserve"> </w:t>
            </w:r>
            <w:r>
              <w:t>section</w:t>
            </w:r>
            <w:r w:rsidRPr="00D961F0">
              <w:t xml:space="preserve"> </w:t>
            </w:r>
            <w:r>
              <w:t>of</w:t>
            </w:r>
            <w:r w:rsidRPr="00D961F0">
              <w:t xml:space="preserve"> </w:t>
            </w:r>
            <w:r>
              <w:t xml:space="preserve">the </w:t>
            </w:r>
            <w:r w:rsidRPr="00D961F0">
              <w:t xml:space="preserve">template. </w:t>
            </w:r>
            <w:r>
              <w:t xml:space="preserve">Each definition specifies a VPC configuration, including the number of Availability Zones to be used for the deployment and the CIDR blocks for the VPC, public subnets, and private subnets. </w:t>
            </w:r>
            <w:r w:rsidRPr="00D961F0">
              <w:t xml:space="preserve">You can support multiple VPC </w:t>
            </w:r>
            <w:r>
              <w:t>configurations</w:t>
            </w:r>
            <w:r w:rsidR="007023A9">
              <w:t xml:space="preserve"> </w:t>
            </w:r>
            <w:r w:rsidRPr="00D961F0">
              <w:t>by extending th</w:t>
            </w:r>
            <w:r>
              <w:t>e</w:t>
            </w:r>
            <w:r w:rsidRPr="00D961F0">
              <w:t xml:space="preserve"> </w:t>
            </w:r>
            <w:r>
              <w:t>m</w:t>
            </w:r>
            <w:r w:rsidRPr="00D961F0">
              <w:t xml:space="preserve">ap </w:t>
            </w:r>
            <w:r>
              <w:t xml:space="preserve">with additional definitions </w:t>
            </w:r>
            <w:r w:rsidRPr="00D961F0">
              <w:t xml:space="preserve">and choosing the appropriate name. If you </w:t>
            </w:r>
            <w:r>
              <w:t>don’t</w:t>
            </w:r>
            <w:r w:rsidRPr="00D961F0">
              <w:t xml:space="preserve"> </w:t>
            </w:r>
            <w:r>
              <w:t>want</w:t>
            </w:r>
            <w:r w:rsidRPr="00D961F0">
              <w:t xml:space="preserve"> to change the VPC </w:t>
            </w:r>
            <w:r>
              <w:t>configuration</w:t>
            </w:r>
            <w:r w:rsidRPr="00D961F0">
              <w:t xml:space="preserve">, </w:t>
            </w:r>
            <w:r>
              <w:t>keep</w:t>
            </w:r>
            <w:r w:rsidRPr="00D961F0">
              <w:t xml:space="preserve"> the default</w:t>
            </w:r>
            <w:r>
              <w:t xml:space="preserve"> setting</w:t>
            </w:r>
            <w:r w:rsidRPr="00D961F0">
              <w:t>.</w:t>
            </w:r>
            <w:r>
              <w:t xml:space="preserve"> For more information, see the </w:t>
            </w:r>
            <w:hyperlink w:anchor="_Optional:_Adding_VPC" w:history="1">
              <w:r>
                <w:rPr>
                  <w:rStyle w:val="Hyperlink"/>
                </w:rPr>
                <w:t>Adding VPC Definitions</w:t>
              </w:r>
            </w:hyperlink>
            <w:r>
              <w:t xml:space="preserve"> section.</w:t>
            </w:r>
          </w:p>
        </w:tc>
      </w:tr>
    </w:tbl>
    <w:p w14:paraId="38210383" w14:textId="27688B10" w:rsidR="004F62FB" w:rsidRPr="00891EB4" w:rsidRDefault="004F62FB" w:rsidP="004F62FB">
      <w:pPr>
        <w:pStyle w:val="ListParagraph"/>
        <w:rPr>
          <w:i/>
        </w:rPr>
      </w:pPr>
      <w:r w:rsidRPr="00D961F0">
        <w:br/>
      </w:r>
      <w:r>
        <w:rPr>
          <w:i/>
        </w:rPr>
        <w:t>Demonstration</w:t>
      </w:r>
      <w:r w:rsidRPr="00891EB4">
        <w:rPr>
          <w:i/>
        </w:rPr>
        <w:t xml:space="preserve"> Configuration:</w:t>
      </w:r>
    </w:p>
    <w:tbl>
      <w:tblPr>
        <w:tblStyle w:val="AWS"/>
        <w:tblW w:w="9374" w:type="dxa"/>
        <w:tblInd w:w="360" w:type="dxa"/>
        <w:tblLayout w:type="fixed"/>
        <w:tblLook w:val="04A0" w:firstRow="1" w:lastRow="0" w:firstColumn="1" w:lastColumn="0" w:noHBand="0" w:noVBand="1"/>
      </w:tblPr>
      <w:tblGrid>
        <w:gridCol w:w="2430"/>
        <w:gridCol w:w="60"/>
        <w:gridCol w:w="1650"/>
        <w:gridCol w:w="5221"/>
        <w:gridCol w:w="13"/>
      </w:tblGrid>
      <w:tr w:rsidR="004F62FB" w:rsidRPr="00D961F0" w14:paraId="77132688" w14:textId="77777777" w:rsidTr="007145F0">
        <w:trPr>
          <w:gridAfter w:val="1"/>
          <w:cnfStyle w:val="100000000000" w:firstRow="1" w:lastRow="0" w:firstColumn="0" w:lastColumn="0" w:oddVBand="0" w:evenVBand="0" w:oddHBand="0"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2490" w:type="dxa"/>
            <w:gridSpan w:val="2"/>
            <w:hideMark/>
          </w:tcPr>
          <w:p w14:paraId="65907A4D" w14:textId="77777777" w:rsidR="004F62FB" w:rsidRPr="00D961F0" w:rsidRDefault="004F62FB" w:rsidP="004F62FB">
            <w:pPr>
              <w:pStyle w:val="Tabletext"/>
            </w:pPr>
            <w:r w:rsidRPr="00D961F0">
              <w:t xml:space="preserve">Parameter label (name) </w:t>
            </w:r>
          </w:p>
        </w:tc>
        <w:tc>
          <w:tcPr>
            <w:tcW w:w="1650" w:type="dxa"/>
            <w:hideMark/>
          </w:tcPr>
          <w:p w14:paraId="72B0C146" w14:textId="77777777" w:rsidR="004F62FB" w:rsidRPr="00D961F0" w:rsidRDefault="004F62FB" w:rsidP="004F62FB">
            <w:pPr>
              <w:pStyle w:val="Tabletext"/>
              <w:cnfStyle w:val="100000000000" w:firstRow="1" w:lastRow="0" w:firstColumn="0" w:lastColumn="0" w:oddVBand="0" w:evenVBand="0" w:oddHBand="0" w:evenHBand="0" w:firstRowFirstColumn="0" w:firstRowLastColumn="0" w:lastRowFirstColumn="0" w:lastRowLastColumn="0"/>
            </w:pPr>
            <w:r w:rsidRPr="00D961F0">
              <w:t xml:space="preserve">Default </w:t>
            </w:r>
          </w:p>
        </w:tc>
        <w:tc>
          <w:tcPr>
            <w:tcW w:w="5221" w:type="dxa"/>
            <w:hideMark/>
          </w:tcPr>
          <w:p w14:paraId="01F38A74" w14:textId="77777777" w:rsidR="004F62FB" w:rsidRPr="00D961F0" w:rsidRDefault="004F62FB" w:rsidP="004F62FB">
            <w:pPr>
              <w:pStyle w:val="Tabletext"/>
              <w:cnfStyle w:val="100000000000" w:firstRow="1" w:lastRow="0" w:firstColumn="0" w:lastColumn="0" w:oddVBand="0" w:evenVBand="0" w:oddHBand="0" w:evenHBand="0" w:firstRowFirstColumn="0" w:firstRowLastColumn="0" w:lastRowFirstColumn="0" w:lastRowLastColumn="0"/>
            </w:pPr>
            <w:r w:rsidRPr="00D961F0">
              <w:t xml:space="preserve">Description </w:t>
            </w:r>
          </w:p>
        </w:tc>
      </w:tr>
      <w:tr w:rsidR="004F62FB" w:rsidRPr="00D961F0" w14:paraId="6A9CDEE2" w14:textId="77777777" w:rsidTr="007145F0">
        <w:trPr>
          <w:gridAfter w:val="1"/>
          <w:wAfter w:w="13" w:type="dxa"/>
        </w:trPr>
        <w:tc>
          <w:tcPr>
            <w:cnfStyle w:val="001000000000" w:firstRow="0" w:lastRow="0" w:firstColumn="1" w:lastColumn="0" w:oddVBand="0" w:evenVBand="0" w:oddHBand="0" w:evenHBand="0" w:firstRowFirstColumn="0" w:firstRowLastColumn="0" w:lastRowFirstColumn="0" w:lastRowLastColumn="0"/>
            <w:tcW w:w="2490" w:type="dxa"/>
            <w:gridSpan w:val="2"/>
            <w:hideMark/>
          </w:tcPr>
          <w:p w14:paraId="34BA178F" w14:textId="7DFE7E8A" w:rsidR="004F62FB" w:rsidRPr="00D961F0" w:rsidRDefault="004F62FB" w:rsidP="004F62FB">
            <w:pPr>
              <w:pStyle w:val="Tabletext"/>
            </w:pPr>
            <w:r w:rsidRPr="008B6AD6">
              <w:rPr>
                <w:rStyle w:val="label-name1"/>
                <w:rFonts w:eastAsiaTheme="majorEastAsia"/>
                <w:b/>
                <w:szCs w:val="18"/>
              </w:rPr>
              <w:t>Create Demonstration</w:t>
            </w:r>
            <w:r w:rsidRPr="008B6AD6">
              <w:rPr>
                <w:b w:val="0"/>
              </w:rPr>
              <w:br/>
            </w:r>
            <w:r w:rsidRPr="00891EB4">
              <w:rPr>
                <w:b w:val="0"/>
              </w:rPr>
              <w:t>(</w:t>
            </w:r>
            <w:r>
              <w:rPr>
                <w:b w:val="0"/>
              </w:rPr>
              <w:t>CreateDemonstration</w:t>
            </w:r>
            <w:r w:rsidRPr="00891EB4">
              <w:rPr>
                <w:b w:val="0"/>
              </w:rPr>
              <w:t>)</w:t>
            </w:r>
            <w:r w:rsidRPr="00D961F0">
              <w:t xml:space="preserve"> </w:t>
            </w:r>
          </w:p>
        </w:tc>
        <w:tc>
          <w:tcPr>
            <w:tcW w:w="1650" w:type="dxa"/>
            <w:hideMark/>
          </w:tcPr>
          <w:p w14:paraId="6226A5EF" w14:textId="7815B166" w:rsidR="004F62FB" w:rsidRPr="00D961F0" w:rsidRDefault="004F62FB" w:rsidP="004F62FB">
            <w:pPr>
              <w:pStyle w:val="Tabletext"/>
              <w:cnfStyle w:val="000000000000" w:firstRow="0" w:lastRow="0" w:firstColumn="0" w:lastColumn="0" w:oddVBand="0" w:evenVBand="0" w:oddHBand="0" w:evenHBand="0" w:firstRowFirstColumn="0" w:firstRowLastColumn="0" w:lastRowFirstColumn="0" w:lastRowLastColumn="0"/>
            </w:pPr>
            <w:r>
              <w:t>yes</w:t>
            </w:r>
            <w:r w:rsidRPr="00D961F0">
              <w:t xml:space="preserve"> </w:t>
            </w:r>
          </w:p>
        </w:tc>
        <w:tc>
          <w:tcPr>
            <w:tcW w:w="5221" w:type="dxa"/>
            <w:hideMark/>
          </w:tcPr>
          <w:p w14:paraId="7FB8AB9F" w14:textId="568A990D" w:rsidR="008B6AD6" w:rsidRPr="00D961F0" w:rsidRDefault="0012459F" w:rsidP="0012459F">
            <w:pPr>
              <w:pStyle w:val="Tabletext"/>
              <w:cnfStyle w:val="000000000000" w:firstRow="0" w:lastRow="0" w:firstColumn="0" w:lastColumn="0" w:oddVBand="0" w:evenVBand="0" w:oddHBand="0" w:evenHBand="0" w:firstRowFirstColumn="0" w:firstRowLastColumn="0" w:lastRowFirstColumn="0" w:lastRowLastColumn="0"/>
            </w:pPr>
            <w:r>
              <w:t xml:space="preserve">Keep this parameter as Yes.  It will </w:t>
            </w:r>
            <w:r w:rsidR="004F62FB">
              <w:t>deploy the data lake wizard and load sample data into the Amazon Redshift cluster and Kinesis streams.</w:t>
            </w:r>
            <w:r w:rsidR="004F62FB" w:rsidRPr="00D961F0">
              <w:t xml:space="preserve"> </w:t>
            </w:r>
            <w:r w:rsidR="004F62FB">
              <w:t xml:space="preserve">For more information about the wizard, see </w:t>
            </w:r>
            <w:hyperlink w:anchor="_Step_4:_Use" w:history="1">
              <w:r w:rsidR="004F62FB" w:rsidRPr="004F62FB">
                <w:rPr>
                  <w:rStyle w:val="Hyperlink"/>
                </w:rPr>
                <w:t>step 4</w:t>
              </w:r>
            </w:hyperlink>
            <w:r w:rsidR="004F62FB">
              <w:t>.</w:t>
            </w:r>
          </w:p>
        </w:tc>
      </w:tr>
      <w:tr w:rsidR="00822D1E" w:rsidRPr="00822D1E" w14:paraId="51C9539B" w14:textId="77777777" w:rsidTr="00D85E33">
        <w:trPr>
          <w:gridAfter w:val="1"/>
          <w:wAfter w:w="13" w:type="dxa"/>
        </w:trPr>
        <w:tc>
          <w:tcPr>
            <w:cnfStyle w:val="001000000000" w:firstRow="0" w:lastRow="0" w:firstColumn="1" w:lastColumn="0" w:oddVBand="0" w:evenVBand="0" w:oddHBand="0" w:evenHBand="0" w:firstRowFirstColumn="0" w:firstRowLastColumn="0" w:lastRowFirstColumn="0" w:lastRowLastColumn="0"/>
            <w:tcW w:w="9361" w:type="dxa"/>
            <w:gridSpan w:val="4"/>
            <w:shd w:val="clear" w:color="auto" w:fill="F2F2F2" w:themeFill="background1" w:themeFillShade="F2"/>
          </w:tcPr>
          <w:p w14:paraId="474F8C62" w14:textId="197FAF3E" w:rsidR="00822D1E" w:rsidRPr="0012459F" w:rsidRDefault="00822D1E" w:rsidP="00316964">
            <w:pPr>
              <w:pStyle w:val="Tabletext"/>
              <w:rPr>
                <w:b w:val="0"/>
                <w:color w:val="17365D" w:themeColor="text2" w:themeShade="BF"/>
              </w:rPr>
            </w:pPr>
            <w:r w:rsidRPr="00822D1E">
              <w:rPr>
                <w:b w:val="0"/>
                <w:color w:val="17365D" w:themeColor="text2" w:themeShade="BF"/>
              </w:rPr>
              <w:t xml:space="preserve">The following five parameters are used only if </w:t>
            </w:r>
            <w:r w:rsidRPr="00822D1E">
              <w:rPr>
                <w:color w:val="17365D" w:themeColor="text2" w:themeShade="BF"/>
              </w:rPr>
              <w:t>Create Demonstration</w:t>
            </w:r>
            <w:r w:rsidRPr="00822D1E">
              <w:rPr>
                <w:b w:val="0"/>
                <w:color w:val="17365D" w:themeColor="text2" w:themeShade="BF"/>
              </w:rPr>
              <w:t xml:space="preserve"> is set to </w:t>
            </w:r>
            <w:r w:rsidRPr="00822D1E">
              <w:rPr>
                <w:color w:val="17365D" w:themeColor="text2" w:themeShade="BF"/>
              </w:rPr>
              <w:t>yes</w:t>
            </w:r>
            <w:r w:rsidR="0012459F">
              <w:rPr>
                <w:b w:val="0"/>
                <w:color w:val="17365D" w:themeColor="text2" w:themeShade="BF"/>
              </w:rPr>
              <w:t>, which is should be.</w:t>
            </w:r>
          </w:p>
        </w:tc>
      </w:tr>
      <w:tr w:rsidR="004F62FB" w:rsidRPr="00D961F0" w14:paraId="0CAAD1AF" w14:textId="77777777" w:rsidTr="007145F0">
        <w:trPr>
          <w:gridAfter w:val="1"/>
          <w:wAfter w:w="13" w:type="dxa"/>
        </w:trPr>
        <w:tc>
          <w:tcPr>
            <w:cnfStyle w:val="001000000000" w:firstRow="0" w:lastRow="0" w:firstColumn="1" w:lastColumn="0" w:oddVBand="0" w:evenVBand="0" w:oddHBand="0" w:evenHBand="0" w:firstRowFirstColumn="0" w:firstRowLastColumn="0" w:lastRowFirstColumn="0" w:lastRowLastColumn="0"/>
            <w:tcW w:w="2490" w:type="dxa"/>
            <w:gridSpan w:val="2"/>
            <w:hideMark/>
          </w:tcPr>
          <w:p w14:paraId="230997D4" w14:textId="1862533B" w:rsidR="004F62FB" w:rsidRPr="00D961F0" w:rsidRDefault="000C3433" w:rsidP="008B6AD6">
            <w:pPr>
              <w:pStyle w:val="Tabletext"/>
            </w:pPr>
            <w:r>
              <w:rPr>
                <w:rStyle w:val="label-name1"/>
                <w:rFonts w:eastAsiaTheme="majorEastAsia"/>
                <w:b/>
                <w:szCs w:val="18"/>
              </w:rPr>
              <w:t xml:space="preserve">Wizard </w:t>
            </w:r>
            <w:r w:rsidR="008B6AD6" w:rsidRPr="008B6AD6">
              <w:rPr>
                <w:rStyle w:val="label-name1"/>
                <w:rFonts w:eastAsiaTheme="majorEastAsia"/>
                <w:b/>
                <w:szCs w:val="18"/>
              </w:rPr>
              <w:t>Instance Type</w:t>
            </w:r>
            <w:r w:rsidR="004F62FB" w:rsidRPr="008B6AD6">
              <w:rPr>
                <w:b w:val="0"/>
              </w:rPr>
              <w:br/>
            </w:r>
            <w:r w:rsidR="004F62FB" w:rsidRPr="00891EB4">
              <w:rPr>
                <w:b w:val="0"/>
              </w:rPr>
              <w:t>(</w:t>
            </w:r>
            <w:r>
              <w:rPr>
                <w:b w:val="0"/>
              </w:rPr>
              <w:t>Wizard</w:t>
            </w:r>
            <w:r w:rsidR="008B6AD6">
              <w:rPr>
                <w:b w:val="0"/>
              </w:rPr>
              <w:t>InstanceType</w:t>
            </w:r>
            <w:r w:rsidR="004F62FB" w:rsidRPr="00891EB4">
              <w:rPr>
                <w:b w:val="0"/>
              </w:rPr>
              <w:t>)</w:t>
            </w:r>
            <w:r w:rsidR="004F62FB" w:rsidRPr="00D961F0">
              <w:t xml:space="preserve"> </w:t>
            </w:r>
          </w:p>
        </w:tc>
        <w:tc>
          <w:tcPr>
            <w:tcW w:w="1650" w:type="dxa"/>
            <w:hideMark/>
          </w:tcPr>
          <w:p w14:paraId="421252E4" w14:textId="77777777" w:rsidR="004F62FB" w:rsidRPr="00D961F0" w:rsidRDefault="004F62FB" w:rsidP="004F62FB">
            <w:pPr>
              <w:pStyle w:val="Tabletext"/>
              <w:cnfStyle w:val="000000000000" w:firstRow="0" w:lastRow="0" w:firstColumn="0" w:lastColumn="0" w:oddVBand="0" w:evenVBand="0" w:oddHBand="0" w:evenHBand="0" w:firstRowFirstColumn="0" w:firstRowLastColumn="0" w:lastRowFirstColumn="0" w:lastRowLastColumn="0"/>
            </w:pPr>
            <w:r w:rsidRPr="00D961F0">
              <w:t>t2.</w:t>
            </w:r>
            <w:r>
              <w:t>micro</w:t>
            </w:r>
            <w:r w:rsidRPr="00D961F0">
              <w:t xml:space="preserve"> </w:t>
            </w:r>
          </w:p>
        </w:tc>
        <w:tc>
          <w:tcPr>
            <w:tcW w:w="5221" w:type="dxa"/>
            <w:hideMark/>
          </w:tcPr>
          <w:p w14:paraId="5402DB7B" w14:textId="45E47E24" w:rsidR="004F62FB" w:rsidRPr="00D961F0" w:rsidRDefault="004F62FB" w:rsidP="008B6AD6">
            <w:pPr>
              <w:pStyle w:val="Tabletext"/>
              <w:cnfStyle w:val="000000000000" w:firstRow="0" w:lastRow="0" w:firstColumn="0" w:lastColumn="0" w:oddVBand="0" w:evenVBand="0" w:oddHBand="0" w:evenHBand="0" w:firstRowFirstColumn="0" w:firstRowLastColumn="0" w:lastRowFirstColumn="0" w:lastRowLastColumn="0"/>
            </w:pPr>
            <w:r>
              <w:t>The</w:t>
            </w:r>
            <w:r w:rsidRPr="00D961F0">
              <w:t xml:space="preserve"> EC2 instance type for the </w:t>
            </w:r>
            <w:r w:rsidR="008B6AD6">
              <w:t xml:space="preserve">data lake wizard. </w:t>
            </w:r>
          </w:p>
        </w:tc>
      </w:tr>
      <w:tr w:rsidR="004F62FB" w:rsidRPr="00D961F0" w14:paraId="6582E4A9" w14:textId="77777777" w:rsidTr="007145F0">
        <w:trPr>
          <w:gridAfter w:val="1"/>
          <w:wAfter w:w="13" w:type="dxa"/>
        </w:trPr>
        <w:tc>
          <w:tcPr>
            <w:cnfStyle w:val="001000000000" w:firstRow="0" w:lastRow="0" w:firstColumn="1" w:lastColumn="0" w:oddVBand="0" w:evenVBand="0" w:oddHBand="0" w:evenHBand="0" w:firstRowFirstColumn="0" w:firstRowLastColumn="0" w:lastRowFirstColumn="0" w:lastRowLastColumn="0"/>
            <w:tcW w:w="2490" w:type="dxa"/>
            <w:gridSpan w:val="2"/>
            <w:hideMark/>
          </w:tcPr>
          <w:p w14:paraId="1F1F6224" w14:textId="4EA2A1B0" w:rsidR="004F62FB" w:rsidRPr="00D961F0" w:rsidRDefault="000C3433" w:rsidP="000C3433">
            <w:pPr>
              <w:pStyle w:val="Tabletext"/>
            </w:pPr>
            <w:r>
              <w:rPr>
                <w:rStyle w:val="label-name1"/>
                <w:rFonts w:eastAsiaTheme="majorEastAsia"/>
                <w:b/>
                <w:szCs w:val="18"/>
              </w:rPr>
              <w:t>Wizard</w:t>
            </w:r>
            <w:r w:rsidR="004F62FB" w:rsidRPr="008B6AD6">
              <w:rPr>
                <w:rStyle w:val="label-name1"/>
                <w:rFonts w:eastAsiaTheme="majorEastAsia"/>
                <w:b/>
                <w:szCs w:val="18"/>
              </w:rPr>
              <w:t xml:space="preserve"> User Name</w:t>
            </w:r>
            <w:r w:rsidR="004F62FB" w:rsidRPr="00891EB4">
              <w:rPr>
                <w:b w:val="0"/>
              </w:rPr>
              <w:t xml:space="preserve"> </w:t>
            </w:r>
            <w:r w:rsidR="008B6AD6">
              <w:rPr>
                <w:b w:val="0"/>
              </w:rPr>
              <w:br/>
            </w:r>
            <w:r w:rsidR="004F62FB" w:rsidRPr="008B6AD6">
              <w:rPr>
                <w:b w:val="0"/>
              </w:rPr>
              <w:t>(</w:t>
            </w:r>
            <w:r>
              <w:rPr>
                <w:b w:val="0"/>
                <w:szCs w:val="18"/>
              </w:rPr>
              <w:t>Wizard</w:t>
            </w:r>
            <w:r w:rsidRPr="008B6AD6">
              <w:rPr>
                <w:b w:val="0"/>
                <w:szCs w:val="18"/>
              </w:rPr>
              <w:t>Username</w:t>
            </w:r>
            <w:r w:rsidR="004F62FB" w:rsidRPr="008B6AD6">
              <w:rPr>
                <w:b w:val="0"/>
              </w:rPr>
              <w:t>)</w:t>
            </w:r>
            <w:r w:rsidR="004F62FB" w:rsidRPr="00D961F0">
              <w:t xml:space="preserve"> </w:t>
            </w:r>
          </w:p>
        </w:tc>
        <w:tc>
          <w:tcPr>
            <w:tcW w:w="1650" w:type="dxa"/>
            <w:hideMark/>
          </w:tcPr>
          <w:p w14:paraId="1204B0FC" w14:textId="4BEB19F9" w:rsidR="004F62FB" w:rsidRPr="00D961F0" w:rsidRDefault="008B6AD6" w:rsidP="004F62FB">
            <w:pPr>
              <w:pStyle w:val="Tabletext"/>
              <w:cnfStyle w:val="000000000000" w:firstRow="0" w:lastRow="0" w:firstColumn="0" w:lastColumn="0" w:oddVBand="0" w:evenVBand="0" w:oddHBand="0" w:evenHBand="0" w:firstRowFirstColumn="0" w:firstRowLastColumn="0" w:lastRowFirstColumn="0" w:lastRowLastColumn="0"/>
            </w:pPr>
            <w:r>
              <w:t>DataLakeUser</w:t>
            </w:r>
            <w:r w:rsidR="004F62FB" w:rsidRPr="00D961F0">
              <w:t xml:space="preserve"> </w:t>
            </w:r>
          </w:p>
        </w:tc>
        <w:tc>
          <w:tcPr>
            <w:tcW w:w="5221" w:type="dxa"/>
            <w:hideMark/>
          </w:tcPr>
          <w:p w14:paraId="590665F9" w14:textId="4B73EA44" w:rsidR="004F62FB" w:rsidRPr="00D961F0" w:rsidRDefault="004F62FB" w:rsidP="00662D3F">
            <w:pPr>
              <w:pStyle w:val="Tabletext"/>
              <w:cnfStyle w:val="000000000000" w:firstRow="0" w:lastRow="0" w:firstColumn="0" w:lastColumn="0" w:oddVBand="0" w:evenVBand="0" w:oddHBand="0" w:evenHBand="0" w:firstRowFirstColumn="0" w:firstRowLastColumn="0" w:lastRowFirstColumn="0" w:lastRowLastColumn="0"/>
            </w:pPr>
            <w:r>
              <w:t>The u</w:t>
            </w:r>
            <w:r w:rsidRPr="00D961F0">
              <w:t xml:space="preserve">ser name for the </w:t>
            </w:r>
            <w:r w:rsidR="008B6AD6">
              <w:t>wizard</w:t>
            </w:r>
            <w:r w:rsidR="00662D3F">
              <w:t>,</w:t>
            </w:r>
            <w:r w:rsidR="008B6AD6">
              <w:t xml:space="preserve"> consisting of 1-64 ASCII characters.</w:t>
            </w:r>
          </w:p>
        </w:tc>
      </w:tr>
      <w:tr w:rsidR="008B6AD6" w:rsidRPr="00D961F0" w14:paraId="48C7EF45" w14:textId="77777777" w:rsidTr="007145F0">
        <w:trPr>
          <w:gridAfter w:val="1"/>
          <w:wAfter w:w="13" w:type="dxa"/>
        </w:trPr>
        <w:tc>
          <w:tcPr>
            <w:cnfStyle w:val="001000000000" w:firstRow="0" w:lastRow="0" w:firstColumn="1" w:lastColumn="0" w:oddVBand="0" w:evenVBand="0" w:oddHBand="0" w:evenHBand="0" w:firstRowFirstColumn="0" w:firstRowLastColumn="0" w:lastRowFirstColumn="0" w:lastRowLastColumn="0"/>
            <w:tcW w:w="2490" w:type="dxa"/>
            <w:gridSpan w:val="2"/>
            <w:hideMark/>
          </w:tcPr>
          <w:p w14:paraId="2262E9AC" w14:textId="4A7AEFB1" w:rsidR="008B6AD6" w:rsidRPr="00D961F0" w:rsidRDefault="000C3433" w:rsidP="000C3433">
            <w:pPr>
              <w:pStyle w:val="Tabletext"/>
            </w:pPr>
            <w:r>
              <w:t>Wizard</w:t>
            </w:r>
            <w:r w:rsidR="008B6AD6" w:rsidRPr="00D961F0">
              <w:t xml:space="preserve"> Password</w:t>
            </w:r>
            <w:r w:rsidR="008B6AD6" w:rsidRPr="00D961F0">
              <w:br/>
            </w:r>
            <w:r w:rsidR="008B6AD6" w:rsidRPr="00891EB4">
              <w:rPr>
                <w:b w:val="0"/>
              </w:rPr>
              <w:t>(</w:t>
            </w:r>
            <w:r>
              <w:rPr>
                <w:b w:val="0"/>
              </w:rPr>
              <w:t>Wizard</w:t>
            </w:r>
            <w:r w:rsidRPr="00891EB4">
              <w:rPr>
                <w:b w:val="0"/>
              </w:rPr>
              <w:t>Password</w:t>
            </w:r>
            <w:r w:rsidR="008B6AD6" w:rsidRPr="00891EB4">
              <w:rPr>
                <w:b w:val="0"/>
              </w:rPr>
              <w:t>)</w:t>
            </w:r>
          </w:p>
        </w:tc>
        <w:tc>
          <w:tcPr>
            <w:tcW w:w="1650" w:type="dxa"/>
            <w:hideMark/>
          </w:tcPr>
          <w:p w14:paraId="47AB23E8" w14:textId="77777777" w:rsidR="008B6AD6" w:rsidRPr="00D961F0" w:rsidRDefault="008B6AD6" w:rsidP="00A5251E">
            <w:pPr>
              <w:pStyle w:val="Tabletext"/>
              <w:cnfStyle w:val="000000000000" w:firstRow="0" w:lastRow="0" w:firstColumn="0" w:lastColumn="0" w:oddVBand="0" w:evenVBand="0" w:oddHBand="0" w:evenHBand="0" w:firstRowFirstColumn="0" w:firstRowLastColumn="0" w:lastRowFirstColumn="0" w:lastRowLastColumn="0"/>
            </w:pPr>
            <w:r w:rsidRPr="001E4301">
              <w:rPr>
                <w:i/>
                <w:color w:val="FF0000"/>
              </w:rPr>
              <w:t>Requires input</w:t>
            </w:r>
          </w:p>
        </w:tc>
        <w:tc>
          <w:tcPr>
            <w:tcW w:w="5221" w:type="dxa"/>
            <w:hideMark/>
          </w:tcPr>
          <w:p w14:paraId="0B8D5A25" w14:textId="38EF01FA" w:rsidR="008B6AD6" w:rsidRPr="00EE53C1" w:rsidRDefault="008B6AD6" w:rsidP="007145F0">
            <w:pPr>
              <w:pStyle w:val="Tabletext"/>
              <w:cnfStyle w:val="000000000000" w:firstRow="0" w:lastRow="0" w:firstColumn="0" w:lastColumn="0" w:oddVBand="0" w:evenVBand="0" w:oddHBand="0" w:evenHBand="0" w:firstRowFirstColumn="0" w:firstRowLastColumn="0" w:lastRowFirstColumn="0" w:lastRowLastColumn="0"/>
            </w:pPr>
            <w:r>
              <w:t>The p</w:t>
            </w:r>
            <w:r w:rsidRPr="00D961F0">
              <w:t xml:space="preserve">assword for the </w:t>
            </w:r>
            <w:r>
              <w:t>wizard, consisting of 8-64 ASCII characters</w:t>
            </w:r>
            <w:r w:rsidRPr="00D961F0">
              <w:t xml:space="preserve">. </w:t>
            </w:r>
            <w:r>
              <w:t>The password m</w:t>
            </w:r>
            <w:r w:rsidRPr="00D961F0">
              <w:t xml:space="preserve">ust </w:t>
            </w:r>
            <w:r>
              <w:t>contain one uppercase letter, one lowercase letter, and one number.</w:t>
            </w:r>
            <w:r w:rsidR="00EE53C1">
              <w:t xml:space="preserve">  This password is required, but</w:t>
            </w:r>
            <w:r w:rsidR="00662D3F">
              <w:t xml:space="preserve"> it</w:t>
            </w:r>
            <w:r w:rsidR="00EE53C1">
              <w:t xml:space="preserve"> will be used </w:t>
            </w:r>
            <w:r w:rsidR="007145F0">
              <w:t xml:space="preserve">only </w:t>
            </w:r>
            <w:r w:rsidR="00EE53C1">
              <w:t xml:space="preserve">when you launch the Quick Start with </w:t>
            </w:r>
            <w:r w:rsidR="00EE53C1" w:rsidRPr="007145F0">
              <w:rPr>
                <w:b/>
              </w:rPr>
              <w:t xml:space="preserve">Create Demonstration </w:t>
            </w:r>
            <w:r w:rsidR="00EE53C1">
              <w:t xml:space="preserve">set to </w:t>
            </w:r>
            <w:r w:rsidR="00EE53C1" w:rsidRPr="007145F0">
              <w:rPr>
                <w:b/>
              </w:rPr>
              <w:t>yes</w:t>
            </w:r>
            <w:r w:rsidR="00EE53C1">
              <w:t>.</w:t>
            </w:r>
          </w:p>
        </w:tc>
      </w:tr>
      <w:tr w:rsidR="00D85E33" w:rsidRPr="00D961F0" w14:paraId="0AB145E0" w14:textId="77777777" w:rsidTr="00D85E33">
        <w:tc>
          <w:tcPr>
            <w:cnfStyle w:val="001000000000" w:firstRow="0" w:lastRow="0" w:firstColumn="1" w:lastColumn="0" w:oddVBand="0" w:evenVBand="0" w:oddHBand="0" w:evenHBand="0" w:firstRowFirstColumn="0" w:firstRowLastColumn="0" w:lastRowFirstColumn="0" w:lastRowLastColumn="0"/>
            <w:tcW w:w="2430" w:type="dxa"/>
            <w:shd w:val="clear" w:color="auto" w:fill="auto"/>
          </w:tcPr>
          <w:p w14:paraId="647A5961" w14:textId="77777777" w:rsidR="00D85E33" w:rsidRPr="004B47A8" w:rsidRDefault="00D85E33" w:rsidP="00D96BC1">
            <w:pPr>
              <w:pStyle w:val="Tabletext"/>
              <w:rPr>
                <w:b w:val="0"/>
              </w:rPr>
            </w:pPr>
            <w:r>
              <w:t>Dataset S3 Bucket Name</w:t>
            </w:r>
            <w:r>
              <w:br/>
            </w:r>
            <w:r>
              <w:rPr>
                <w:b w:val="0"/>
              </w:rPr>
              <w:t>(DatasetS3BucketName)</w:t>
            </w:r>
          </w:p>
        </w:tc>
        <w:tc>
          <w:tcPr>
            <w:tcW w:w="1710" w:type="dxa"/>
            <w:gridSpan w:val="2"/>
            <w:shd w:val="clear" w:color="auto" w:fill="auto"/>
          </w:tcPr>
          <w:p w14:paraId="44C3D29A" w14:textId="77777777" w:rsidR="00D85E33" w:rsidRPr="00D961F0" w:rsidRDefault="00D85E33" w:rsidP="00D96BC1">
            <w:pPr>
              <w:pStyle w:val="Tabletext"/>
              <w:cnfStyle w:val="000000000000" w:firstRow="0" w:lastRow="0" w:firstColumn="0" w:lastColumn="0" w:oddVBand="0" w:evenVBand="0" w:oddHBand="0" w:evenHBand="0" w:firstRowFirstColumn="0" w:firstRowLastColumn="0" w:lastRowFirstColumn="0" w:lastRowLastColumn="0"/>
            </w:pPr>
            <w:r w:rsidRPr="002D4C12">
              <w:rPr>
                <w:szCs w:val="18"/>
              </w:rPr>
              <w:t>aws-quickstart-datasets</w:t>
            </w:r>
          </w:p>
        </w:tc>
        <w:tc>
          <w:tcPr>
            <w:tcW w:w="5234" w:type="dxa"/>
            <w:gridSpan w:val="2"/>
            <w:shd w:val="clear" w:color="auto" w:fill="auto"/>
          </w:tcPr>
          <w:p w14:paraId="27733B28" w14:textId="77777777" w:rsidR="00D85E33" w:rsidRPr="00D961F0" w:rsidRDefault="00D85E33" w:rsidP="00D96BC1">
            <w:pPr>
              <w:pStyle w:val="Tabletext"/>
              <w:cnfStyle w:val="000000000000" w:firstRow="0" w:lastRow="0" w:firstColumn="0" w:lastColumn="0" w:oddVBand="0" w:evenVBand="0" w:oddHBand="0" w:evenHBand="0" w:firstRowFirstColumn="0" w:firstRowLastColumn="0" w:lastRowFirstColumn="0" w:lastRowLastColumn="0"/>
            </w:pPr>
            <w:r w:rsidRPr="00D961F0">
              <w:t xml:space="preserve">S3 bucket </w:t>
            </w:r>
            <w:r>
              <w:t>where</w:t>
            </w:r>
            <w:r w:rsidRPr="00D961F0">
              <w:t xml:space="preserve"> the </w:t>
            </w:r>
            <w:r>
              <w:t>sample</w:t>
            </w:r>
            <w:r w:rsidRPr="00D961F0">
              <w:t xml:space="preserve"> </w:t>
            </w:r>
            <w:r>
              <w:t>dataset is installed</w:t>
            </w:r>
            <w:r w:rsidRPr="00DA7B6E">
              <w:t xml:space="preserve">. </w:t>
            </w:r>
            <w:r>
              <w:rPr>
                <w:szCs w:val="18"/>
              </w:rPr>
              <w:t xml:space="preserve">The bucket name can include numbers, lowercase letters, uppercase letters, and hyphens, but should not start or end with a hyphen. Keep the default setting to use the </w:t>
            </w:r>
            <w:hyperlink w:anchor="_Quick_Start_Dataset" w:history="1">
              <w:r w:rsidRPr="00764950">
                <w:rPr>
                  <w:rStyle w:val="Hyperlink"/>
                  <w:szCs w:val="18"/>
                </w:rPr>
                <w:t>sample dataset included with the Quick Start</w:t>
              </w:r>
            </w:hyperlink>
            <w:r>
              <w:rPr>
                <w:szCs w:val="18"/>
              </w:rPr>
              <w:t>. If you decide</w:t>
            </w:r>
            <w:r w:rsidRPr="00B4412E">
              <w:rPr>
                <w:szCs w:val="18"/>
              </w:rPr>
              <w:t xml:space="preserve"> to </w:t>
            </w:r>
            <w:r>
              <w:rPr>
                <w:szCs w:val="18"/>
              </w:rPr>
              <w:t>use a different dataset, or if you decide to customize or extend the Quick Start dataset, u</w:t>
            </w:r>
            <w:r w:rsidRPr="00B4412E">
              <w:rPr>
                <w:szCs w:val="18"/>
              </w:rPr>
              <w:t xml:space="preserve">se this parameter to specify the S3 bucket name </w:t>
            </w:r>
            <w:r>
              <w:rPr>
                <w:szCs w:val="18"/>
              </w:rPr>
              <w:t>that you would like the Quick Start to to load</w:t>
            </w:r>
            <w:r w:rsidRPr="00B4412E">
              <w:rPr>
                <w:szCs w:val="18"/>
              </w:rPr>
              <w:t>.</w:t>
            </w:r>
            <w:r>
              <w:rPr>
                <w:szCs w:val="18"/>
              </w:rPr>
              <w:t xml:space="preserve"> (For more information, see </w:t>
            </w:r>
            <w:hyperlink w:anchor="_Steps_toOptional:_Usingextend" w:history="1">
              <w:r w:rsidRPr="004E687B">
                <w:rPr>
                  <w:rStyle w:val="Hyperlink"/>
                  <w:szCs w:val="18"/>
                </w:rPr>
                <w:t>Using Your Own Dataset</w:t>
              </w:r>
            </w:hyperlink>
            <w:r>
              <w:rPr>
                <w:szCs w:val="18"/>
              </w:rPr>
              <w:t xml:space="preserve">.) </w:t>
            </w:r>
          </w:p>
        </w:tc>
      </w:tr>
      <w:tr w:rsidR="00D85E33" w:rsidRPr="00D961F0" w14:paraId="2D95F8E1" w14:textId="77777777" w:rsidTr="00D85E33">
        <w:tc>
          <w:tcPr>
            <w:cnfStyle w:val="001000000000" w:firstRow="0" w:lastRow="0" w:firstColumn="1" w:lastColumn="0" w:oddVBand="0" w:evenVBand="0" w:oddHBand="0" w:evenHBand="0" w:firstRowFirstColumn="0" w:firstRowLastColumn="0" w:lastRowFirstColumn="0" w:lastRowLastColumn="0"/>
            <w:tcW w:w="2430" w:type="dxa"/>
            <w:shd w:val="clear" w:color="auto" w:fill="auto"/>
          </w:tcPr>
          <w:p w14:paraId="4DD25BC5" w14:textId="77777777" w:rsidR="00D85E33" w:rsidRPr="004B47A8" w:rsidRDefault="00D85E33" w:rsidP="00D96BC1">
            <w:pPr>
              <w:pStyle w:val="Tabletext"/>
              <w:rPr>
                <w:b w:val="0"/>
              </w:rPr>
            </w:pPr>
            <w:r>
              <w:lastRenderedPageBreak/>
              <w:t>Dataset S3 Key Prefix</w:t>
            </w:r>
            <w:r>
              <w:br/>
            </w:r>
            <w:r>
              <w:rPr>
                <w:b w:val="0"/>
              </w:rPr>
              <w:t>(DatasetS3KeyPrefix)</w:t>
            </w:r>
          </w:p>
        </w:tc>
        <w:tc>
          <w:tcPr>
            <w:tcW w:w="1710" w:type="dxa"/>
            <w:gridSpan w:val="2"/>
            <w:shd w:val="clear" w:color="auto" w:fill="auto"/>
          </w:tcPr>
          <w:p w14:paraId="1A1773A7" w14:textId="77777777" w:rsidR="00D85E33" w:rsidRPr="00D961F0" w:rsidRDefault="00D85E33" w:rsidP="00D96BC1">
            <w:pPr>
              <w:pStyle w:val="Tabletext"/>
              <w:cnfStyle w:val="000000000000" w:firstRow="0" w:lastRow="0" w:firstColumn="0" w:lastColumn="0" w:oddVBand="0" w:evenVBand="0" w:oddHBand="0" w:evenHBand="0" w:firstRowFirstColumn="0" w:firstRowLastColumn="0" w:lastRowFirstColumn="0" w:lastRowLastColumn="0"/>
            </w:pPr>
            <w:r>
              <w:rPr>
                <w:szCs w:val="18"/>
              </w:rPr>
              <w:t>quickstart-datalake-</w:t>
            </w:r>
            <w:r w:rsidRPr="00C05D00">
              <w:rPr>
                <w:szCs w:val="18"/>
              </w:rPr>
              <w:t>47lining/</w:t>
            </w:r>
            <w:r>
              <w:rPr>
                <w:szCs w:val="18"/>
              </w:rPr>
              <w:br/>
            </w:r>
            <w:r w:rsidRPr="00C05D00">
              <w:rPr>
                <w:szCs w:val="18"/>
              </w:rPr>
              <w:t>ecommco/v1/</w:t>
            </w:r>
          </w:p>
        </w:tc>
        <w:tc>
          <w:tcPr>
            <w:tcW w:w="5234" w:type="dxa"/>
            <w:gridSpan w:val="2"/>
            <w:shd w:val="clear" w:color="auto" w:fill="auto"/>
          </w:tcPr>
          <w:p w14:paraId="10BC9467" w14:textId="77777777" w:rsidR="00D85E33" w:rsidRPr="00D961F0" w:rsidRDefault="0006379F" w:rsidP="00D96BC1">
            <w:pPr>
              <w:pStyle w:val="Tabletext"/>
              <w:cnfStyle w:val="000000000000" w:firstRow="0" w:lastRow="0" w:firstColumn="0" w:lastColumn="0" w:oddVBand="0" w:evenVBand="0" w:oddHBand="0" w:evenHBand="0" w:firstRowFirstColumn="0" w:firstRowLastColumn="0" w:lastRowFirstColumn="0" w:lastRowLastColumn="0"/>
            </w:pPr>
            <w:hyperlink r:id="rId31" w:history="1">
              <w:r w:rsidR="00D85E33" w:rsidRPr="00CB6CC2">
                <w:rPr>
                  <w:rStyle w:val="Hyperlink"/>
                </w:rPr>
                <w:t>S3 key prefix</w:t>
              </w:r>
            </w:hyperlink>
            <w:r w:rsidR="00D85E33" w:rsidRPr="00D961F0">
              <w:t xml:space="preserve"> </w:t>
            </w:r>
            <w:r w:rsidR="00D85E33">
              <w:rPr>
                <w:szCs w:val="18"/>
              </w:rPr>
              <w:t xml:space="preserve">where the sample dataset is installed. This prefix can include numbers, lowercase letters, uppercase letters, hyphens, and forward slashes, but should not start with a forward slash, which is automatically added. Keep the default setting to use the </w:t>
            </w:r>
            <w:hyperlink w:anchor="_Toc486882264" w:history="1">
              <w:r w:rsidR="00D85E33" w:rsidRPr="00764950">
                <w:rPr>
                  <w:rStyle w:val="Hyperlink"/>
                  <w:szCs w:val="18"/>
                </w:rPr>
                <w:t>sample dataset included with the Quick Start</w:t>
              </w:r>
            </w:hyperlink>
            <w:r w:rsidR="00D85E33">
              <w:rPr>
                <w:szCs w:val="18"/>
              </w:rPr>
              <w:t xml:space="preserve">. If you decide to use a different dataset, or if you decide to customize or extend the Quick Start dataset, use this parameter to specify the location for the dataset you would like the Quick Start to load. (For more information, see </w:t>
            </w:r>
            <w:hyperlink w:anchor="_Steps_toOptional:_Usingextend" w:history="1">
              <w:r w:rsidR="00D85E33" w:rsidRPr="004E687B">
                <w:rPr>
                  <w:rStyle w:val="Hyperlink"/>
                  <w:szCs w:val="18"/>
                </w:rPr>
                <w:t>Using Your Own Dataset</w:t>
              </w:r>
            </w:hyperlink>
            <w:r w:rsidR="00D85E33">
              <w:rPr>
                <w:szCs w:val="18"/>
              </w:rPr>
              <w:t xml:space="preserve">.) </w:t>
            </w:r>
          </w:p>
        </w:tc>
      </w:tr>
    </w:tbl>
    <w:p w14:paraId="3C3A83B9" w14:textId="543B4EB0" w:rsidR="00CC01DA" w:rsidRPr="00692312" w:rsidRDefault="005531AA" w:rsidP="00CC01DA">
      <w:pPr>
        <w:keepNext/>
        <w:spacing w:before="280" w:after="140"/>
        <w:ind w:left="360"/>
        <w:rPr>
          <w:i/>
        </w:rPr>
      </w:pPr>
      <w:r>
        <w:rPr>
          <w:i/>
        </w:rPr>
        <w:t>Elastics</w:t>
      </w:r>
      <w:r w:rsidR="00CC01DA">
        <w:rPr>
          <w:i/>
        </w:rPr>
        <w:t xml:space="preserve">earch </w:t>
      </w:r>
      <w:r w:rsidR="00CC01DA" w:rsidRPr="00692312">
        <w:rPr>
          <w:i/>
        </w:rPr>
        <w:t>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CC01DA" w14:paraId="24296902" w14:textId="77777777" w:rsidTr="00A52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2BDC3417" w14:textId="77777777" w:rsidR="00CC01DA" w:rsidRDefault="00CC01DA" w:rsidP="00A5251E">
            <w:pPr>
              <w:pStyle w:val="Tabletext"/>
            </w:pPr>
            <w:r>
              <w:t>Parameter label (name)</w:t>
            </w:r>
          </w:p>
        </w:tc>
        <w:tc>
          <w:tcPr>
            <w:tcW w:w="1814" w:type="dxa"/>
          </w:tcPr>
          <w:p w14:paraId="39C70EB4" w14:textId="77777777" w:rsidR="00CC01DA" w:rsidRDefault="00CC01DA" w:rsidP="00A5251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248BD9A6" w14:textId="77777777" w:rsidR="00CC01DA" w:rsidRDefault="00CC01DA" w:rsidP="00A5251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CC01DA" w14:paraId="202DD817" w14:textId="77777777" w:rsidTr="00A5251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63AE31F0" w14:textId="77777777" w:rsidR="00CC01DA" w:rsidRPr="005A6F3D" w:rsidRDefault="00CC01DA" w:rsidP="00A5251E">
            <w:pPr>
              <w:pStyle w:val="Tabletext"/>
              <w:rPr>
                <w:i/>
                <w:color w:val="808080" w:themeColor="background1" w:themeShade="80"/>
              </w:rPr>
            </w:pPr>
            <w:r>
              <w:t>Remote Access CIDR</w:t>
            </w:r>
            <w:r>
              <w:br/>
            </w:r>
            <w:r w:rsidRPr="007732BB">
              <w:rPr>
                <w:b w:val="0"/>
              </w:rPr>
              <w:t>(</w:t>
            </w:r>
            <w:r>
              <w:rPr>
                <w:b w:val="0"/>
              </w:rPr>
              <w:t>Remote</w:t>
            </w:r>
            <w:r w:rsidRPr="007732BB">
              <w:rPr>
                <w:b w:val="0"/>
              </w:rPr>
              <w:t>AccessCIDR)</w:t>
            </w:r>
          </w:p>
        </w:tc>
        <w:tc>
          <w:tcPr>
            <w:tcW w:w="1814" w:type="dxa"/>
          </w:tcPr>
          <w:p w14:paraId="2CBEB794" w14:textId="77777777" w:rsidR="00CC01DA" w:rsidRDefault="00CC01DA" w:rsidP="00A5251E">
            <w:pPr>
              <w:pStyle w:val="Tabletext"/>
              <w:cnfStyle w:val="000000000000" w:firstRow="0" w:lastRow="0" w:firstColumn="0" w:lastColumn="0" w:oddVBand="0" w:evenVBand="0" w:oddHBand="0" w:evenHBand="0" w:firstRowFirstColumn="0" w:firstRowLastColumn="0" w:lastRowFirstColumn="0" w:lastRowLastColumn="0"/>
            </w:pPr>
            <w:r>
              <w:rPr>
                <w:i/>
                <w:color w:val="FF0000"/>
              </w:rPr>
              <w:t>Requires input</w:t>
            </w:r>
          </w:p>
        </w:tc>
        <w:tc>
          <w:tcPr>
            <w:tcW w:w="5204" w:type="dxa"/>
          </w:tcPr>
          <w:p w14:paraId="2B95781E" w14:textId="16124B47" w:rsidR="00CC01DA" w:rsidRDefault="00CC01DA" w:rsidP="00A5251E">
            <w:pPr>
              <w:pStyle w:val="Tabletext"/>
              <w:cnfStyle w:val="000000000000" w:firstRow="0" w:lastRow="0" w:firstColumn="0" w:lastColumn="0" w:oddVBand="0" w:evenVBand="0" w:oddHBand="0" w:evenHBand="0" w:firstRowFirstColumn="0" w:firstRowLastColumn="0" w:lastRowFirstColumn="0" w:lastRowLastColumn="0"/>
            </w:pPr>
            <w:r w:rsidRPr="00A402D0">
              <w:t>The CIDR IP range that is permitted to</w:t>
            </w:r>
            <w:r>
              <w:t xml:space="preserve"> SSH into the bastion host instance and</w:t>
            </w:r>
            <w:r w:rsidRPr="00A402D0">
              <w:t xml:space="preserve"> access </w:t>
            </w:r>
            <w:r>
              <w:t xml:space="preserve">Amazon ES. We recommend that you set this value to a trusted IP range. For example, you might want to grant only your corporate network access to the software. </w:t>
            </w:r>
            <w:r>
              <w:rPr>
                <w:szCs w:val="18"/>
              </w:rPr>
              <w:t xml:space="preserve">You can use </w:t>
            </w:r>
            <w:hyperlink r:id="rId32" w:history="1">
              <w:r w:rsidRPr="0097336B">
                <w:rPr>
                  <w:rStyle w:val="Hyperlink"/>
                  <w:szCs w:val="18"/>
                </w:rPr>
                <w:t>http://checkip.amazonaws.com/</w:t>
              </w:r>
            </w:hyperlink>
            <w:r w:rsidR="007023A9">
              <w:rPr>
                <w:szCs w:val="18"/>
              </w:rPr>
              <w:t xml:space="preserve"> </w:t>
            </w:r>
            <w:r>
              <w:rPr>
                <w:szCs w:val="18"/>
              </w:rPr>
              <w:t>to check your IP address. This parameter must be in the form x.x.x.x/x (e.g., 96.127.8.12/32, YOUR_IP/32).</w:t>
            </w:r>
          </w:p>
        </w:tc>
      </w:tr>
      <w:tr w:rsidR="00CC01DA" w14:paraId="0B1D1B9A" w14:textId="77777777" w:rsidTr="00A5251E">
        <w:tc>
          <w:tcPr>
            <w:cnfStyle w:val="001000000000" w:firstRow="0" w:lastRow="0" w:firstColumn="1" w:lastColumn="0" w:oddVBand="0" w:evenVBand="0" w:oddHBand="0" w:evenHBand="0" w:firstRowFirstColumn="0" w:firstRowLastColumn="0" w:lastRowFirstColumn="0" w:lastRowLastColumn="0"/>
            <w:tcW w:w="2347" w:type="dxa"/>
            <w:shd w:val="clear" w:color="auto" w:fill="FFFFFF" w:themeFill="background1"/>
          </w:tcPr>
          <w:p w14:paraId="19C79EE2" w14:textId="77777777" w:rsidR="00CC01DA" w:rsidRDefault="00CC01DA" w:rsidP="00A5251E">
            <w:pPr>
              <w:pStyle w:val="Tabletext"/>
            </w:pPr>
            <w:r>
              <w:rPr>
                <w:rStyle w:val="label-name"/>
                <w:rFonts w:eastAsiaTheme="majorEastAsia"/>
              </w:rPr>
              <w:t>Elasticsearch Node Type</w:t>
            </w:r>
            <w:r>
              <w:br/>
            </w:r>
            <w:r w:rsidRPr="007732BB">
              <w:rPr>
                <w:b w:val="0"/>
              </w:rPr>
              <w:t>(</w:t>
            </w:r>
            <w:r>
              <w:rPr>
                <w:b w:val="0"/>
              </w:rPr>
              <w:t>ElasticsearchNodeType</w:t>
            </w:r>
            <w:r w:rsidRPr="007732BB">
              <w:rPr>
                <w:b w:val="0"/>
              </w:rPr>
              <w:t>)</w:t>
            </w:r>
          </w:p>
        </w:tc>
        <w:tc>
          <w:tcPr>
            <w:tcW w:w="1814" w:type="dxa"/>
            <w:shd w:val="clear" w:color="auto" w:fill="FFFFFF" w:themeFill="background1"/>
          </w:tcPr>
          <w:p w14:paraId="1A27043E" w14:textId="77777777" w:rsidR="00CC01DA" w:rsidRPr="001B69DD" w:rsidRDefault="00CC01DA" w:rsidP="00A5251E">
            <w:pPr>
              <w:pStyle w:val="Tabletext"/>
              <w:cnfStyle w:val="000000000000" w:firstRow="0" w:lastRow="0" w:firstColumn="0" w:lastColumn="0" w:oddVBand="0" w:evenVBand="0" w:oddHBand="0" w:evenHBand="0" w:firstRowFirstColumn="0" w:firstRowLastColumn="0" w:lastRowFirstColumn="0" w:lastRowLastColumn="0"/>
            </w:pPr>
            <w:r>
              <w:t>t2.small.</w:t>
            </w:r>
            <w:r>
              <w:br/>
              <w:t>elasticsearch</w:t>
            </w:r>
          </w:p>
        </w:tc>
        <w:tc>
          <w:tcPr>
            <w:tcW w:w="5204" w:type="dxa"/>
            <w:shd w:val="clear" w:color="auto" w:fill="FFFFFF" w:themeFill="background1"/>
          </w:tcPr>
          <w:p w14:paraId="65DA8494" w14:textId="77777777" w:rsidR="00CC01DA" w:rsidRDefault="00CC01DA" w:rsidP="00A5251E">
            <w:pPr>
              <w:pStyle w:val="Tabletext"/>
              <w:cnfStyle w:val="000000000000" w:firstRow="0" w:lastRow="0" w:firstColumn="0" w:lastColumn="0" w:oddVBand="0" w:evenVBand="0" w:oddHBand="0" w:evenHBand="0" w:firstRowFirstColumn="0" w:firstRowLastColumn="0" w:lastRowFirstColumn="0" w:lastRowLastColumn="0"/>
            </w:pPr>
            <w:r>
              <w:t>EC2 instance type for the Elasticsearch cluster.</w:t>
            </w:r>
          </w:p>
        </w:tc>
      </w:tr>
      <w:tr w:rsidR="00CC01DA" w14:paraId="33604FCE" w14:textId="77777777" w:rsidTr="00A5251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76B8A3C1" w14:textId="77777777" w:rsidR="00CC01DA" w:rsidRDefault="00CC01DA" w:rsidP="00A5251E">
            <w:pPr>
              <w:pStyle w:val="Tabletext"/>
            </w:pPr>
            <w:r>
              <w:t>Elasticsearch Node Count</w:t>
            </w:r>
            <w:r>
              <w:br/>
            </w:r>
            <w:r w:rsidRPr="008D5884">
              <w:rPr>
                <w:b w:val="0"/>
              </w:rPr>
              <w:t>(</w:t>
            </w:r>
            <w:r>
              <w:rPr>
                <w:b w:val="0"/>
              </w:rPr>
              <w:t>Elastics</w:t>
            </w:r>
            <w:r w:rsidRPr="008D5884">
              <w:rPr>
                <w:b w:val="0"/>
              </w:rPr>
              <w:t>earch</w:t>
            </w:r>
            <w:r>
              <w:rPr>
                <w:b w:val="0"/>
              </w:rPr>
              <w:t>Node</w:t>
            </w:r>
            <w:r w:rsidRPr="008D5884">
              <w:rPr>
                <w:b w:val="0"/>
              </w:rPr>
              <w:t>Count)</w:t>
            </w:r>
          </w:p>
        </w:tc>
        <w:tc>
          <w:tcPr>
            <w:tcW w:w="1814" w:type="dxa"/>
          </w:tcPr>
          <w:p w14:paraId="246F27E3" w14:textId="77777777" w:rsidR="00CC01DA" w:rsidRPr="00577B6E" w:rsidRDefault="00CC01DA" w:rsidP="00A5251E">
            <w:pPr>
              <w:pStyle w:val="Tabletext"/>
              <w:cnfStyle w:val="000000000000" w:firstRow="0" w:lastRow="0" w:firstColumn="0" w:lastColumn="0" w:oddVBand="0" w:evenVBand="0" w:oddHBand="0" w:evenHBand="0" w:firstRowFirstColumn="0" w:firstRowLastColumn="0" w:lastRowFirstColumn="0" w:lastRowLastColumn="0"/>
            </w:pPr>
            <w:r>
              <w:t>1</w:t>
            </w:r>
          </w:p>
        </w:tc>
        <w:tc>
          <w:tcPr>
            <w:tcW w:w="5204" w:type="dxa"/>
          </w:tcPr>
          <w:p w14:paraId="575A0435" w14:textId="77777777" w:rsidR="00CC01DA" w:rsidRPr="00DA7B6E" w:rsidRDefault="00CC01DA" w:rsidP="00A5251E">
            <w:pPr>
              <w:pStyle w:val="Tabletext"/>
              <w:cnfStyle w:val="000000000000" w:firstRow="0" w:lastRow="0" w:firstColumn="0" w:lastColumn="0" w:oddVBand="0" w:evenVBand="0" w:oddHBand="0" w:evenHBand="0" w:firstRowFirstColumn="0" w:firstRowLastColumn="0" w:lastRowFirstColumn="0" w:lastRowLastColumn="0"/>
            </w:pPr>
            <w:r>
              <w:t xml:space="preserve">The number of nodes in the Elasticsearch cluster. For guidance, see the </w:t>
            </w:r>
            <w:hyperlink r:id="rId33" w:history="1">
              <w:r w:rsidRPr="00EA7C75">
                <w:rPr>
                  <w:rStyle w:val="Hyperlink"/>
                </w:rPr>
                <w:t>Amazon ES documentation</w:t>
              </w:r>
            </w:hyperlink>
            <w:r>
              <w:t>.</w:t>
            </w:r>
          </w:p>
        </w:tc>
      </w:tr>
    </w:tbl>
    <w:p w14:paraId="10E2508E" w14:textId="77777777" w:rsidR="00CC01DA" w:rsidRPr="00692312" w:rsidRDefault="00CC01DA" w:rsidP="00CC01DA">
      <w:pPr>
        <w:keepNext/>
        <w:spacing w:before="280" w:after="140"/>
        <w:ind w:left="360"/>
        <w:rPr>
          <w:i/>
        </w:rPr>
      </w:pPr>
      <w:r>
        <w:rPr>
          <w:i/>
        </w:rPr>
        <w:t>Redshift</w:t>
      </w:r>
      <w:r w:rsidRPr="00692312">
        <w:rPr>
          <w:i/>
        </w:rPr>
        <w:t xml:space="preserve"> Configuration:</w:t>
      </w:r>
    </w:p>
    <w:tbl>
      <w:tblPr>
        <w:tblStyle w:val="AWS"/>
        <w:tblW w:w="9365" w:type="dxa"/>
        <w:tblInd w:w="360" w:type="dxa"/>
        <w:tblLayout w:type="fixed"/>
        <w:tblLook w:val="04A0" w:firstRow="1" w:lastRow="0" w:firstColumn="1" w:lastColumn="0" w:noHBand="0" w:noVBand="1"/>
      </w:tblPr>
      <w:tblGrid>
        <w:gridCol w:w="2340"/>
        <w:gridCol w:w="7"/>
        <w:gridCol w:w="1793"/>
        <w:gridCol w:w="21"/>
        <w:gridCol w:w="5204"/>
      </w:tblGrid>
      <w:tr w:rsidR="00CC01DA" w14:paraId="2730465D" w14:textId="77777777" w:rsidTr="008427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gridSpan w:val="2"/>
          </w:tcPr>
          <w:p w14:paraId="55390C56" w14:textId="77777777" w:rsidR="00CC01DA" w:rsidRDefault="00CC01DA" w:rsidP="00A5251E">
            <w:pPr>
              <w:pStyle w:val="Tabletext"/>
            </w:pPr>
            <w:r>
              <w:t>Parameter label (name)</w:t>
            </w:r>
          </w:p>
        </w:tc>
        <w:tc>
          <w:tcPr>
            <w:tcW w:w="1814" w:type="dxa"/>
            <w:gridSpan w:val="2"/>
          </w:tcPr>
          <w:p w14:paraId="089B144A" w14:textId="77777777" w:rsidR="00CC01DA" w:rsidRDefault="00CC01DA" w:rsidP="00A5251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40661494" w14:textId="77777777" w:rsidR="00CC01DA" w:rsidRDefault="00CC01DA" w:rsidP="00A5251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CC01DA" w14:paraId="06129869" w14:textId="77777777" w:rsidTr="0084272E">
        <w:tc>
          <w:tcPr>
            <w:cnfStyle w:val="001000000000" w:firstRow="0" w:lastRow="0" w:firstColumn="1" w:lastColumn="0" w:oddVBand="0" w:evenVBand="0" w:oddHBand="0" w:evenHBand="0" w:firstRowFirstColumn="0" w:firstRowLastColumn="0" w:lastRowFirstColumn="0" w:lastRowLastColumn="0"/>
            <w:tcW w:w="2347" w:type="dxa"/>
            <w:gridSpan w:val="2"/>
            <w:shd w:val="clear" w:color="auto" w:fill="FFFFFF" w:themeFill="background1"/>
          </w:tcPr>
          <w:p w14:paraId="0208140A" w14:textId="77777777" w:rsidR="00CC01DA" w:rsidRDefault="00CC01DA" w:rsidP="00A5251E">
            <w:pPr>
              <w:pStyle w:val="Tabletext"/>
            </w:pPr>
            <w:r>
              <w:t>Enable Redshift</w:t>
            </w:r>
            <w:r>
              <w:br/>
            </w:r>
            <w:r w:rsidRPr="007732BB">
              <w:rPr>
                <w:b w:val="0"/>
              </w:rPr>
              <w:t>(</w:t>
            </w:r>
            <w:r>
              <w:rPr>
                <w:b w:val="0"/>
              </w:rPr>
              <w:t>EnableRedshift</w:t>
            </w:r>
            <w:r w:rsidRPr="007732BB">
              <w:rPr>
                <w:b w:val="0"/>
              </w:rPr>
              <w:t>)</w:t>
            </w:r>
          </w:p>
        </w:tc>
        <w:tc>
          <w:tcPr>
            <w:tcW w:w="1814" w:type="dxa"/>
            <w:gridSpan w:val="2"/>
            <w:shd w:val="clear" w:color="auto" w:fill="FFFFFF" w:themeFill="background1"/>
          </w:tcPr>
          <w:p w14:paraId="0AF5643B" w14:textId="77777777" w:rsidR="00CC01DA" w:rsidRPr="001B69DD" w:rsidRDefault="00CC01DA" w:rsidP="00A5251E">
            <w:pPr>
              <w:pStyle w:val="Tabletext"/>
              <w:cnfStyle w:val="000000000000" w:firstRow="0" w:lastRow="0" w:firstColumn="0" w:lastColumn="0" w:oddVBand="0" w:evenVBand="0" w:oddHBand="0" w:evenHBand="0" w:firstRowFirstColumn="0" w:firstRowLastColumn="0" w:lastRowFirstColumn="0" w:lastRowLastColumn="0"/>
            </w:pPr>
            <w:r>
              <w:t>yes</w:t>
            </w:r>
          </w:p>
        </w:tc>
        <w:tc>
          <w:tcPr>
            <w:tcW w:w="5204" w:type="dxa"/>
            <w:shd w:val="clear" w:color="auto" w:fill="FFFFFF" w:themeFill="background1"/>
          </w:tcPr>
          <w:p w14:paraId="0312DF71" w14:textId="1D4CECD9" w:rsidR="00CC01DA" w:rsidRPr="00D11133" w:rsidRDefault="007145F0" w:rsidP="00A5251E">
            <w:pPr>
              <w:pStyle w:val="Tabletext"/>
              <w:cnfStyle w:val="000000000000" w:firstRow="0" w:lastRow="0" w:firstColumn="0" w:lastColumn="0" w:oddVBand="0" w:evenVBand="0" w:oddHBand="0" w:evenHBand="0" w:firstRowFirstColumn="0" w:firstRowLastColumn="0" w:lastRowFirstColumn="0" w:lastRowLastColumn="0"/>
            </w:pPr>
            <w:r>
              <w:t>Specifies whether</w:t>
            </w:r>
            <w:r w:rsidR="004820B3" w:rsidRPr="00D11133">
              <w:t xml:space="preserve"> </w:t>
            </w:r>
            <w:r>
              <w:t xml:space="preserve">Amazon </w:t>
            </w:r>
            <w:r w:rsidR="004820B3" w:rsidRPr="00D11133">
              <w:t xml:space="preserve">Redshift </w:t>
            </w:r>
            <w:r>
              <w:t xml:space="preserve">will be provisioned </w:t>
            </w:r>
            <w:r w:rsidR="004820B3" w:rsidRPr="00D11133">
              <w:t xml:space="preserve">when the </w:t>
            </w:r>
            <w:r w:rsidR="004820B3" w:rsidRPr="00D11133">
              <w:rPr>
                <w:b/>
              </w:rPr>
              <w:t xml:space="preserve">Create Demonstration </w:t>
            </w:r>
            <w:r w:rsidR="004820B3" w:rsidRPr="00D11133">
              <w:t xml:space="preserve">parameter is set to </w:t>
            </w:r>
            <w:r w:rsidR="004820B3" w:rsidRPr="00D11133">
              <w:rPr>
                <w:b/>
              </w:rPr>
              <w:t>no</w:t>
            </w:r>
            <w:r w:rsidR="004820B3" w:rsidRPr="00D11133">
              <w:t>.</w:t>
            </w:r>
            <w:r w:rsidR="007023A9">
              <w:t xml:space="preserve"> </w:t>
            </w:r>
            <w:r w:rsidR="004820B3" w:rsidRPr="00D11133">
              <w:t xml:space="preserve">This parameter is ignored when </w:t>
            </w:r>
            <w:r w:rsidR="004820B3" w:rsidRPr="00D11133">
              <w:rPr>
                <w:b/>
              </w:rPr>
              <w:t xml:space="preserve">Create Demonstration </w:t>
            </w:r>
            <w:r w:rsidR="004820B3" w:rsidRPr="00D11133">
              <w:t xml:space="preserve">is set to </w:t>
            </w:r>
            <w:r w:rsidR="004820B3" w:rsidRPr="00D11133">
              <w:rPr>
                <w:b/>
              </w:rPr>
              <w:t xml:space="preserve">yes </w:t>
            </w:r>
            <w:r w:rsidR="004820B3" w:rsidRPr="00D11133">
              <w:t>(</w:t>
            </w:r>
            <w:r>
              <w:t xml:space="preserve">in that case, Amazon </w:t>
            </w:r>
            <w:r w:rsidR="004820B3" w:rsidRPr="00D11133">
              <w:t>Redshift is always provisioned).</w:t>
            </w:r>
            <w:r w:rsidR="007023A9">
              <w:t xml:space="preserve"> </w:t>
            </w:r>
            <w:r w:rsidR="00CC01DA" w:rsidRPr="00D11133">
              <w:t xml:space="preserve">Set to </w:t>
            </w:r>
            <w:r w:rsidR="00CC01DA" w:rsidRPr="002F1F6B">
              <w:rPr>
                <w:b/>
              </w:rPr>
              <w:t>no</w:t>
            </w:r>
            <w:r w:rsidR="00CC01DA" w:rsidRPr="002F1F6B">
              <w:t xml:space="preserve"> if you’ve set the </w:t>
            </w:r>
            <w:r w:rsidR="00CC01DA" w:rsidRPr="002F1F6B">
              <w:rPr>
                <w:b/>
              </w:rPr>
              <w:t>Create Demonstration</w:t>
            </w:r>
            <w:r w:rsidR="00CC01DA" w:rsidRPr="002F1F6B">
              <w:t xml:space="preserve"> parameter to </w:t>
            </w:r>
            <w:r w:rsidR="00CC01DA" w:rsidRPr="002F1F6B">
              <w:rPr>
                <w:b/>
              </w:rPr>
              <w:t>no</w:t>
            </w:r>
            <w:r w:rsidR="00CC01DA" w:rsidRPr="00A1270C">
              <w:t xml:space="preserve">, and you don’t want to provision the </w:t>
            </w:r>
            <w:r w:rsidR="00822D1E">
              <w:t xml:space="preserve">Amazon </w:t>
            </w:r>
            <w:r w:rsidR="00CC01DA" w:rsidRPr="00A1270C">
              <w:t>Redshift cluster.</w:t>
            </w:r>
          </w:p>
        </w:tc>
      </w:tr>
      <w:tr w:rsidR="00CC01DA" w:rsidRPr="00D961F0" w14:paraId="7B855E68" w14:textId="77777777" w:rsidTr="0084272E">
        <w:tc>
          <w:tcPr>
            <w:cnfStyle w:val="001000000000" w:firstRow="0" w:lastRow="0" w:firstColumn="1" w:lastColumn="0" w:oddVBand="0" w:evenVBand="0" w:oddHBand="0" w:evenHBand="0" w:firstRowFirstColumn="0" w:firstRowLastColumn="0" w:lastRowFirstColumn="0" w:lastRowLastColumn="0"/>
            <w:tcW w:w="2340" w:type="dxa"/>
            <w:hideMark/>
          </w:tcPr>
          <w:p w14:paraId="2F162AA2" w14:textId="0BD2A2A2" w:rsidR="00CC01DA" w:rsidRPr="00D961F0" w:rsidRDefault="00252E53" w:rsidP="00252E53">
            <w:pPr>
              <w:pStyle w:val="Tabletext"/>
            </w:pPr>
            <w:r>
              <w:rPr>
                <w:rStyle w:val="label-name1"/>
                <w:rFonts w:eastAsiaTheme="majorEastAsia"/>
                <w:b/>
                <w:szCs w:val="18"/>
              </w:rPr>
              <w:t>Redshift</w:t>
            </w:r>
            <w:r w:rsidR="00CC01DA" w:rsidRPr="008B6AD6">
              <w:rPr>
                <w:rStyle w:val="label-name1"/>
                <w:rFonts w:eastAsiaTheme="majorEastAsia"/>
                <w:b/>
                <w:szCs w:val="18"/>
              </w:rPr>
              <w:t xml:space="preserve"> User Name</w:t>
            </w:r>
            <w:r w:rsidR="00CC01DA" w:rsidRPr="00891EB4">
              <w:rPr>
                <w:b w:val="0"/>
              </w:rPr>
              <w:t xml:space="preserve"> </w:t>
            </w:r>
            <w:r w:rsidR="00CC01DA">
              <w:rPr>
                <w:b w:val="0"/>
              </w:rPr>
              <w:br/>
            </w:r>
            <w:r w:rsidR="00CC01DA" w:rsidRPr="008B6AD6">
              <w:rPr>
                <w:b w:val="0"/>
              </w:rPr>
              <w:t>(</w:t>
            </w:r>
            <w:r>
              <w:rPr>
                <w:b w:val="0"/>
                <w:szCs w:val="18"/>
              </w:rPr>
              <w:t>Redshift</w:t>
            </w:r>
            <w:r w:rsidR="00CC01DA" w:rsidRPr="008B6AD6">
              <w:rPr>
                <w:b w:val="0"/>
                <w:szCs w:val="18"/>
              </w:rPr>
              <w:t>Username</w:t>
            </w:r>
            <w:r w:rsidR="00CC01DA" w:rsidRPr="008B6AD6">
              <w:rPr>
                <w:b w:val="0"/>
              </w:rPr>
              <w:t>)</w:t>
            </w:r>
            <w:r w:rsidR="00CC01DA" w:rsidRPr="00D961F0">
              <w:t xml:space="preserve"> </w:t>
            </w:r>
          </w:p>
        </w:tc>
        <w:tc>
          <w:tcPr>
            <w:tcW w:w="1800" w:type="dxa"/>
            <w:gridSpan w:val="2"/>
            <w:hideMark/>
          </w:tcPr>
          <w:p w14:paraId="006E62FF" w14:textId="5A2105A4" w:rsidR="00CC01DA" w:rsidRPr="00D961F0" w:rsidRDefault="00252E53" w:rsidP="00A5251E">
            <w:pPr>
              <w:pStyle w:val="Tabletext"/>
              <w:cnfStyle w:val="000000000000" w:firstRow="0" w:lastRow="0" w:firstColumn="0" w:lastColumn="0" w:oddVBand="0" w:evenVBand="0" w:oddHBand="0" w:evenHBand="0" w:firstRowFirstColumn="0" w:firstRowLastColumn="0" w:lastRowFirstColumn="0" w:lastRowLastColumn="0"/>
            </w:pPr>
            <w:r>
              <w:t>datalake</w:t>
            </w:r>
            <w:r w:rsidR="00CC01DA" w:rsidRPr="00D961F0">
              <w:t xml:space="preserve"> </w:t>
            </w:r>
          </w:p>
        </w:tc>
        <w:tc>
          <w:tcPr>
            <w:tcW w:w="5225" w:type="dxa"/>
            <w:gridSpan w:val="2"/>
            <w:hideMark/>
          </w:tcPr>
          <w:p w14:paraId="25D87175" w14:textId="1FB77617" w:rsidR="00CC01DA" w:rsidRPr="00D961F0" w:rsidRDefault="00252E53" w:rsidP="00252E53">
            <w:pPr>
              <w:pStyle w:val="Tabletext"/>
              <w:cnfStyle w:val="000000000000" w:firstRow="0" w:lastRow="0" w:firstColumn="0" w:lastColumn="0" w:oddVBand="0" w:evenVBand="0" w:oddHBand="0" w:evenHBand="0" w:firstRowFirstColumn="0" w:firstRowLastColumn="0" w:lastRowFirstColumn="0" w:lastRowLastColumn="0"/>
            </w:pPr>
            <w:r>
              <w:rPr>
                <w:szCs w:val="18"/>
              </w:rPr>
              <w:t xml:space="preserve">The user name that is associated with the master user account for the Amazon Redshift cluster. The user name must contain fewer than 128 alphanumeric characters or underscores, and must be lowercase and begin with a letter. </w:t>
            </w:r>
          </w:p>
        </w:tc>
      </w:tr>
      <w:tr w:rsidR="00CC01DA" w:rsidRPr="00D961F0" w14:paraId="1677C839" w14:textId="77777777" w:rsidTr="0084272E">
        <w:tc>
          <w:tcPr>
            <w:cnfStyle w:val="001000000000" w:firstRow="0" w:lastRow="0" w:firstColumn="1" w:lastColumn="0" w:oddVBand="0" w:evenVBand="0" w:oddHBand="0" w:evenHBand="0" w:firstRowFirstColumn="0" w:firstRowLastColumn="0" w:lastRowFirstColumn="0" w:lastRowLastColumn="0"/>
            <w:tcW w:w="2340" w:type="dxa"/>
            <w:hideMark/>
          </w:tcPr>
          <w:p w14:paraId="4683BD5F" w14:textId="1AED6139" w:rsidR="00CC01DA" w:rsidRPr="00D961F0" w:rsidRDefault="00252E53" w:rsidP="00252E53">
            <w:pPr>
              <w:pStyle w:val="Tabletext"/>
            </w:pPr>
            <w:r>
              <w:lastRenderedPageBreak/>
              <w:t>Redshift</w:t>
            </w:r>
            <w:r w:rsidR="00CC01DA" w:rsidRPr="00D961F0">
              <w:t xml:space="preserve"> Password</w:t>
            </w:r>
            <w:r w:rsidR="00CC01DA" w:rsidRPr="00D961F0">
              <w:br/>
            </w:r>
            <w:r w:rsidR="00CC01DA" w:rsidRPr="00891EB4">
              <w:rPr>
                <w:b w:val="0"/>
              </w:rPr>
              <w:t>(</w:t>
            </w:r>
            <w:r>
              <w:rPr>
                <w:b w:val="0"/>
              </w:rPr>
              <w:t>Redshift</w:t>
            </w:r>
            <w:r w:rsidR="00CC01DA" w:rsidRPr="00891EB4">
              <w:rPr>
                <w:b w:val="0"/>
              </w:rPr>
              <w:t>Password)</w:t>
            </w:r>
          </w:p>
        </w:tc>
        <w:tc>
          <w:tcPr>
            <w:tcW w:w="1800" w:type="dxa"/>
            <w:gridSpan w:val="2"/>
            <w:hideMark/>
          </w:tcPr>
          <w:p w14:paraId="4704B1DD" w14:textId="77777777" w:rsidR="00CC01DA" w:rsidRPr="00D961F0" w:rsidRDefault="00CC01DA" w:rsidP="00A5251E">
            <w:pPr>
              <w:pStyle w:val="Tabletext"/>
              <w:cnfStyle w:val="000000000000" w:firstRow="0" w:lastRow="0" w:firstColumn="0" w:lastColumn="0" w:oddVBand="0" w:evenVBand="0" w:oddHBand="0" w:evenHBand="0" w:firstRowFirstColumn="0" w:firstRowLastColumn="0" w:lastRowFirstColumn="0" w:lastRowLastColumn="0"/>
            </w:pPr>
            <w:r w:rsidRPr="001E4301">
              <w:rPr>
                <w:i/>
                <w:color w:val="FF0000"/>
              </w:rPr>
              <w:t>Requires input</w:t>
            </w:r>
          </w:p>
        </w:tc>
        <w:tc>
          <w:tcPr>
            <w:tcW w:w="5225" w:type="dxa"/>
            <w:gridSpan w:val="2"/>
            <w:hideMark/>
          </w:tcPr>
          <w:p w14:paraId="1A2848A6" w14:textId="344804EF" w:rsidR="00CC01DA" w:rsidRPr="00D961F0" w:rsidRDefault="00CC01DA" w:rsidP="00252E53">
            <w:pPr>
              <w:pStyle w:val="Tabletext"/>
              <w:cnfStyle w:val="000000000000" w:firstRow="0" w:lastRow="0" w:firstColumn="0" w:lastColumn="0" w:oddVBand="0" w:evenVBand="0" w:oddHBand="0" w:evenHBand="0" w:firstRowFirstColumn="0" w:firstRowLastColumn="0" w:lastRowFirstColumn="0" w:lastRowLastColumn="0"/>
            </w:pPr>
            <w:r>
              <w:t>The p</w:t>
            </w:r>
            <w:r w:rsidR="00252E53">
              <w:t xml:space="preserve">assword </w:t>
            </w:r>
            <w:r w:rsidR="00252E53">
              <w:rPr>
                <w:szCs w:val="18"/>
              </w:rPr>
              <w:t>that is associated with the master user account for the Amazon Redshift cluster. The password must contain</w:t>
            </w:r>
            <w:r>
              <w:t xml:space="preserve"> 8-64 </w:t>
            </w:r>
            <w:r w:rsidR="00252E53">
              <w:t xml:space="preserve">printable </w:t>
            </w:r>
            <w:r>
              <w:t>ASCII characters</w:t>
            </w:r>
            <w:r w:rsidR="00252E53">
              <w:t xml:space="preserve">, </w:t>
            </w:r>
            <w:r w:rsidR="00252E53">
              <w:rPr>
                <w:szCs w:val="18"/>
              </w:rPr>
              <w:t>excluding: /, ", \', \ and @</w:t>
            </w:r>
            <w:r w:rsidRPr="00D961F0">
              <w:t xml:space="preserve">. </w:t>
            </w:r>
            <w:r w:rsidR="00252E53">
              <w:t>It</w:t>
            </w:r>
            <w:r>
              <w:t xml:space="preserve"> m</w:t>
            </w:r>
            <w:r w:rsidRPr="00D961F0">
              <w:t xml:space="preserve">ust </w:t>
            </w:r>
            <w:r>
              <w:t>contain one uppercase letter, one lowercase letter, and one number.</w:t>
            </w:r>
          </w:p>
        </w:tc>
      </w:tr>
      <w:tr w:rsidR="00CC01DA" w14:paraId="7A679D9C" w14:textId="77777777" w:rsidTr="0084272E">
        <w:trPr>
          <w:trHeight w:val="343"/>
        </w:trPr>
        <w:tc>
          <w:tcPr>
            <w:cnfStyle w:val="001000000000" w:firstRow="0" w:lastRow="0" w:firstColumn="1" w:lastColumn="0" w:oddVBand="0" w:evenVBand="0" w:oddHBand="0" w:evenHBand="0" w:firstRowFirstColumn="0" w:firstRowLastColumn="0" w:lastRowFirstColumn="0" w:lastRowLastColumn="0"/>
            <w:tcW w:w="2347" w:type="dxa"/>
            <w:gridSpan w:val="2"/>
          </w:tcPr>
          <w:p w14:paraId="126D985E" w14:textId="77777777" w:rsidR="00CC01DA" w:rsidRDefault="00CC01DA" w:rsidP="00A5251E">
            <w:pPr>
              <w:pStyle w:val="Tabletext"/>
              <w:ind w:right="-144"/>
            </w:pPr>
            <w:r>
              <w:t>Redshift Number of Nodes</w:t>
            </w:r>
            <w:r>
              <w:br/>
            </w:r>
            <w:r>
              <w:rPr>
                <w:b w:val="0"/>
              </w:rPr>
              <w:t>(RedshiftNumberOfNodes</w:t>
            </w:r>
            <w:r w:rsidRPr="007732BB">
              <w:rPr>
                <w:b w:val="0"/>
              </w:rPr>
              <w:t>)</w:t>
            </w:r>
          </w:p>
        </w:tc>
        <w:tc>
          <w:tcPr>
            <w:tcW w:w="1814" w:type="dxa"/>
            <w:gridSpan w:val="2"/>
          </w:tcPr>
          <w:p w14:paraId="117B15C4" w14:textId="77777777" w:rsidR="00CC01DA" w:rsidRPr="00577B6E" w:rsidRDefault="00CC01DA" w:rsidP="00A5251E">
            <w:pPr>
              <w:pStyle w:val="Tabletext"/>
              <w:cnfStyle w:val="000000000000" w:firstRow="0" w:lastRow="0" w:firstColumn="0" w:lastColumn="0" w:oddVBand="0" w:evenVBand="0" w:oddHBand="0" w:evenHBand="0" w:firstRowFirstColumn="0" w:firstRowLastColumn="0" w:lastRowFirstColumn="0" w:lastRowLastColumn="0"/>
            </w:pPr>
            <w:r>
              <w:t>1</w:t>
            </w:r>
          </w:p>
        </w:tc>
        <w:tc>
          <w:tcPr>
            <w:tcW w:w="5204" w:type="dxa"/>
          </w:tcPr>
          <w:p w14:paraId="39FEAE0B" w14:textId="0250CCBA" w:rsidR="00CC01DA" w:rsidRPr="00DA7B6E" w:rsidRDefault="00CC01DA" w:rsidP="00A5251E">
            <w:pPr>
              <w:pStyle w:val="Tabletext"/>
              <w:cnfStyle w:val="000000000000" w:firstRow="0" w:lastRow="0" w:firstColumn="0" w:lastColumn="0" w:oddVBand="0" w:evenVBand="0" w:oddHBand="0" w:evenHBand="0" w:firstRowFirstColumn="0" w:firstRowLastColumn="0" w:lastRowFirstColumn="0" w:lastRowLastColumn="0"/>
            </w:pPr>
            <w:r>
              <w:t xml:space="preserve">The number of nodes in the Amazon Redshift cluster. </w:t>
            </w:r>
            <w:r w:rsidR="0084272E">
              <w:t>If you specify a number that’s larger than 1, the Quick Start will launch a multi-node cluster.</w:t>
            </w:r>
          </w:p>
        </w:tc>
      </w:tr>
      <w:tr w:rsidR="0084272E" w14:paraId="4BADD20E" w14:textId="77777777" w:rsidTr="0084272E">
        <w:trPr>
          <w:trHeight w:val="343"/>
        </w:trPr>
        <w:tc>
          <w:tcPr>
            <w:cnfStyle w:val="001000000000" w:firstRow="0" w:lastRow="0" w:firstColumn="1" w:lastColumn="0" w:oddVBand="0" w:evenVBand="0" w:oddHBand="0" w:evenHBand="0" w:firstRowFirstColumn="0" w:firstRowLastColumn="0" w:lastRowFirstColumn="0" w:lastRowLastColumn="0"/>
            <w:tcW w:w="2347" w:type="dxa"/>
            <w:gridSpan w:val="2"/>
          </w:tcPr>
          <w:p w14:paraId="563486C6" w14:textId="77777777" w:rsidR="0084272E" w:rsidRDefault="0084272E" w:rsidP="00A5251E">
            <w:pPr>
              <w:pStyle w:val="Tabletext"/>
            </w:pPr>
            <w:r>
              <w:t>Redshift Node Type</w:t>
            </w:r>
            <w:r>
              <w:br/>
            </w:r>
            <w:r w:rsidRPr="007732BB">
              <w:rPr>
                <w:b w:val="0"/>
              </w:rPr>
              <w:t>(</w:t>
            </w:r>
            <w:r>
              <w:rPr>
                <w:b w:val="0"/>
              </w:rPr>
              <w:t>RedshiftNodeType</w:t>
            </w:r>
            <w:r w:rsidRPr="007732BB">
              <w:rPr>
                <w:b w:val="0"/>
              </w:rPr>
              <w:t>)</w:t>
            </w:r>
          </w:p>
        </w:tc>
        <w:tc>
          <w:tcPr>
            <w:tcW w:w="1814" w:type="dxa"/>
            <w:gridSpan w:val="2"/>
          </w:tcPr>
          <w:p w14:paraId="38233FC2" w14:textId="77777777" w:rsidR="0084272E" w:rsidRPr="00577B6E" w:rsidRDefault="0084272E" w:rsidP="00A5251E">
            <w:pPr>
              <w:pStyle w:val="Tabletext"/>
              <w:cnfStyle w:val="000000000000" w:firstRow="0" w:lastRow="0" w:firstColumn="0" w:lastColumn="0" w:oddVBand="0" w:evenVBand="0" w:oddHBand="0" w:evenHBand="0" w:firstRowFirstColumn="0" w:firstRowLastColumn="0" w:lastRowFirstColumn="0" w:lastRowLastColumn="0"/>
            </w:pPr>
            <w:r>
              <w:t>dc1.large</w:t>
            </w:r>
          </w:p>
        </w:tc>
        <w:tc>
          <w:tcPr>
            <w:tcW w:w="5204" w:type="dxa"/>
          </w:tcPr>
          <w:p w14:paraId="3B51C98C" w14:textId="77777777" w:rsidR="0084272E" w:rsidRPr="00DA7B6E" w:rsidRDefault="0084272E" w:rsidP="00A5251E">
            <w:pPr>
              <w:pStyle w:val="Tabletext"/>
              <w:cnfStyle w:val="000000000000" w:firstRow="0" w:lastRow="0" w:firstColumn="0" w:lastColumn="0" w:oddVBand="0" w:evenVBand="0" w:oddHBand="0" w:evenHBand="0" w:firstRowFirstColumn="0" w:firstRowLastColumn="0" w:lastRowFirstColumn="0" w:lastRowLastColumn="0"/>
            </w:pPr>
            <w:r>
              <w:t>Instance type for the nodes in the Amazon Redshift cluster.</w:t>
            </w:r>
          </w:p>
        </w:tc>
      </w:tr>
      <w:tr w:rsidR="0084272E" w:rsidRPr="00D961F0" w14:paraId="109EC8C9" w14:textId="77777777" w:rsidTr="00A5251E">
        <w:tc>
          <w:tcPr>
            <w:cnfStyle w:val="001000000000" w:firstRow="0" w:lastRow="0" w:firstColumn="1" w:lastColumn="0" w:oddVBand="0" w:evenVBand="0" w:oddHBand="0" w:evenHBand="0" w:firstRowFirstColumn="0" w:firstRowLastColumn="0" w:lastRowFirstColumn="0" w:lastRowLastColumn="0"/>
            <w:tcW w:w="2340" w:type="dxa"/>
            <w:hideMark/>
          </w:tcPr>
          <w:p w14:paraId="110DAA14" w14:textId="77777777" w:rsidR="0084272E" w:rsidRPr="00D961F0" w:rsidRDefault="0084272E" w:rsidP="00A5251E">
            <w:pPr>
              <w:pStyle w:val="Tabletext"/>
            </w:pPr>
            <w:r w:rsidRPr="00D961F0">
              <w:t>Redshift Database Name</w:t>
            </w:r>
            <w:r w:rsidRPr="00D961F0">
              <w:br/>
            </w:r>
            <w:r w:rsidRPr="00891EB4">
              <w:rPr>
                <w:b w:val="0"/>
              </w:rPr>
              <w:t>(RedshiftDatabaseName)</w:t>
            </w:r>
            <w:r w:rsidRPr="00D961F0">
              <w:t xml:space="preserve"> </w:t>
            </w:r>
          </w:p>
        </w:tc>
        <w:tc>
          <w:tcPr>
            <w:tcW w:w="1800" w:type="dxa"/>
            <w:gridSpan w:val="2"/>
            <w:hideMark/>
          </w:tcPr>
          <w:p w14:paraId="54428A2C" w14:textId="77777777" w:rsidR="0084272E" w:rsidRPr="00D961F0" w:rsidRDefault="0084272E" w:rsidP="00A5251E">
            <w:pPr>
              <w:pStyle w:val="Tabletext"/>
              <w:cnfStyle w:val="000000000000" w:firstRow="0" w:lastRow="0" w:firstColumn="0" w:lastColumn="0" w:oddVBand="0" w:evenVBand="0" w:oddHBand="0" w:evenHBand="0" w:firstRowFirstColumn="0" w:firstRowLastColumn="0" w:lastRowFirstColumn="0" w:lastRowLastColumn="0"/>
            </w:pPr>
            <w:r w:rsidRPr="00D961F0">
              <w:t xml:space="preserve">quickstart </w:t>
            </w:r>
          </w:p>
        </w:tc>
        <w:tc>
          <w:tcPr>
            <w:tcW w:w="5225" w:type="dxa"/>
            <w:gridSpan w:val="2"/>
            <w:hideMark/>
          </w:tcPr>
          <w:p w14:paraId="17BB89B6" w14:textId="77777777" w:rsidR="0084272E" w:rsidRPr="00D961F0" w:rsidRDefault="0084272E" w:rsidP="00A5251E">
            <w:pPr>
              <w:pStyle w:val="Tabletext"/>
              <w:cnfStyle w:val="000000000000" w:firstRow="0" w:lastRow="0" w:firstColumn="0" w:lastColumn="0" w:oddVBand="0" w:evenVBand="0" w:oddHBand="0" w:evenHBand="0" w:firstRowFirstColumn="0" w:firstRowLastColumn="0" w:lastRowFirstColumn="0" w:lastRowLastColumn="0"/>
            </w:pPr>
            <w:r w:rsidRPr="00D961F0">
              <w:t xml:space="preserve">The name of the first database to be created when the </w:t>
            </w:r>
            <w:r>
              <w:t>Amazon R</w:t>
            </w:r>
            <w:r w:rsidRPr="00D961F0">
              <w:t xml:space="preserve">edshift cluster is </w:t>
            </w:r>
            <w:r>
              <w:t>provisioned.</w:t>
            </w:r>
            <w:r w:rsidRPr="00D961F0">
              <w:t xml:space="preserve"> </w:t>
            </w:r>
          </w:p>
        </w:tc>
      </w:tr>
      <w:tr w:rsidR="0084272E" w:rsidRPr="00D961F0" w14:paraId="75F888B9" w14:textId="77777777" w:rsidTr="0084272E">
        <w:tc>
          <w:tcPr>
            <w:cnfStyle w:val="001000000000" w:firstRow="0" w:lastRow="0" w:firstColumn="1" w:lastColumn="0" w:oddVBand="0" w:evenVBand="0" w:oddHBand="0" w:evenHBand="0" w:firstRowFirstColumn="0" w:firstRowLastColumn="0" w:lastRowFirstColumn="0" w:lastRowLastColumn="0"/>
            <w:tcW w:w="2340" w:type="dxa"/>
            <w:hideMark/>
          </w:tcPr>
          <w:p w14:paraId="46ABF9C8" w14:textId="77777777" w:rsidR="0084272E" w:rsidRPr="00D961F0" w:rsidRDefault="0084272E" w:rsidP="00A5251E">
            <w:pPr>
              <w:pStyle w:val="Tabletext"/>
            </w:pPr>
            <w:r w:rsidRPr="00D961F0">
              <w:t>Redshift Database Port</w:t>
            </w:r>
            <w:r w:rsidRPr="00D961F0">
              <w:br/>
            </w:r>
            <w:r w:rsidRPr="00891EB4">
              <w:rPr>
                <w:b w:val="0"/>
              </w:rPr>
              <w:t>(RedshiftDatabasePort)</w:t>
            </w:r>
            <w:r w:rsidRPr="00D961F0">
              <w:t xml:space="preserve"> </w:t>
            </w:r>
          </w:p>
        </w:tc>
        <w:tc>
          <w:tcPr>
            <w:tcW w:w="1800" w:type="dxa"/>
            <w:gridSpan w:val="2"/>
            <w:hideMark/>
          </w:tcPr>
          <w:p w14:paraId="4E9A3F2D" w14:textId="77777777" w:rsidR="0084272E" w:rsidRPr="00D961F0" w:rsidRDefault="0084272E" w:rsidP="00A5251E">
            <w:pPr>
              <w:pStyle w:val="Tabletext"/>
              <w:cnfStyle w:val="000000000000" w:firstRow="0" w:lastRow="0" w:firstColumn="0" w:lastColumn="0" w:oddVBand="0" w:evenVBand="0" w:oddHBand="0" w:evenHBand="0" w:firstRowFirstColumn="0" w:firstRowLastColumn="0" w:lastRowFirstColumn="0" w:lastRowLastColumn="0"/>
            </w:pPr>
            <w:r w:rsidRPr="00D961F0">
              <w:t xml:space="preserve">5439 </w:t>
            </w:r>
          </w:p>
        </w:tc>
        <w:tc>
          <w:tcPr>
            <w:tcW w:w="5225" w:type="dxa"/>
            <w:gridSpan w:val="2"/>
            <w:hideMark/>
          </w:tcPr>
          <w:p w14:paraId="0E76932B" w14:textId="77777777" w:rsidR="0084272E" w:rsidRPr="00D961F0" w:rsidRDefault="0084272E" w:rsidP="00A5251E">
            <w:pPr>
              <w:pStyle w:val="Tabletext"/>
              <w:cnfStyle w:val="000000000000" w:firstRow="0" w:lastRow="0" w:firstColumn="0" w:lastColumn="0" w:oddVBand="0" w:evenVBand="0" w:oddHBand="0" w:evenHBand="0" w:firstRowFirstColumn="0" w:firstRowLastColumn="0" w:lastRowFirstColumn="0" w:lastRowLastColumn="0"/>
            </w:pPr>
            <w:r w:rsidRPr="00D961F0">
              <w:t xml:space="preserve">The port that </w:t>
            </w:r>
            <w:r>
              <w:t xml:space="preserve">Amazon </w:t>
            </w:r>
            <w:r w:rsidRPr="00D961F0">
              <w:t>Redshift will listen on</w:t>
            </w:r>
            <w:r>
              <w:t>, which</w:t>
            </w:r>
            <w:r w:rsidRPr="00D961F0">
              <w:t xml:space="preserve"> will be allowed through the </w:t>
            </w:r>
            <w:r>
              <w:t>s</w:t>
            </w:r>
            <w:r w:rsidRPr="00D961F0">
              <w:t xml:space="preserve">ecurity </w:t>
            </w:r>
            <w:r>
              <w:t>g</w:t>
            </w:r>
            <w:r w:rsidRPr="00D961F0">
              <w:t xml:space="preserve">roup. </w:t>
            </w:r>
          </w:p>
        </w:tc>
      </w:tr>
    </w:tbl>
    <w:p w14:paraId="4F1255E0" w14:textId="24B0E9C7" w:rsidR="0084272E" w:rsidRPr="00692312" w:rsidRDefault="0084272E" w:rsidP="0084272E">
      <w:pPr>
        <w:keepNext/>
        <w:spacing w:before="280" w:after="140"/>
        <w:ind w:left="360"/>
        <w:rPr>
          <w:i/>
        </w:rPr>
      </w:pPr>
      <w:r>
        <w:rPr>
          <w:i/>
        </w:rPr>
        <w:t>Kinesis</w:t>
      </w:r>
      <w:r w:rsidRPr="00692312">
        <w:rPr>
          <w:i/>
        </w:rPr>
        <w:t xml:space="preserve"> Configuration:</w:t>
      </w:r>
    </w:p>
    <w:tbl>
      <w:tblPr>
        <w:tblStyle w:val="AWS"/>
        <w:tblW w:w="9365" w:type="dxa"/>
        <w:tblInd w:w="360" w:type="dxa"/>
        <w:tblLayout w:type="fixed"/>
        <w:tblLook w:val="04A0" w:firstRow="1" w:lastRow="0" w:firstColumn="1" w:lastColumn="0" w:noHBand="0" w:noVBand="1"/>
      </w:tblPr>
      <w:tblGrid>
        <w:gridCol w:w="2340"/>
        <w:gridCol w:w="7"/>
        <w:gridCol w:w="1793"/>
        <w:gridCol w:w="21"/>
        <w:gridCol w:w="5204"/>
      </w:tblGrid>
      <w:tr w:rsidR="0084272E" w14:paraId="5DB55453" w14:textId="77777777" w:rsidTr="00A52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gridSpan w:val="2"/>
          </w:tcPr>
          <w:p w14:paraId="0D754D91" w14:textId="77777777" w:rsidR="0084272E" w:rsidRDefault="0084272E" w:rsidP="00A5251E">
            <w:pPr>
              <w:pStyle w:val="Tabletext"/>
            </w:pPr>
            <w:r>
              <w:t>Parameter label (name)</w:t>
            </w:r>
          </w:p>
        </w:tc>
        <w:tc>
          <w:tcPr>
            <w:tcW w:w="1814" w:type="dxa"/>
            <w:gridSpan w:val="2"/>
          </w:tcPr>
          <w:p w14:paraId="682D6953" w14:textId="77777777" w:rsidR="0084272E" w:rsidRDefault="0084272E" w:rsidP="00A5251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312E7117" w14:textId="77777777" w:rsidR="0084272E" w:rsidRDefault="0084272E" w:rsidP="00A5251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84272E" w14:paraId="58AE8F88" w14:textId="77777777" w:rsidTr="00A5251E">
        <w:tc>
          <w:tcPr>
            <w:cnfStyle w:val="001000000000" w:firstRow="0" w:lastRow="0" w:firstColumn="1" w:lastColumn="0" w:oddVBand="0" w:evenVBand="0" w:oddHBand="0" w:evenHBand="0" w:firstRowFirstColumn="0" w:firstRowLastColumn="0" w:lastRowFirstColumn="0" w:lastRowLastColumn="0"/>
            <w:tcW w:w="2347" w:type="dxa"/>
            <w:gridSpan w:val="2"/>
            <w:shd w:val="clear" w:color="auto" w:fill="FFFFFF" w:themeFill="background1"/>
          </w:tcPr>
          <w:p w14:paraId="1070CD3F" w14:textId="7E0D699B" w:rsidR="0084272E" w:rsidRDefault="0084272E" w:rsidP="0084272E">
            <w:pPr>
              <w:pStyle w:val="Tabletext"/>
              <w:ind w:right="-144"/>
            </w:pPr>
            <w:r w:rsidRPr="0084272E">
              <w:rPr>
                <w:rStyle w:val="label-name1"/>
                <w:rFonts w:eastAsiaTheme="majorEastAsia"/>
                <w:b/>
                <w:szCs w:val="18"/>
              </w:rPr>
              <w:t>Kinesis Data Stream Name</w:t>
            </w:r>
            <w:r w:rsidRPr="0084272E">
              <w:rPr>
                <w:b w:val="0"/>
              </w:rPr>
              <w:br/>
              <w:t>(</w:t>
            </w:r>
            <w:r w:rsidRPr="0084272E">
              <w:rPr>
                <w:b w:val="0"/>
                <w:szCs w:val="18"/>
              </w:rPr>
              <w:t>KinesisDataStreamName</w:t>
            </w:r>
            <w:r w:rsidRPr="0084272E">
              <w:rPr>
                <w:b w:val="0"/>
              </w:rPr>
              <w:t>)</w:t>
            </w:r>
          </w:p>
        </w:tc>
        <w:tc>
          <w:tcPr>
            <w:tcW w:w="1814" w:type="dxa"/>
            <w:gridSpan w:val="2"/>
            <w:shd w:val="clear" w:color="auto" w:fill="FFFFFF" w:themeFill="background1"/>
          </w:tcPr>
          <w:p w14:paraId="527E9C3D" w14:textId="7BA56CF6" w:rsidR="0084272E" w:rsidRPr="001B69DD" w:rsidRDefault="00E6673E" w:rsidP="00E6673E">
            <w:pPr>
              <w:pStyle w:val="Tabletext"/>
              <w:cnfStyle w:val="000000000000" w:firstRow="0" w:lastRow="0" w:firstColumn="0" w:lastColumn="0" w:oddVBand="0" w:evenVBand="0" w:oddHBand="0" w:evenHBand="0" w:firstRowFirstColumn="0" w:firstRowLastColumn="0" w:lastRowFirstColumn="0" w:lastRowLastColumn="0"/>
            </w:pPr>
            <w:r>
              <w:rPr>
                <w:szCs w:val="18"/>
              </w:rPr>
              <w:t>streaming-submissions</w:t>
            </w:r>
          </w:p>
        </w:tc>
        <w:tc>
          <w:tcPr>
            <w:tcW w:w="5204" w:type="dxa"/>
            <w:shd w:val="clear" w:color="auto" w:fill="FFFFFF" w:themeFill="background1"/>
          </w:tcPr>
          <w:p w14:paraId="5E3CAC65" w14:textId="66A687A2" w:rsidR="0084272E" w:rsidRDefault="0084272E" w:rsidP="001B5FE8">
            <w:pPr>
              <w:pStyle w:val="Tabletext"/>
              <w:cnfStyle w:val="000000000000" w:firstRow="0" w:lastRow="0" w:firstColumn="0" w:lastColumn="0" w:oddVBand="0" w:evenVBand="0" w:oddHBand="0" w:evenHBand="0" w:firstRowFirstColumn="0" w:firstRowLastColumn="0" w:lastRowFirstColumn="0" w:lastRowLastColumn="0"/>
            </w:pPr>
            <w:r>
              <w:t xml:space="preserve">Name of the Kinesis data stream. </w:t>
            </w:r>
            <w:r w:rsidR="001B5FE8">
              <w:t xml:space="preserve">Change this parameter only if you’ve set the </w:t>
            </w:r>
            <w:r w:rsidR="001B5FE8" w:rsidRPr="00CC01DA">
              <w:rPr>
                <w:b/>
              </w:rPr>
              <w:t>Create Demonstration</w:t>
            </w:r>
            <w:r w:rsidR="001B5FE8">
              <w:t xml:space="preserve"> parameter to </w:t>
            </w:r>
            <w:r w:rsidR="001B5FE8">
              <w:rPr>
                <w:b/>
              </w:rPr>
              <w:t>no</w:t>
            </w:r>
            <w:r w:rsidR="001B5FE8" w:rsidRPr="0084272E">
              <w:t>.</w:t>
            </w:r>
            <w:r w:rsidR="001B5FE8">
              <w:t xml:space="preserve"> </w:t>
            </w:r>
            <w:r w:rsidR="001B5FE8">
              <w:rPr>
                <w:szCs w:val="18"/>
              </w:rPr>
              <w:t xml:space="preserve">Keep the default setting to use the </w:t>
            </w:r>
            <w:hyperlink w:anchor="_Toc486882264" w:history="1">
              <w:r w:rsidR="001B5FE8" w:rsidRPr="00764950">
                <w:rPr>
                  <w:rStyle w:val="Hyperlink"/>
                  <w:szCs w:val="18"/>
                </w:rPr>
                <w:t>sample dataset included with the Quick Start</w:t>
              </w:r>
            </w:hyperlink>
            <w:r w:rsidR="001B5FE8">
              <w:rPr>
                <w:szCs w:val="18"/>
              </w:rPr>
              <w:t>.</w:t>
            </w:r>
          </w:p>
        </w:tc>
      </w:tr>
      <w:tr w:rsidR="0084272E" w:rsidRPr="00D961F0" w14:paraId="4125B403" w14:textId="77777777" w:rsidTr="00A5251E">
        <w:tc>
          <w:tcPr>
            <w:cnfStyle w:val="001000000000" w:firstRow="0" w:lastRow="0" w:firstColumn="1" w:lastColumn="0" w:oddVBand="0" w:evenVBand="0" w:oddHBand="0" w:evenHBand="0" w:firstRowFirstColumn="0" w:firstRowLastColumn="0" w:lastRowFirstColumn="0" w:lastRowLastColumn="0"/>
            <w:tcW w:w="2340" w:type="dxa"/>
            <w:hideMark/>
          </w:tcPr>
          <w:p w14:paraId="3BC54360" w14:textId="42B00674" w:rsidR="0084272E" w:rsidRPr="00D961F0" w:rsidRDefault="0084272E" w:rsidP="00A5251E">
            <w:pPr>
              <w:pStyle w:val="Tabletext"/>
            </w:pPr>
            <w:r w:rsidRPr="0084272E">
              <w:rPr>
                <w:rStyle w:val="label-name1"/>
                <w:rFonts w:eastAsiaTheme="majorEastAsia"/>
                <w:b/>
                <w:szCs w:val="18"/>
              </w:rPr>
              <w:t>Kinesis Data Stream S3 Prefix</w:t>
            </w:r>
            <w:r w:rsidRPr="0084272E">
              <w:rPr>
                <w:b w:val="0"/>
              </w:rPr>
              <w:br/>
            </w:r>
            <w:r w:rsidRPr="008B6AD6">
              <w:rPr>
                <w:b w:val="0"/>
              </w:rPr>
              <w:t>(</w:t>
            </w:r>
            <w:r w:rsidRPr="0084272E">
              <w:rPr>
                <w:b w:val="0"/>
                <w:szCs w:val="18"/>
              </w:rPr>
              <w:t>KinesisDataStreamS3</w:t>
            </w:r>
            <w:r w:rsidR="00203DDD">
              <w:rPr>
                <w:b w:val="0"/>
                <w:szCs w:val="18"/>
              </w:rPr>
              <w:br/>
            </w:r>
            <w:r w:rsidRPr="0084272E">
              <w:rPr>
                <w:b w:val="0"/>
                <w:szCs w:val="18"/>
              </w:rPr>
              <w:t>Prefix</w:t>
            </w:r>
            <w:r w:rsidRPr="0084272E">
              <w:rPr>
                <w:b w:val="0"/>
              </w:rPr>
              <w:t>)</w:t>
            </w:r>
            <w:r w:rsidRPr="00D961F0">
              <w:t xml:space="preserve"> </w:t>
            </w:r>
          </w:p>
        </w:tc>
        <w:tc>
          <w:tcPr>
            <w:tcW w:w="1800" w:type="dxa"/>
            <w:gridSpan w:val="2"/>
            <w:hideMark/>
          </w:tcPr>
          <w:p w14:paraId="19B69417" w14:textId="2A6721E9" w:rsidR="0084272E" w:rsidRPr="00D961F0" w:rsidRDefault="00E6673E" w:rsidP="00A5251E">
            <w:pPr>
              <w:pStyle w:val="Tabletext"/>
              <w:cnfStyle w:val="000000000000" w:firstRow="0" w:lastRow="0" w:firstColumn="0" w:lastColumn="0" w:oddVBand="0" w:evenVBand="0" w:oddHBand="0" w:evenHBand="0" w:firstRowFirstColumn="0" w:firstRowLastColumn="0" w:lastRowFirstColumn="0" w:lastRowLastColumn="0"/>
            </w:pPr>
            <w:r>
              <w:t>streaming-submissions</w:t>
            </w:r>
          </w:p>
        </w:tc>
        <w:tc>
          <w:tcPr>
            <w:tcW w:w="5225" w:type="dxa"/>
            <w:gridSpan w:val="2"/>
            <w:hideMark/>
          </w:tcPr>
          <w:p w14:paraId="14DE1915" w14:textId="77777777" w:rsidR="001B5FE8" w:rsidRDefault="0006379F" w:rsidP="001B5FE8">
            <w:pPr>
              <w:pStyle w:val="Tabletext"/>
              <w:cnfStyle w:val="000000000000" w:firstRow="0" w:lastRow="0" w:firstColumn="0" w:lastColumn="0" w:oddVBand="0" w:evenVBand="0" w:oddHBand="0" w:evenHBand="0" w:firstRowFirstColumn="0" w:firstRowLastColumn="0" w:lastRowFirstColumn="0" w:lastRowLastColumn="0"/>
              <w:rPr>
                <w:szCs w:val="18"/>
              </w:rPr>
            </w:pPr>
            <w:hyperlink r:id="rId34" w:history="1">
              <w:r w:rsidR="0084272E" w:rsidRPr="00CB6CC2">
                <w:rPr>
                  <w:rStyle w:val="Hyperlink"/>
                </w:rPr>
                <w:t>S3 key prefix</w:t>
              </w:r>
            </w:hyperlink>
            <w:r w:rsidR="0084272E" w:rsidRPr="00D961F0">
              <w:t xml:space="preserve"> </w:t>
            </w:r>
            <w:r w:rsidR="0084272E">
              <w:rPr>
                <w:szCs w:val="18"/>
              </w:rPr>
              <w:t>for your streaming data</w:t>
            </w:r>
            <w:r w:rsidR="001B5FE8">
              <w:rPr>
                <w:szCs w:val="18"/>
              </w:rPr>
              <w:t xml:space="preserve"> stored in the S3 submissions bucket</w:t>
            </w:r>
            <w:r w:rsidR="0084272E">
              <w:rPr>
                <w:szCs w:val="18"/>
              </w:rPr>
              <w:t xml:space="preserve">. This prefix can include numbers, lowercase letters, uppercase letters, hyphens, and forward slashes, but should not start with a forward slash, which is automatically added. Use this parameter to specify the location for the </w:t>
            </w:r>
            <w:r w:rsidR="001B5FE8">
              <w:rPr>
                <w:szCs w:val="18"/>
              </w:rPr>
              <w:t>streaming</w:t>
            </w:r>
            <w:r w:rsidR="0084272E">
              <w:rPr>
                <w:szCs w:val="18"/>
              </w:rPr>
              <w:t xml:space="preserve"> </w:t>
            </w:r>
            <w:r w:rsidR="001B5FE8">
              <w:rPr>
                <w:szCs w:val="18"/>
              </w:rPr>
              <w:t xml:space="preserve">data </w:t>
            </w:r>
            <w:r w:rsidR="0084272E">
              <w:rPr>
                <w:szCs w:val="18"/>
              </w:rPr>
              <w:t>you’d like to load</w:t>
            </w:r>
            <w:r w:rsidR="001B5FE8">
              <w:rPr>
                <w:szCs w:val="18"/>
              </w:rPr>
              <w:t xml:space="preserve">. </w:t>
            </w:r>
          </w:p>
          <w:p w14:paraId="0C5C0482" w14:textId="2774F3BA" w:rsidR="0084272E" w:rsidRPr="00D961F0" w:rsidRDefault="001B5FE8" w:rsidP="001B5FE8">
            <w:pPr>
              <w:pStyle w:val="Tabletext"/>
              <w:cnfStyle w:val="000000000000" w:firstRow="0" w:lastRow="0" w:firstColumn="0" w:lastColumn="0" w:oddVBand="0" w:evenVBand="0" w:oddHBand="0" w:evenHBand="0" w:firstRowFirstColumn="0" w:firstRowLastColumn="0" w:lastRowFirstColumn="0" w:lastRowLastColumn="0"/>
            </w:pPr>
            <w:r>
              <w:t xml:space="preserve">Change this parameter only if you’ve set the </w:t>
            </w:r>
            <w:r w:rsidRPr="00CC01DA">
              <w:rPr>
                <w:b/>
              </w:rPr>
              <w:t>Create Demonstration</w:t>
            </w:r>
            <w:r>
              <w:t xml:space="preserve"> parameter to </w:t>
            </w:r>
            <w:r>
              <w:rPr>
                <w:b/>
              </w:rPr>
              <w:t>no</w:t>
            </w:r>
            <w:r w:rsidRPr="0084272E">
              <w:t>.</w:t>
            </w:r>
            <w:r>
              <w:t xml:space="preserve"> </w:t>
            </w:r>
            <w:r w:rsidR="0084272E">
              <w:rPr>
                <w:szCs w:val="18"/>
              </w:rPr>
              <w:t xml:space="preserve">Keep the default setting to use the </w:t>
            </w:r>
            <w:hyperlink w:anchor="_Toc486882264" w:history="1">
              <w:r w:rsidR="0084272E" w:rsidRPr="00764950">
                <w:rPr>
                  <w:rStyle w:val="Hyperlink"/>
                  <w:szCs w:val="18"/>
                </w:rPr>
                <w:t>sample dataset included with the Quick Start</w:t>
              </w:r>
            </w:hyperlink>
            <w:r w:rsidR="0084272E">
              <w:rPr>
                <w:szCs w:val="18"/>
              </w:rPr>
              <w:t>.</w:t>
            </w:r>
          </w:p>
        </w:tc>
      </w:tr>
    </w:tbl>
    <w:p w14:paraId="01CDBB75" w14:textId="4959D392" w:rsidR="004F62FB" w:rsidRPr="000C6E8A" w:rsidRDefault="004F62FB" w:rsidP="00662D3F">
      <w:pPr>
        <w:pStyle w:val="ListParagraph"/>
        <w:keepNext/>
        <w:spacing w:before="280"/>
        <w:rPr>
          <w:i/>
        </w:rPr>
      </w:pPr>
      <w:r w:rsidRPr="000C6E8A">
        <w:rPr>
          <w:i/>
        </w:rPr>
        <w:t>AWS Quick Start Configuration:</w:t>
      </w:r>
    </w:p>
    <w:tbl>
      <w:tblPr>
        <w:tblStyle w:val="AWS"/>
        <w:tblW w:w="9374" w:type="dxa"/>
        <w:tblInd w:w="360" w:type="dxa"/>
        <w:tblLayout w:type="fixed"/>
        <w:tblLook w:val="04A0" w:firstRow="1" w:lastRow="0" w:firstColumn="1" w:lastColumn="0" w:noHBand="0" w:noVBand="1"/>
      </w:tblPr>
      <w:tblGrid>
        <w:gridCol w:w="2250"/>
        <w:gridCol w:w="1890"/>
        <w:gridCol w:w="5234"/>
      </w:tblGrid>
      <w:tr w:rsidR="004F62FB" w:rsidRPr="00D961F0" w14:paraId="4FDA5299" w14:textId="77777777" w:rsidTr="008427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4C9D2AE7" w14:textId="77777777" w:rsidR="004F62FB" w:rsidRPr="00D961F0" w:rsidRDefault="004F62FB" w:rsidP="004F62FB">
            <w:pPr>
              <w:pStyle w:val="Tabletext"/>
            </w:pPr>
            <w:r w:rsidRPr="00D961F0">
              <w:t>Parameter label (name)</w:t>
            </w:r>
          </w:p>
        </w:tc>
        <w:tc>
          <w:tcPr>
            <w:tcW w:w="1890" w:type="dxa"/>
            <w:hideMark/>
          </w:tcPr>
          <w:p w14:paraId="4483D0FD" w14:textId="77777777" w:rsidR="004F62FB" w:rsidRPr="00D961F0" w:rsidRDefault="004F62FB" w:rsidP="004F62FB">
            <w:pPr>
              <w:pStyle w:val="Tabletext"/>
              <w:cnfStyle w:val="100000000000" w:firstRow="1" w:lastRow="0" w:firstColumn="0" w:lastColumn="0" w:oddVBand="0" w:evenVBand="0" w:oddHBand="0" w:evenHBand="0" w:firstRowFirstColumn="0" w:firstRowLastColumn="0" w:lastRowFirstColumn="0" w:lastRowLastColumn="0"/>
            </w:pPr>
            <w:r w:rsidRPr="00D961F0">
              <w:t xml:space="preserve">Default </w:t>
            </w:r>
          </w:p>
        </w:tc>
        <w:tc>
          <w:tcPr>
            <w:tcW w:w="5234" w:type="dxa"/>
            <w:hideMark/>
          </w:tcPr>
          <w:p w14:paraId="0FF54810" w14:textId="77777777" w:rsidR="004F62FB" w:rsidRPr="00D961F0" w:rsidRDefault="004F62FB" w:rsidP="004F62FB">
            <w:pPr>
              <w:pStyle w:val="Tabletext"/>
              <w:cnfStyle w:val="100000000000" w:firstRow="1" w:lastRow="0" w:firstColumn="0" w:lastColumn="0" w:oddVBand="0" w:evenVBand="0" w:oddHBand="0" w:evenHBand="0" w:firstRowFirstColumn="0" w:firstRowLastColumn="0" w:lastRowFirstColumn="0" w:lastRowLastColumn="0"/>
            </w:pPr>
            <w:r w:rsidRPr="00D961F0">
              <w:t xml:space="preserve">Description </w:t>
            </w:r>
          </w:p>
        </w:tc>
      </w:tr>
      <w:tr w:rsidR="004F62FB" w:rsidRPr="00D961F0" w14:paraId="5B2AB859" w14:textId="77777777" w:rsidTr="0084272E">
        <w:tc>
          <w:tcPr>
            <w:cnfStyle w:val="001000000000" w:firstRow="0" w:lastRow="0" w:firstColumn="1" w:lastColumn="0" w:oddVBand="0" w:evenVBand="0" w:oddHBand="0" w:evenHBand="0" w:firstRowFirstColumn="0" w:firstRowLastColumn="0" w:lastRowFirstColumn="0" w:lastRowLastColumn="0"/>
            <w:tcW w:w="2250" w:type="dxa"/>
            <w:hideMark/>
          </w:tcPr>
          <w:p w14:paraId="059F87AF" w14:textId="77777777" w:rsidR="004F62FB" w:rsidRPr="00D961F0" w:rsidRDefault="004F62FB" w:rsidP="004F62FB">
            <w:pPr>
              <w:pStyle w:val="Tabletext"/>
            </w:pPr>
            <w:r w:rsidRPr="00D961F0">
              <w:t>Quick Start S3 Bucket Name</w:t>
            </w:r>
            <w:r w:rsidRPr="00D961F0">
              <w:br/>
            </w:r>
            <w:r w:rsidRPr="00891EB4">
              <w:rPr>
                <w:b w:val="0"/>
              </w:rPr>
              <w:t>(QSS3BucketName)</w:t>
            </w:r>
          </w:p>
        </w:tc>
        <w:tc>
          <w:tcPr>
            <w:tcW w:w="1890" w:type="dxa"/>
            <w:hideMark/>
          </w:tcPr>
          <w:p w14:paraId="5424FEB8" w14:textId="77777777" w:rsidR="004F62FB" w:rsidRPr="00D961F0" w:rsidRDefault="004F62FB" w:rsidP="004F62FB">
            <w:pPr>
              <w:pStyle w:val="Tabletext"/>
              <w:cnfStyle w:val="000000000000" w:firstRow="0" w:lastRow="0" w:firstColumn="0" w:lastColumn="0" w:oddVBand="0" w:evenVBand="0" w:oddHBand="0" w:evenHBand="0" w:firstRowFirstColumn="0" w:firstRowLastColumn="0" w:lastRowFirstColumn="0" w:lastRowLastColumn="0"/>
            </w:pPr>
            <w:r w:rsidRPr="00D961F0">
              <w:t xml:space="preserve">quickstart-reference </w:t>
            </w:r>
          </w:p>
        </w:tc>
        <w:tc>
          <w:tcPr>
            <w:tcW w:w="5234" w:type="dxa"/>
            <w:hideMark/>
          </w:tcPr>
          <w:p w14:paraId="2A4CB0E3" w14:textId="77777777" w:rsidR="004F62FB" w:rsidRPr="00D961F0" w:rsidRDefault="004F62FB" w:rsidP="004F62FB">
            <w:pPr>
              <w:pStyle w:val="Tabletext"/>
              <w:cnfStyle w:val="000000000000" w:firstRow="0" w:lastRow="0" w:firstColumn="0" w:lastColumn="0" w:oddVBand="0" w:evenVBand="0" w:oddHBand="0" w:evenHBand="0" w:firstRowFirstColumn="0" w:firstRowLastColumn="0" w:lastRowFirstColumn="0" w:lastRowLastColumn="0"/>
            </w:pPr>
            <w:r w:rsidRPr="00D961F0">
              <w:t xml:space="preserve">S3 bucket </w:t>
            </w:r>
            <w:r>
              <w:t>where</w:t>
            </w:r>
            <w:r w:rsidRPr="00D961F0">
              <w:t xml:space="preserve"> the Quick Start </w:t>
            </w:r>
            <w:r>
              <w:t>templates and scripts are installed</w:t>
            </w:r>
            <w:r w:rsidRPr="00DA7B6E">
              <w:t xml:space="preserve">. </w:t>
            </w:r>
            <w:r w:rsidRPr="00B4412E">
              <w:rPr>
                <w:szCs w:val="18"/>
              </w:rPr>
              <w:t>Use this parameter to specify the S3 bucket name you’ve created for your copy of Quick Start assets</w:t>
            </w:r>
            <w:r>
              <w:rPr>
                <w:szCs w:val="18"/>
              </w:rPr>
              <w:t>, if you decide</w:t>
            </w:r>
            <w:r w:rsidRPr="00B4412E">
              <w:rPr>
                <w:szCs w:val="18"/>
              </w:rPr>
              <w:t xml:space="preserve"> to customize or extend the Quick Start for your own use.</w:t>
            </w:r>
            <w:r>
              <w:rPr>
                <w:szCs w:val="18"/>
              </w:rPr>
              <w:t xml:space="preserve"> The bucket name can include numbers, lowercase letters, </w:t>
            </w:r>
            <w:r>
              <w:rPr>
                <w:szCs w:val="18"/>
              </w:rPr>
              <w:lastRenderedPageBreak/>
              <w:t>uppercase letters, and hyphens, but should not start or end with a hyphen.</w:t>
            </w:r>
          </w:p>
        </w:tc>
      </w:tr>
      <w:tr w:rsidR="004F62FB" w:rsidRPr="00D961F0" w14:paraId="71F19F42" w14:textId="77777777" w:rsidTr="0084272E">
        <w:tc>
          <w:tcPr>
            <w:cnfStyle w:val="001000000000" w:firstRow="0" w:lastRow="0" w:firstColumn="1" w:lastColumn="0" w:oddVBand="0" w:evenVBand="0" w:oddHBand="0" w:evenHBand="0" w:firstRowFirstColumn="0" w:firstRowLastColumn="0" w:lastRowFirstColumn="0" w:lastRowLastColumn="0"/>
            <w:tcW w:w="2250" w:type="dxa"/>
            <w:hideMark/>
          </w:tcPr>
          <w:p w14:paraId="10EF1DE7" w14:textId="77777777" w:rsidR="004F62FB" w:rsidRPr="00D961F0" w:rsidRDefault="004F62FB" w:rsidP="004F62FB">
            <w:pPr>
              <w:pStyle w:val="Tabletext"/>
            </w:pPr>
            <w:r w:rsidRPr="00D961F0">
              <w:lastRenderedPageBreak/>
              <w:t>Quick Start S3 Key Prefix</w:t>
            </w:r>
            <w:r w:rsidRPr="00D961F0">
              <w:br/>
            </w:r>
            <w:r w:rsidRPr="00891EB4">
              <w:rPr>
                <w:b w:val="0"/>
              </w:rPr>
              <w:t>(QSS3KeyPrefix)</w:t>
            </w:r>
            <w:r w:rsidRPr="00D961F0">
              <w:t xml:space="preserve"> </w:t>
            </w:r>
          </w:p>
        </w:tc>
        <w:tc>
          <w:tcPr>
            <w:tcW w:w="1890" w:type="dxa"/>
            <w:hideMark/>
          </w:tcPr>
          <w:p w14:paraId="405AEC27" w14:textId="5A9B5A25" w:rsidR="004F62FB" w:rsidRPr="00D961F0" w:rsidRDefault="001B5FE8" w:rsidP="004F62FB">
            <w:pPr>
              <w:pStyle w:val="Tabletext"/>
              <w:cnfStyle w:val="000000000000" w:firstRow="0" w:lastRow="0" w:firstColumn="0" w:lastColumn="0" w:oddVBand="0" w:evenVBand="0" w:oddHBand="0" w:evenHBand="0" w:firstRowFirstColumn="0" w:firstRowLastColumn="0" w:lastRowFirstColumn="0" w:lastRowLastColumn="0"/>
            </w:pPr>
            <w:r>
              <w:t>datalake/47lining</w:t>
            </w:r>
            <w:r>
              <w:br/>
            </w:r>
            <w:r w:rsidR="004F62FB" w:rsidRPr="00D961F0">
              <w:t>/latest/</w:t>
            </w:r>
          </w:p>
        </w:tc>
        <w:tc>
          <w:tcPr>
            <w:tcW w:w="5234" w:type="dxa"/>
            <w:hideMark/>
          </w:tcPr>
          <w:p w14:paraId="7B2267B6" w14:textId="77777777" w:rsidR="004F62FB" w:rsidRPr="00D961F0" w:rsidRDefault="0006379F" w:rsidP="004F62FB">
            <w:pPr>
              <w:pStyle w:val="Tabletext"/>
              <w:cnfStyle w:val="000000000000" w:firstRow="0" w:lastRow="0" w:firstColumn="0" w:lastColumn="0" w:oddVBand="0" w:evenVBand="0" w:oddHBand="0" w:evenHBand="0" w:firstRowFirstColumn="0" w:firstRowLastColumn="0" w:lastRowFirstColumn="0" w:lastRowLastColumn="0"/>
            </w:pPr>
            <w:hyperlink r:id="rId35" w:history="1">
              <w:r w:rsidR="004F62FB" w:rsidRPr="00CB6CC2">
                <w:rPr>
                  <w:rStyle w:val="Hyperlink"/>
                </w:rPr>
                <w:t>S3 key prefix</w:t>
              </w:r>
            </w:hyperlink>
            <w:r w:rsidR="004F62FB" w:rsidRPr="00D961F0">
              <w:t xml:space="preserve"> </w:t>
            </w:r>
            <w:r w:rsidR="004F62FB">
              <w:rPr>
                <w:szCs w:val="18"/>
              </w:rPr>
              <w:t>used to simulate a folder</w:t>
            </w:r>
            <w:r w:rsidR="004F62FB" w:rsidRPr="00B4412E">
              <w:rPr>
                <w:szCs w:val="18"/>
              </w:rPr>
              <w:t xml:space="preserve"> for your copy of Quick Start assets</w:t>
            </w:r>
            <w:r w:rsidR="004F62FB">
              <w:rPr>
                <w:szCs w:val="18"/>
              </w:rPr>
              <w:t>, if you decide</w:t>
            </w:r>
            <w:r w:rsidR="004F62FB" w:rsidRPr="00B4412E">
              <w:rPr>
                <w:szCs w:val="18"/>
              </w:rPr>
              <w:t xml:space="preserve"> to customize or extend the Quick Start for your own use.</w:t>
            </w:r>
            <w:r w:rsidR="004F62FB">
              <w:rPr>
                <w:szCs w:val="18"/>
              </w:rPr>
              <w:t xml:space="preserve"> This prefix can include numbers, lowercase letters, uppercase letters, hyphens, and forward slashes.</w:t>
            </w:r>
          </w:p>
        </w:tc>
      </w:tr>
    </w:tbl>
    <w:p w14:paraId="7B16CEEA" w14:textId="4801C8EE" w:rsidR="00974528" w:rsidRDefault="00974528">
      <w:pPr>
        <w:spacing w:after="140" w:line="280" w:lineRule="atLeast"/>
        <w:rPr>
          <w:b/>
          <w:color w:val="E36C0A" w:themeColor="accent6" w:themeShade="BF"/>
          <w:kern w:val="0"/>
        </w:rPr>
      </w:pPr>
    </w:p>
    <w:p w14:paraId="4EDDC9A1" w14:textId="65624DF4" w:rsidR="0044694D" w:rsidRDefault="0044694D" w:rsidP="0044694D">
      <w:pPr>
        <w:pStyle w:val="ListNumber"/>
        <w:numPr>
          <w:ilvl w:val="0"/>
          <w:numId w:val="5"/>
        </w:numPr>
        <w:spacing w:before="280"/>
      </w:pPr>
      <w:bookmarkStart w:id="5" w:name="sc2"/>
      <w:bookmarkEnd w:id="5"/>
      <w:r>
        <w:t xml:space="preserve">On the </w:t>
      </w:r>
      <w:r w:rsidRPr="00191EA4">
        <w:rPr>
          <w:b/>
        </w:rPr>
        <w:t>Options</w:t>
      </w:r>
      <w:r>
        <w:t xml:space="preserve"> page, you can </w:t>
      </w:r>
      <w:hyperlink r:id="rId36" w:history="1">
        <w:r w:rsidRPr="00F22EBE">
          <w:rPr>
            <w:rStyle w:val="Hyperlink"/>
          </w:rPr>
          <w:t>specify tags</w:t>
        </w:r>
      </w:hyperlink>
      <w:r>
        <w:t xml:space="preserve"> </w:t>
      </w:r>
      <w:r w:rsidRPr="00F22EBE">
        <w:t>(key-value pairs) for resources in your stack</w:t>
      </w:r>
      <w:r>
        <w:t xml:space="preserve"> and </w:t>
      </w:r>
      <w:hyperlink r:id="rId37" w:history="1">
        <w:r>
          <w:rPr>
            <w:rStyle w:val="Hyperlink"/>
          </w:rPr>
          <w:t>set advanced options</w:t>
        </w:r>
      </w:hyperlink>
      <w:r>
        <w:t xml:space="preserve">. When you’re done, choose </w:t>
      </w:r>
      <w:r w:rsidRPr="0012359E">
        <w:rPr>
          <w:b/>
        </w:rPr>
        <w:t>Next</w:t>
      </w:r>
      <w:r>
        <w:t>.</w:t>
      </w:r>
    </w:p>
    <w:p w14:paraId="07558474" w14:textId="6BD7FDAB" w:rsidR="00960198" w:rsidRDefault="00960198" w:rsidP="00960198">
      <w:pPr>
        <w:pStyle w:val="ListNumber"/>
        <w:numPr>
          <w:ilvl w:val="0"/>
          <w:numId w:val="0"/>
        </w:numPr>
        <w:spacing w:before="280"/>
        <w:ind w:left="360"/>
      </w:pPr>
      <w:r>
        <w:rPr>
          <w:noProof/>
        </w:rPr>
        <w:drawing>
          <wp:inline distT="0" distB="0" distL="0" distR="0" wp14:anchorId="582B8593" wp14:editId="73E21036">
            <wp:extent cx="6172200" cy="32912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200" cy="3291205"/>
                    </a:xfrm>
                    <a:prstGeom prst="rect">
                      <a:avLst/>
                    </a:prstGeom>
                  </pic:spPr>
                </pic:pic>
              </a:graphicData>
            </a:graphic>
          </wp:inline>
        </w:drawing>
      </w:r>
    </w:p>
    <w:p w14:paraId="2D8D0D31" w14:textId="062D8335" w:rsidR="0044694D" w:rsidRDefault="0044694D" w:rsidP="0044694D">
      <w:pPr>
        <w:pStyle w:val="ListNumber"/>
        <w:numPr>
          <w:ilvl w:val="0"/>
          <w:numId w:val="5"/>
        </w:numPr>
      </w:pPr>
      <w:r>
        <w:t xml:space="preserve">On the </w:t>
      </w:r>
      <w:r w:rsidRPr="00191EA4">
        <w:rPr>
          <w:b/>
        </w:rPr>
        <w:t>Review</w:t>
      </w:r>
      <w:r>
        <w:t xml:space="preserve"> page, review and confirm the template settings. Under </w:t>
      </w:r>
      <w:r w:rsidRPr="000A2652">
        <w:rPr>
          <w:b/>
        </w:rPr>
        <w:t>Capabilities</w:t>
      </w:r>
      <w:r>
        <w:t>, select the check box to acknowledge that the template will create IAM resources.</w:t>
      </w:r>
    </w:p>
    <w:p w14:paraId="1B0F3091" w14:textId="4F2E7F1C" w:rsidR="00CF4AA9" w:rsidRDefault="00CF4AA9" w:rsidP="00CF4AA9">
      <w:pPr>
        <w:pStyle w:val="ListNumber"/>
        <w:numPr>
          <w:ilvl w:val="0"/>
          <w:numId w:val="0"/>
        </w:numPr>
      </w:pPr>
      <w:r>
        <w:rPr>
          <w:noProof/>
        </w:rPr>
        <w:drawing>
          <wp:inline distT="0" distB="0" distL="0" distR="0" wp14:anchorId="45CF2220" wp14:editId="54F16914">
            <wp:extent cx="4842344" cy="145818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5898" cy="1462265"/>
                    </a:xfrm>
                    <a:prstGeom prst="rect">
                      <a:avLst/>
                    </a:prstGeom>
                  </pic:spPr>
                </pic:pic>
              </a:graphicData>
            </a:graphic>
          </wp:inline>
        </w:drawing>
      </w:r>
    </w:p>
    <w:p w14:paraId="173FD344" w14:textId="77777777" w:rsidR="0044694D" w:rsidRDefault="0044694D" w:rsidP="0044694D">
      <w:pPr>
        <w:pStyle w:val="ListNumber"/>
        <w:numPr>
          <w:ilvl w:val="0"/>
          <w:numId w:val="5"/>
        </w:numPr>
        <w:rPr>
          <w:specVanish/>
        </w:rPr>
      </w:pPr>
      <w:r>
        <w:lastRenderedPageBreak/>
        <w:t xml:space="preserve">Choose </w:t>
      </w:r>
      <w:r w:rsidRPr="008A3078">
        <w:rPr>
          <w:b/>
        </w:rPr>
        <w:t>Create</w:t>
      </w:r>
      <w:r>
        <w:t xml:space="preserve"> to deploy the stack.</w:t>
      </w:r>
    </w:p>
    <w:p w14:paraId="06988F9A" w14:textId="77777777" w:rsidR="0044694D" w:rsidRPr="001234EE" w:rsidRDefault="0044694D" w:rsidP="0044694D">
      <w:pPr>
        <w:pStyle w:val="ListNumber"/>
        <w:numPr>
          <w:ilvl w:val="0"/>
          <w:numId w:val="5"/>
        </w:numPr>
        <w:rPr>
          <w:specVanish/>
        </w:rPr>
      </w:pPr>
      <w:r>
        <w:t xml:space="preserve">Monitor the status of the stack. When the status is </w:t>
      </w:r>
      <w:r w:rsidRPr="00415C0B">
        <w:rPr>
          <w:b/>
        </w:rPr>
        <w:t>CREATE_COMPLETE</w:t>
      </w:r>
      <w:r w:rsidRPr="00415C0B">
        <w:t xml:space="preserve">, </w:t>
      </w:r>
      <w:r w:rsidRPr="001234EE">
        <w:t xml:space="preserve">the </w:t>
      </w:r>
      <w:r w:rsidR="007F73CF" w:rsidRPr="001234EE">
        <w:t>data lake</w:t>
      </w:r>
      <w:r w:rsidRPr="001234EE">
        <w:t xml:space="preserve"> cluster is ready.</w:t>
      </w:r>
    </w:p>
    <w:p w14:paraId="25C9CDC1" w14:textId="267EF451" w:rsidR="004E5C32" w:rsidRDefault="00DD67B7" w:rsidP="003072F1">
      <w:pPr>
        <w:pStyle w:val="ListNumber"/>
        <w:numPr>
          <w:ilvl w:val="0"/>
          <w:numId w:val="5"/>
        </w:numPr>
        <w:spacing w:after="400"/>
      </w:pPr>
      <w:r>
        <w:t xml:space="preserve">You can use the </w:t>
      </w:r>
      <w:r w:rsidR="001B4780" w:rsidRPr="004F0703">
        <w:t xml:space="preserve">information </w:t>
      </w:r>
      <w:r w:rsidRPr="004F0703">
        <w:t xml:space="preserve">displayed in the </w:t>
      </w:r>
      <w:r w:rsidRPr="004F0703">
        <w:rPr>
          <w:b/>
        </w:rPr>
        <w:t>Outputs</w:t>
      </w:r>
      <w:r w:rsidRPr="004F0703">
        <w:t xml:space="preserve"> tab</w:t>
      </w:r>
      <w:r>
        <w:t xml:space="preserve"> for the stack to view the resources that were created</w:t>
      </w:r>
      <w:r w:rsidR="00DE10EA">
        <w:t xml:space="preserve"> and to verify the deployment, as discussed in the next step</w:t>
      </w:r>
      <w:r>
        <w:t>.</w:t>
      </w:r>
    </w:p>
    <w:p w14:paraId="49E7318A" w14:textId="31121286" w:rsidR="00F0735F" w:rsidRDefault="007A6B79" w:rsidP="007B5948">
      <w:pPr>
        <w:pStyle w:val="Heading3"/>
        <w:spacing w:after="100"/>
      </w:pPr>
      <w:bookmarkStart w:id="6" w:name="_Step_4._Test"/>
      <w:bookmarkStart w:id="7" w:name="_Step_3._Test"/>
      <w:bookmarkStart w:id="8" w:name="_Toc498028538"/>
      <w:bookmarkEnd w:id="6"/>
      <w:bookmarkEnd w:id="7"/>
      <w:r>
        <w:t>Step 3</w:t>
      </w:r>
      <w:r w:rsidR="009A7075">
        <w:t xml:space="preserve">. </w:t>
      </w:r>
      <w:r w:rsidR="001E4301">
        <w:t>Test the Deployment</w:t>
      </w:r>
      <w:bookmarkEnd w:id="8"/>
    </w:p>
    <w:p w14:paraId="1094354A" w14:textId="45BF11E2" w:rsidR="00006A4E" w:rsidRDefault="00BB50BC" w:rsidP="006B2735">
      <w:r>
        <w:t>V</w:t>
      </w:r>
      <w:r w:rsidR="00A1270C">
        <w:t xml:space="preserve">alidate </w:t>
      </w:r>
      <w:r w:rsidR="004C0557">
        <w:t xml:space="preserve">and test </w:t>
      </w:r>
      <w:r w:rsidR="00A1270C">
        <w:t>the deployment</w:t>
      </w:r>
      <w:r w:rsidR="004C0557">
        <w:t xml:space="preserve"> by </w:t>
      </w:r>
      <w:r w:rsidR="00DE10EA">
        <w:t xml:space="preserve">checking the resources in the </w:t>
      </w:r>
      <w:r w:rsidR="00DE10EA" w:rsidRPr="00DE10EA">
        <w:rPr>
          <w:b/>
        </w:rPr>
        <w:t>Outputs</w:t>
      </w:r>
      <w:r w:rsidR="00DE10EA">
        <w:t xml:space="preserve"> tab</w:t>
      </w:r>
      <w:r w:rsidR="00210565">
        <w:t>.</w:t>
      </w:r>
    </w:p>
    <w:p w14:paraId="233F2E90" w14:textId="2C2F5C0D" w:rsidR="00DE10EA" w:rsidRDefault="00DE10EA" w:rsidP="00DE10EA">
      <w:pPr>
        <w:pStyle w:val="Caption"/>
        <w:spacing w:after="400"/>
      </w:pPr>
      <w:r>
        <w:rPr>
          <w:noProof/>
        </w:rPr>
        <w:drawing>
          <wp:inline distT="0" distB="0" distL="0" distR="0" wp14:anchorId="49EA1F5B" wp14:editId="7A111CBE">
            <wp:extent cx="6172200" cy="2404872"/>
            <wp:effectExtent l="25400" t="25400" r="25400" b="336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s-production.png"/>
                    <pic:cNvPicPr/>
                  </pic:nvPicPr>
                  <pic:blipFill rotWithShape="1">
                    <a:blip r:embed="rId40">
                      <a:extLst>
                        <a:ext uri="{28A0092B-C50C-407E-A947-70E740481C1C}">
                          <a14:useLocalDpi xmlns:a14="http://schemas.microsoft.com/office/drawing/2010/main"/>
                        </a:ext>
                      </a:extLst>
                    </a:blip>
                    <a:srcRect r="31482"/>
                    <a:stretch/>
                  </pic:blipFill>
                  <pic:spPr bwMode="auto">
                    <a:xfrm>
                      <a:off x="0" y="0"/>
                      <a:ext cx="6172200" cy="240487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Figure 7: Quick Start outputs</w:t>
      </w:r>
    </w:p>
    <w:p w14:paraId="71137AAF" w14:textId="6EDE1FC8" w:rsidR="00DE10EA" w:rsidRDefault="00DE10EA" w:rsidP="00DE10EA">
      <w:pPr>
        <w:spacing w:after="140"/>
      </w:pPr>
      <w:r>
        <w:t>You should confirm the following:</w:t>
      </w:r>
    </w:p>
    <w:p w14:paraId="62D5EB15" w14:textId="05C4F267" w:rsidR="00340AB4" w:rsidRDefault="00340AB4" w:rsidP="006B2735">
      <w:pPr>
        <w:pStyle w:val="ListBullet"/>
      </w:pPr>
      <w:r>
        <w:t xml:space="preserve">The S3 buckets listed on the </w:t>
      </w:r>
      <w:r w:rsidR="003E5B88" w:rsidRPr="006B2735">
        <w:rPr>
          <w:b/>
        </w:rPr>
        <w:t>Outputs</w:t>
      </w:r>
      <w:r w:rsidR="003E5B88">
        <w:t xml:space="preserve"> tab for the stack</w:t>
      </w:r>
      <w:r>
        <w:t xml:space="preserve"> are available in the </w:t>
      </w:r>
      <w:r w:rsidR="00D96BC1">
        <w:t xml:space="preserve">Amazon </w:t>
      </w:r>
      <w:r>
        <w:t>S3 console.</w:t>
      </w:r>
      <w:r w:rsidR="007023A9">
        <w:t xml:space="preserve"> </w:t>
      </w:r>
      <w:r>
        <w:t>The Quick Start provisions distinct S3 buckets for submissions, curated datasets</w:t>
      </w:r>
      <w:r w:rsidR="00590FC3">
        <w:t>,</w:t>
      </w:r>
      <w:r>
        <w:t xml:space="preserve"> and published results.</w:t>
      </w:r>
    </w:p>
    <w:p w14:paraId="3A991A82" w14:textId="65E81866" w:rsidR="004C0557" w:rsidRDefault="008D348C" w:rsidP="006B2735">
      <w:pPr>
        <w:pStyle w:val="ListBullet"/>
      </w:pPr>
      <w:r>
        <w:t xml:space="preserve">If you launched the Quick Start with </w:t>
      </w:r>
      <w:r w:rsidRPr="008D348C">
        <w:rPr>
          <w:b/>
        </w:rPr>
        <w:t xml:space="preserve">Enable </w:t>
      </w:r>
      <w:r w:rsidRPr="00FF78B9">
        <w:rPr>
          <w:b/>
        </w:rPr>
        <w:t>Redshift</w:t>
      </w:r>
      <w:r>
        <w:t xml:space="preserve"> set to </w:t>
      </w:r>
      <w:r w:rsidR="00FF78B9" w:rsidRPr="00FF78B9">
        <w:rPr>
          <w:b/>
        </w:rPr>
        <w:t>y</w:t>
      </w:r>
      <w:r w:rsidRPr="004F0703">
        <w:rPr>
          <w:b/>
        </w:rPr>
        <w:t>es</w:t>
      </w:r>
      <w:r>
        <w:t xml:space="preserve">, </w:t>
      </w:r>
      <w:r w:rsidR="00662D3F">
        <w:t xml:space="preserve">Amazon </w:t>
      </w:r>
      <w:r w:rsidR="00340AB4" w:rsidRPr="008D348C">
        <w:t>Redshift</w:t>
      </w:r>
      <w:r w:rsidR="00340AB4">
        <w:t xml:space="preserve"> is accessible at the </w:t>
      </w:r>
      <w:r w:rsidR="004B77B5">
        <w:t>Java Database Connectivity (</w:t>
      </w:r>
      <w:r w:rsidR="00340AB4">
        <w:t>JDBC</w:t>
      </w:r>
      <w:r w:rsidR="004B77B5">
        <w:t>)</w:t>
      </w:r>
      <w:r w:rsidR="00340AB4">
        <w:t xml:space="preserve"> endpoint specified on the </w:t>
      </w:r>
      <w:r w:rsidR="00147207" w:rsidRPr="00BC6D30">
        <w:rPr>
          <w:b/>
        </w:rPr>
        <w:t>Outputs</w:t>
      </w:r>
      <w:r w:rsidR="00147207">
        <w:t xml:space="preserve"> tab for the stack</w:t>
      </w:r>
      <w:r w:rsidR="004659DA">
        <w:t xml:space="preserve">, using the </w:t>
      </w:r>
      <w:r w:rsidR="004659DA">
        <w:rPr>
          <w:b/>
        </w:rPr>
        <w:t>Redshift User</w:t>
      </w:r>
      <w:r w:rsidR="00D96BC1">
        <w:rPr>
          <w:b/>
        </w:rPr>
        <w:t xml:space="preserve"> N</w:t>
      </w:r>
      <w:r w:rsidR="004659DA">
        <w:rPr>
          <w:b/>
        </w:rPr>
        <w:t xml:space="preserve">ame </w:t>
      </w:r>
      <w:r w:rsidR="004659DA">
        <w:t xml:space="preserve">and </w:t>
      </w:r>
      <w:r w:rsidR="004659DA">
        <w:rPr>
          <w:b/>
        </w:rPr>
        <w:t xml:space="preserve">Redshift </w:t>
      </w:r>
      <w:r w:rsidR="004659DA" w:rsidRPr="004659DA">
        <w:rPr>
          <w:b/>
        </w:rPr>
        <w:t>Password</w:t>
      </w:r>
      <w:r w:rsidR="004659DA">
        <w:rPr>
          <w:b/>
        </w:rPr>
        <w:t xml:space="preserve"> </w:t>
      </w:r>
      <w:r w:rsidR="004659DA">
        <w:t xml:space="preserve">that you specified when you launched the Quick Start. </w:t>
      </w:r>
    </w:p>
    <w:p w14:paraId="1CE42B4D" w14:textId="3C073D2F" w:rsidR="00340AB4" w:rsidRDefault="00340AB4" w:rsidP="006B2735">
      <w:pPr>
        <w:pStyle w:val="ListBullet"/>
      </w:pPr>
      <w:r>
        <w:t>The Kinesis stream</w:t>
      </w:r>
      <w:r w:rsidR="004659DA">
        <w:t xml:space="preserve"> for streaming submissions listed on the </w:t>
      </w:r>
      <w:r w:rsidR="00147207" w:rsidRPr="00BC6D30">
        <w:rPr>
          <w:b/>
        </w:rPr>
        <w:t>Outputs</w:t>
      </w:r>
      <w:r w:rsidR="00147207">
        <w:t xml:space="preserve"> tab for the stack</w:t>
      </w:r>
      <w:r w:rsidR="004659DA">
        <w:t xml:space="preserve"> is available in the Kinesis console.</w:t>
      </w:r>
    </w:p>
    <w:p w14:paraId="0C35786F" w14:textId="74AAA1FD" w:rsidR="001C4D75" w:rsidRDefault="008D50EC" w:rsidP="001C2A1E">
      <w:pPr>
        <w:pStyle w:val="ListBullet"/>
        <w:spacing w:after="400"/>
      </w:pPr>
      <w:r>
        <w:t xml:space="preserve">The ElasticSearch cluster listed on the </w:t>
      </w:r>
      <w:r w:rsidR="00147207" w:rsidRPr="00BC6D30">
        <w:rPr>
          <w:b/>
        </w:rPr>
        <w:t>Outputs</w:t>
      </w:r>
      <w:r w:rsidR="00147207">
        <w:t xml:space="preserve"> tab for the stack</w:t>
      </w:r>
      <w:r>
        <w:t xml:space="preserve"> is available in the Amazon ES console, and the Kibana endpoint listed on the </w:t>
      </w:r>
      <w:r w:rsidR="00210565" w:rsidRPr="009C4FCC">
        <w:rPr>
          <w:b/>
        </w:rPr>
        <w:t>O</w:t>
      </w:r>
      <w:r w:rsidRPr="009C4FCC">
        <w:rPr>
          <w:b/>
        </w:rPr>
        <w:t>utputs</w:t>
      </w:r>
      <w:r>
        <w:t xml:space="preserve"> tab is accessible </w:t>
      </w:r>
      <w:r>
        <w:lastRenderedPageBreak/>
        <w:t xml:space="preserve">from a web browser client within the </w:t>
      </w:r>
      <w:r>
        <w:rPr>
          <w:b/>
        </w:rPr>
        <w:t>Remote Access CIDR</w:t>
      </w:r>
      <w:r>
        <w:t xml:space="preserve"> that you specified when launching the Quick Start.</w:t>
      </w:r>
    </w:p>
    <w:p w14:paraId="23E90957" w14:textId="16163219" w:rsidR="007F1B5D" w:rsidRDefault="007F1B5D" w:rsidP="001C2A1E">
      <w:pPr>
        <w:pStyle w:val="Heading3"/>
        <w:spacing w:after="60"/>
      </w:pPr>
      <w:bookmarkStart w:id="9" w:name="_Step_4:_Use"/>
      <w:bookmarkStart w:id="10" w:name="_Toc498028539"/>
      <w:bookmarkEnd w:id="9"/>
      <w:r>
        <w:t xml:space="preserve">Step 4: Use the </w:t>
      </w:r>
      <w:r w:rsidR="00565055">
        <w:t>Wizard to Explore Data Lake Features</w:t>
      </w:r>
      <w:bookmarkEnd w:id="10"/>
      <w:r w:rsidR="00565055">
        <w:t xml:space="preserve"> </w:t>
      </w:r>
    </w:p>
    <w:p w14:paraId="2BCA1BC9" w14:textId="72DD50DF" w:rsidR="007F1B5D" w:rsidRDefault="0070635B" w:rsidP="003812D0">
      <w:pPr>
        <w:spacing w:after="140"/>
        <w:contextualSpacing/>
      </w:pPr>
      <w:r>
        <w:t>I</w:t>
      </w:r>
      <w:r w:rsidR="007F1B5D" w:rsidRPr="00520A20">
        <w:t xml:space="preserve">f </w:t>
      </w:r>
      <w:r>
        <w:t xml:space="preserve">the </w:t>
      </w:r>
      <w:r w:rsidRPr="003812D0">
        <w:rPr>
          <w:b/>
        </w:rPr>
        <w:t>Create Demonstration</w:t>
      </w:r>
      <w:r>
        <w:t xml:space="preserve"> </w:t>
      </w:r>
      <w:r w:rsidR="007F1B5D" w:rsidRPr="00520A20">
        <w:t xml:space="preserve">parameter </w:t>
      </w:r>
      <w:r w:rsidR="009C4FCC">
        <w:t xml:space="preserve">is set </w:t>
      </w:r>
      <w:r w:rsidR="007F1B5D" w:rsidRPr="00520A20">
        <w:t xml:space="preserve">to </w:t>
      </w:r>
      <w:r w:rsidR="007F1B5D" w:rsidRPr="003812D0">
        <w:rPr>
          <w:b/>
        </w:rPr>
        <w:t>yes</w:t>
      </w:r>
      <w:r w:rsidR="009C4FCC" w:rsidRPr="009C4FCC">
        <w:t xml:space="preserve"> (its default setting)</w:t>
      </w:r>
      <w:r w:rsidR="00F21E75" w:rsidRPr="009C4FCC">
        <w:t xml:space="preserve">, </w:t>
      </w:r>
      <w:r w:rsidR="00820892">
        <w:t xml:space="preserve">you’ll see a URL for </w:t>
      </w:r>
      <w:r w:rsidR="00D96BC1">
        <w:t>the wizard</w:t>
      </w:r>
      <w:r w:rsidR="00820892">
        <w:t xml:space="preserve"> in the </w:t>
      </w:r>
      <w:r w:rsidR="00820892" w:rsidRPr="00820892">
        <w:rPr>
          <w:b/>
        </w:rPr>
        <w:t>Outputs</w:t>
      </w:r>
      <w:r w:rsidR="00820892">
        <w:t xml:space="preserve"> tab, and </w:t>
      </w:r>
      <w:r w:rsidR="00F21E75">
        <w:t>you can use the</w:t>
      </w:r>
      <w:r w:rsidR="007F1B5D" w:rsidRPr="00520A20">
        <w:t xml:space="preserve"> wizard</w:t>
      </w:r>
      <w:r w:rsidR="00F21E75">
        <w:t xml:space="preserve"> to explore the</w:t>
      </w:r>
      <w:r w:rsidR="007F1B5D" w:rsidRPr="00520A20">
        <w:t xml:space="preserve"> </w:t>
      </w:r>
      <w:r w:rsidR="00F21E75">
        <w:t xml:space="preserve">data lake architecture and the </w:t>
      </w:r>
      <w:r w:rsidR="007F1B5D" w:rsidRPr="00520A20">
        <w:t>AWS services used within this Quick Start.</w:t>
      </w:r>
      <w:r w:rsidR="007023A9">
        <w:t xml:space="preserve"> </w:t>
      </w:r>
      <w:r w:rsidR="007F1B5D" w:rsidRPr="00520A20">
        <w:t xml:space="preserve">The wizard includes </w:t>
      </w:r>
      <w:r w:rsidR="00F21E75">
        <w:t>eight</w:t>
      </w:r>
      <w:r w:rsidR="00F21E75" w:rsidRPr="00520A20">
        <w:t xml:space="preserve"> </w:t>
      </w:r>
      <w:r w:rsidR="007F1B5D" w:rsidRPr="00520A20">
        <w:t xml:space="preserve">steps, each of which demonstrates and explains a particular </w:t>
      </w:r>
      <w:r w:rsidR="00F21E75">
        <w:t>d</w:t>
      </w:r>
      <w:r w:rsidR="007F1B5D" w:rsidRPr="00520A20">
        <w:t xml:space="preserve">ata </w:t>
      </w:r>
      <w:r w:rsidR="00F21E75">
        <w:t xml:space="preserve">lake feature. </w:t>
      </w:r>
      <w:r w:rsidR="007F1B5D" w:rsidRPr="00520A20">
        <w:t xml:space="preserve">For example, step </w:t>
      </w:r>
      <w:r w:rsidR="003812D0">
        <w:t>2</w:t>
      </w:r>
      <w:r w:rsidR="007E612B">
        <w:t xml:space="preserve"> of the wizard</w:t>
      </w:r>
      <w:r w:rsidR="003812D0">
        <w:t xml:space="preserve"> </w:t>
      </w:r>
      <w:r w:rsidR="007F1B5D" w:rsidRPr="00520A20">
        <w:t xml:space="preserve">walks you through the process for promoting data from the </w:t>
      </w:r>
      <w:r w:rsidR="003812D0">
        <w:t xml:space="preserve">S3 </w:t>
      </w:r>
      <w:r w:rsidR="00F349B3">
        <w:t>s</w:t>
      </w:r>
      <w:r w:rsidR="007F1B5D" w:rsidRPr="00520A20">
        <w:t xml:space="preserve">ubmissions </w:t>
      </w:r>
      <w:r w:rsidR="003812D0">
        <w:t xml:space="preserve">bucket </w:t>
      </w:r>
      <w:r w:rsidR="007F1B5D" w:rsidRPr="00520A20">
        <w:t xml:space="preserve">to the </w:t>
      </w:r>
      <w:r w:rsidR="004659DA">
        <w:t>curated</w:t>
      </w:r>
      <w:r w:rsidR="007F1B5D" w:rsidRPr="00520A20">
        <w:t xml:space="preserve"> </w:t>
      </w:r>
      <w:r w:rsidR="00F349B3">
        <w:t>d</w:t>
      </w:r>
      <w:r w:rsidR="007F1B5D" w:rsidRPr="00520A20">
        <w:t xml:space="preserve">atasets </w:t>
      </w:r>
      <w:r w:rsidR="007E612B">
        <w:t>b</w:t>
      </w:r>
      <w:r w:rsidR="007F1B5D" w:rsidRPr="00520A20">
        <w:t xml:space="preserve">ucket, </w:t>
      </w:r>
      <w:r w:rsidR="003812D0">
        <w:t xml:space="preserve">step 3 demonstrates how to </w:t>
      </w:r>
      <w:r w:rsidR="007F1B5D" w:rsidRPr="00520A20">
        <w:t xml:space="preserve">start </w:t>
      </w:r>
      <w:r w:rsidR="003812D0">
        <w:t xml:space="preserve">the </w:t>
      </w:r>
      <w:r w:rsidR="007F1B5D" w:rsidRPr="00520A20">
        <w:t xml:space="preserve">flow from a streaming data provider, </w:t>
      </w:r>
      <w:r w:rsidR="003812D0">
        <w:t>and so on</w:t>
      </w:r>
      <w:r w:rsidR="007F1B5D" w:rsidRPr="00520A20">
        <w:t>, all within your AWS account.</w:t>
      </w:r>
      <w:r w:rsidR="00F21E75">
        <w:t xml:space="preserve"> </w:t>
      </w:r>
    </w:p>
    <w:p w14:paraId="791AF079" w14:textId="5A5C71A9" w:rsidR="003812D0" w:rsidRPr="007F73CF" w:rsidRDefault="003812D0" w:rsidP="003812D0">
      <w:pPr>
        <w:pStyle w:val="ListNumber"/>
        <w:numPr>
          <w:ilvl w:val="0"/>
          <w:numId w:val="50"/>
        </w:numPr>
      </w:pPr>
      <w:r w:rsidRPr="003812D0">
        <w:rPr>
          <w:color w:val="000000" w:themeColor="text1"/>
        </w:rPr>
        <w:t xml:space="preserve">Choose the URL for </w:t>
      </w:r>
      <w:r w:rsidRPr="003812D0">
        <w:rPr>
          <w:b/>
          <w:color w:val="000000" w:themeColor="text1"/>
          <w:lang w:val="en-GB"/>
        </w:rPr>
        <w:t>DataLakeWizardURL</w:t>
      </w:r>
      <w:r w:rsidRPr="003812D0">
        <w:rPr>
          <w:color w:val="000000" w:themeColor="text1"/>
          <w:lang w:val="en-GB"/>
        </w:rPr>
        <w:t xml:space="preserve"> </w:t>
      </w:r>
      <w:r w:rsidRPr="003812D0">
        <w:rPr>
          <w:color w:val="000000" w:themeColor="text1"/>
        </w:rPr>
        <w:t xml:space="preserve">in the </w:t>
      </w:r>
      <w:r w:rsidRPr="003812D0">
        <w:rPr>
          <w:b/>
          <w:color w:val="000000" w:themeColor="text1"/>
        </w:rPr>
        <w:t>Outputs</w:t>
      </w:r>
      <w:r w:rsidRPr="003812D0">
        <w:rPr>
          <w:color w:val="000000" w:themeColor="text1"/>
        </w:rPr>
        <w:t xml:space="preserve"> tab, and open it in a web browser.</w:t>
      </w:r>
    </w:p>
    <w:p w14:paraId="19885CBA" w14:textId="575DE843" w:rsidR="003812D0" w:rsidRPr="00EC0B12" w:rsidRDefault="003812D0" w:rsidP="003812D0">
      <w:pPr>
        <w:pStyle w:val="ListNumber"/>
        <w:spacing w:after="280"/>
      </w:pPr>
      <w:r>
        <w:rPr>
          <w:color w:val="000000" w:themeColor="text1"/>
        </w:rPr>
        <w:t xml:space="preserve">Log in to the </w:t>
      </w:r>
      <w:r w:rsidR="007E612B">
        <w:rPr>
          <w:color w:val="000000" w:themeColor="text1"/>
        </w:rPr>
        <w:t>wizard by</w:t>
      </w:r>
      <w:r>
        <w:rPr>
          <w:color w:val="000000" w:themeColor="text1"/>
        </w:rPr>
        <w:t xml:space="preserve"> using the parameters you specified during deployment: Use the value of </w:t>
      </w:r>
      <w:r w:rsidR="002B55CE">
        <w:rPr>
          <w:b/>
          <w:color w:val="000000" w:themeColor="text1"/>
        </w:rPr>
        <w:t>Wizard</w:t>
      </w:r>
      <w:r>
        <w:rPr>
          <w:b/>
          <w:color w:val="000000" w:themeColor="text1"/>
        </w:rPr>
        <w:t xml:space="preserve"> User Name</w:t>
      </w:r>
      <w:r>
        <w:rPr>
          <w:color w:val="000000" w:themeColor="text1"/>
        </w:rPr>
        <w:t xml:space="preserve"> as your login name, and </w:t>
      </w:r>
      <w:r w:rsidR="002B55CE">
        <w:rPr>
          <w:b/>
          <w:color w:val="000000" w:themeColor="text1"/>
        </w:rPr>
        <w:t>Wizard</w:t>
      </w:r>
      <w:r>
        <w:rPr>
          <w:b/>
          <w:color w:val="000000" w:themeColor="text1"/>
        </w:rPr>
        <w:t xml:space="preserve"> Password</w:t>
      </w:r>
      <w:r>
        <w:rPr>
          <w:color w:val="000000" w:themeColor="text1"/>
        </w:rPr>
        <w:t xml:space="preserve"> as your password.</w:t>
      </w:r>
    </w:p>
    <w:p w14:paraId="178658B0" w14:textId="24B47CB3" w:rsidR="007F1B5D" w:rsidRDefault="007C5552" w:rsidP="00565055">
      <w:pPr>
        <w:pStyle w:val="Picture"/>
      </w:pPr>
      <w:r>
        <w:rPr>
          <w:noProof/>
        </w:rPr>
        <w:drawing>
          <wp:inline distT="0" distB="0" distL="0" distR="0" wp14:anchorId="3B20AEAD" wp14:editId="65BD03A0">
            <wp:extent cx="6172200" cy="2614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2614295"/>
                    </a:xfrm>
                    <a:prstGeom prst="rect">
                      <a:avLst/>
                    </a:prstGeom>
                  </pic:spPr>
                </pic:pic>
              </a:graphicData>
            </a:graphic>
          </wp:inline>
        </w:drawing>
      </w:r>
    </w:p>
    <w:p w14:paraId="18051442" w14:textId="303DD5E4" w:rsidR="007F1B5D" w:rsidRDefault="007F1B5D" w:rsidP="00565055">
      <w:pPr>
        <w:pStyle w:val="Caption"/>
      </w:pPr>
      <w:r>
        <w:t xml:space="preserve">Figure </w:t>
      </w:r>
      <w:r w:rsidR="00B96F66">
        <w:t>8</w:t>
      </w:r>
      <w:r>
        <w:t xml:space="preserve">: Login page of </w:t>
      </w:r>
      <w:r w:rsidR="003812D0">
        <w:t>wizard</w:t>
      </w:r>
    </w:p>
    <w:p w14:paraId="15E6E3EC" w14:textId="4F435A5A" w:rsidR="007F1B5D" w:rsidRPr="00520A20" w:rsidRDefault="003812D0" w:rsidP="006B2735">
      <w:pPr>
        <w:pStyle w:val="ListNumber"/>
      </w:pPr>
      <w:r>
        <w:t xml:space="preserve">On the </w:t>
      </w:r>
      <w:r w:rsidR="007F1B5D" w:rsidRPr="003812D0">
        <w:rPr>
          <w:b/>
        </w:rPr>
        <w:t>Get Started</w:t>
      </w:r>
      <w:r>
        <w:t xml:space="preserve"> screen,</w:t>
      </w:r>
      <w:r w:rsidR="007F1B5D" w:rsidRPr="00520A20">
        <w:t xml:space="preserve"> read the directions carefully to learn </w:t>
      </w:r>
      <w:r>
        <w:t>how to</w:t>
      </w:r>
      <w:r w:rsidRPr="00520A20">
        <w:t xml:space="preserve"> </w:t>
      </w:r>
      <w:r w:rsidR="007F1B5D" w:rsidRPr="00520A20">
        <w:t xml:space="preserve">step through the path from initial data submission to transformations, to analytics, and finally </w:t>
      </w:r>
      <w:r w:rsidR="007E612B">
        <w:t xml:space="preserve">to </w:t>
      </w:r>
      <w:r w:rsidR="007F1B5D" w:rsidRPr="00520A20">
        <w:t>visualizations.</w:t>
      </w:r>
    </w:p>
    <w:p w14:paraId="5D77E523" w14:textId="4FEC441F" w:rsidR="003003D0" w:rsidRDefault="007C5552" w:rsidP="003812D0">
      <w:pPr>
        <w:pStyle w:val="Picture"/>
      </w:pPr>
      <w:r>
        <w:rPr>
          <w:noProof/>
        </w:rPr>
        <w:lastRenderedPageBreak/>
        <w:drawing>
          <wp:inline distT="0" distB="0" distL="0" distR="0" wp14:anchorId="35FE2A13" wp14:editId="4AF52BB3">
            <wp:extent cx="3951798" cy="3873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3187" cy="3875099"/>
                    </a:xfrm>
                    <a:prstGeom prst="rect">
                      <a:avLst/>
                    </a:prstGeom>
                  </pic:spPr>
                </pic:pic>
              </a:graphicData>
            </a:graphic>
          </wp:inline>
        </w:drawing>
      </w:r>
    </w:p>
    <w:p w14:paraId="24BC3C99" w14:textId="619AFDE4" w:rsidR="007F1B5D" w:rsidRPr="00565055" w:rsidRDefault="007F1B5D" w:rsidP="007E612B">
      <w:pPr>
        <w:pStyle w:val="Caption"/>
        <w:spacing w:after="400"/>
      </w:pPr>
      <w:r w:rsidRPr="00565055">
        <w:t>Figure</w:t>
      </w:r>
      <w:r w:rsidR="00B82BA4">
        <w:t xml:space="preserve"> </w:t>
      </w:r>
      <w:r w:rsidR="00B96F66">
        <w:t>9</w:t>
      </w:r>
      <w:r w:rsidRPr="00565055">
        <w:t>: Get</w:t>
      </w:r>
      <w:r w:rsidR="003003D0">
        <w:t>ting</w:t>
      </w:r>
      <w:r w:rsidRPr="00565055">
        <w:t xml:space="preserve"> started </w:t>
      </w:r>
      <w:r w:rsidR="003003D0">
        <w:t>with the wizard</w:t>
      </w:r>
    </w:p>
    <w:p w14:paraId="1F6DA01E" w14:textId="2DBF6FA9" w:rsidR="00565055" w:rsidRDefault="00565055" w:rsidP="003A3D23">
      <w:pPr>
        <w:pStyle w:val="Heading3"/>
        <w:spacing w:after="60"/>
      </w:pPr>
      <w:bookmarkStart w:id="11" w:name="_Steps_toOptional:_Usingextend"/>
      <w:bookmarkStart w:id="12" w:name="_Toc498028540"/>
      <w:bookmarkEnd w:id="11"/>
      <w:r>
        <w:t>Optional: Using Your Own Dataset</w:t>
      </w:r>
      <w:bookmarkEnd w:id="12"/>
    </w:p>
    <w:p w14:paraId="4BA46B2D" w14:textId="5A1A5414" w:rsidR="00565055" w:rsidRPr="00520A20" w:rsidRDefault="003003D0" w:rsidP="007E612B">
      <w:pPr>
        <w:spacing w:after="140"/>
        <w:contextualSpacing/>
      </w:pPr>
      <w:r>
        <w:t>You can deploy t</w:t>
      </w:r>
      <w:r w:rsidR="00565055" w:rsidRPr="00520A20">
        <w:t xml:space="preserve">his Quick Start without </w:t>
      </w:r>
      <w:r>
        <w:t xml:space="preserve">the </w:t>
      </w:r>
      <w:r w:rsidR="00E563E8">
        <w:t xml:space="preserve">sample dataset and </w:t>
      </w:r>
      <w:r>
        <w:t>wizard</w:t>
      </w:r>
      <w:r w:rsidR="00E563E8">
        <w:t>,</w:t>
      </w:r>
      <w:r w:rsidR="007023A9">
        <w:t xml:space="preserve"> </w:t>
      </w:r>
      <w:r>
        <w:t>and</w:t>
      </w:r>
      <w:r w:rsidR="00565055" w:rsidRPr="00520A20">
        <w:t xml:space="preserve"> extend it with your own dataset</w:t>
      </w:r>
      <w:r>
        <w:t xml:space="preserve"> instead</w:t>
      </w:r>
      <w:r w:rsidR="00565055" w:rsidRPr="00520A20">
        <w:t xml:space="preserve">. To do so, </w:t>
      </w:r>
      <w:r>
        <w:t xml:space="preserve">set the </w:t>
      </w:r>
      <w:r w:rsidR="00565055" w:rsidRPr="00520A20">
        <w:rPr>
          <w:b/>
        </w:rPr>
        <w:t>Create Demonstration</w:t>
      </w:r>
      <w:r w:rsidR="00565055" w:rsidRPr="00520A20">
        <w:t xml:space="preserve"> </w:t>
      </w:r>
      <w:r>
        <w:t>parameter</w:t>
      </w:r>
      <w:r w:rsidRPr="00520A20">
        <w:t xml:space="preserve"> </w:t>
      </w:r>
      <w:r w:rsidR="00565055" w:rsidRPr="00520A20">
        <w:t xml:space="preserve">to </w:t>
      </w:r>
      <w:r w:rsidR="00565055" w:rsidRPr="001344E4">
        <w:rPr>
          <w:b/>
        </w:rPr>
        <w:t>no</w:t>
      </w:r>
      <w:r w:rsidR="00565055" w:rsidRPr="00520A20">
        <w:t xml:space="preserve">. You can then </w:t>
      </w:r>
      <w:r w:rsidR="00E563E8">
        <w:t>use</w:t>
      </w:r>
      <w:r w:rsidR="00E563E8" w:rsidRPr="00520A20">
        <w:t xml:space="preserve"> </w:t>
      </w:r>
      <w:r w:rsidR="00565055" w:rsidRPr="00520A20">
        <w:t>the following infrastructure</w:t>
      </w:r>
      <w:r w:rsidR="00E563E8">
        <w:t>, which the Quick Start sets up</w:t>
      </w:r>
      <w:r w:rsidR="00565055" w:rsidRPr="00520A20">
        <w:t>:</w:t>
      </w:r>
    </w:p>
    <w:p w14:paraId="7DB073BD" w14:textId="702D1FCC" w:rsidR="00565055" w:rsidRDefault="00565055" w:rsidP="00E563E8">
      <w:pPr>
        <w:pStyle w:val="ListBullet"/>
      </w:pPr>
      <w:r>
        <w:t>Kinesis Firehose endpoint</w:t>
      </w:r>
      <w:r w:rsidR="00E563E8">
        <w:t>, which</w:t>
      </w:r>
      <w:r>
        <w:t xml:space="preserve"> accepts streaming submissions into </w:t>
      </w:r>
      <w:r w:rsidR="00E563E8">
        <w:t xml:space="preserve">the S3 </w:t>
      </w:r>
      <w:r>
        <w:t xml:space="preserve">submissions </w:t>
      </w:r>
      <w:r w:rsidR="00E563E8">
        <w:t>b</w:t>
      </w:r>
      <w:r>
        <w:t>ucket</w:t>
      </w:r>
    </w:p>
    <w:p w14:paraId="7555040E" w14:textId="38429EF7" w:rsidR="00565055" w:rsidRDefault="00E563E8" w:rsidP="00E563E8">
      <w:pPr>
        <w:pStyle w:val="ListBullet"/>
      </w:pPr>
      <w:r>
        <w:t xml:space="preserve">Amazon </w:t>
      </w:r>
      <w:r w:rsidR="00565055">
        <w:t>Redshift</w:t>
      </w:r>
      <w:r>
        <w:t>,</w:t>
      </w:r>
      <w:r w:rsidR="00565055">
        <w:t xml:space="preserve"> </w:t>
      </w:r>
      <w:r>
        <w:t>which is optionally</w:t>
      </w:r>
      <w:r w:rsidR="00565055">
        <w:t xml:space="preserve"> deployed into </w:t>
      </w:r>
      <w:r>
        <w:t xml:space="preserve">a </w:t>
      </w:r>
      <w:r w:rsidR="00565055">
        <w:t xml:space="preserve">private subnet, to ingest data from </w:t>
      </w:r>
      <w:r>
        <w:t xml:space="preserve">Amazon </w:t>
      </w:r>
      <w:r w:rsidR="00565055">
        <w:t>S3 or through JDBC</w:t>
      </w:r>
      <w:r w:rsidR="009C4FCC">
        <w:t>,</w:t>
      </w:r>
      <w:r w:rsidR="00565055">
        <w:t xml:space="preserve"> and analyze it</w:t>
      </w:r>
    </w:p>
    <w:p w14:paraId="59898A97" w14:textId="7597EB80" w:rsidR="00565055" w:rsidRDefault="00565055" w:rsidP="00E563E8">
      <w:pPr>
        <w:pStyle w:val="ListBullet"/>
        <w:spacing w:after="280"/>
      </w:pPr>
      <w:r>
        <w:t>Elasticsearch cluster</w:t>
      </w:r>
      <w:r w:rsidR="00E563E8">
        <w:t>,</w:t>
      </w:r>
      <w:r>
        <w:t xml:space="preserve"> </w:t>
      </w:r>
      <w:r w:rsidR="00E563E8">
        <w:t xml:space="preserve">which </w:t>
      </w:r>
      <w:r>
        <w:t xml:space="preserve">provides you with </w:t>
      </w:r>
      <w:r w:rsidR="00E563E8">
        <w:t>a d</w:t>
      </w:r>
      <w:r>
        <w:t xml:space="preserve">ata </w:t>
      </w:r>
      <w:r w:rsidR="00E563E8">
        <w:t>l</w:t>
      </w:r>
      <w:r>
        <w:t xml:space="preserve">ake dashboard of all S3 objects </w:t>
      </w:r>
      <w:r w:rsidR="00E563E8">
        <w:t>that were placed in the S3</w:t>
      </w:r>
      <w:r>
        <w:t xml:space="preserve"> submissions bucket, </w:t>
      </w:r>
      <w:r w:rsidR="00607325">
        <w:t xml:space="preserve">curated </w:t>
      </w:r>
      <w:r w:rsidR="00E563E8">
        <w:t>d</w:t>
      </w:r>
      <w:r>
        <w:t xml:space="preserve">atasets </w:t>
      </w:r>
      <w:r w:rsidR="00E563E8">
        <w:t>b</w:t>
      </w:r>
      <w:r>
        <w:t>ucket</w:t>
      </w:r>
      <w:r w:rsidR="00945FB9">
        <w:t>,</w:t>
      </w:r>
      <w:r>
        <w:t xml:space="preserve"> and </w:t>
      </w:r>
      <w:r w:rsidR="00E563E8">
        <w:t>p</w:t>
      </w:r>
      <w:r>
        <w:t xml:space="preserve">ublished </w:t>
      </w:r>
      <w:r w:rsidR="00E563E8">
        <w:t>d</w:t>
      </w:r>
      <w:r>
        <w:t xml:space="preserve">atasets </w:t>
      </w:r>
      <w:r w:rsidR="00E563E8">
        <w:t>b</w:t>
      </w:r>
      <w:r>
        <w:t>ucket</w:t>
      </w:r>
    </w:p>
    <w:p w14:paraId="0C96A64A" w14:textId="6E554784" w:rsidR="00565055" w:rsidRPr="00520A20" w:rsidRDefault="001344E4" w:rsidP="001344E4">
      <w:pPr>
        <w:spacing w:after="140"/>
      </w:pPr>
      <w:r>
        <w:t>The data lake foundation provides a solid base for your processes.</w:t>
      </w:r>
      <w:r w:rsidR="00945FB9">
        <w:t xml:space="preserve"> </w:t>
      </w:r>
      <w:r w:rsidR="00565055" w:rsidRPr="00520A20">
        <w:t>Using th</w:t>
      </w:r>
      <w:r w:rsidR="00E563E8">
        <w:t>is</w:t>
      </w:r>
      <w:r w:rsidR="00565055" w:rsidRPr="00520A20">
        <w:t xml:space="preserve"> infrastructure</w:t>
      </w:r>
      <w:r w:rsidR="00E563E8">
        <w:t>,</w:t>
      </w:r>
      <w:r w:rsidR="00565055" w:rsidRPr="00520A20">
        <w:t xml:space="preserve"> you can:</w:t>
      </w:r>
    </w:p>
    <w:p w14:paraId="0A7619C9" w14:textId="23C1719B" w:rsidR="00565055" w:rsidRDefault="00565055" w:rsidP="00E563E8">
      <w:pPr>
        <w:pStyle w:val="ListBullet"/>
      </w:pPr>
      <w:r>
        <w:t>Ingest batch submissions</w:t>
      </w:r>
      <w:r w:rsidR="00816916">
        <w:t>,</w:t>
      </w:r>
      <w:r>
        <w:t xml:space="preserve"> </w:t>
      </w:r>
      <w:r w:rsidR="00816916">
        <w:t xml:space="preserve">resulting in curated datasets in </w:t>
      </w:r>
      <w:r w:rsidR="00E563E8">
        <w:t xml:space="preserve">Amazon </w:t>
      </w:r>
      <w:r>
        <w:t>S3</w:t>
      </w:r>
      <w:r w:rsidR="00816916">
        <w:t>.</w:t>
      </w:r>
      <w:r w:rsidR="007023A9">
        <w:t xml:space="preserve"> </w:t>
      </w:r>
      <w:r w:rsidR="00816916">
        <w:t>You can then</w:t>
      </w:r>
      <w:r>
        <w:t xml:space="preserve"> us</w:t>
      </w:r>
      <w:r w:rsidR="00E563E8">
        <w:t>e</w:t>
      </w:r>
      <w:r>
        <w:t xml:space="preserve"> your own SQL scripts</w:t>
      </w:r>
      <w:r w:rsidR="00E563E8">
        <w:t xml:space="preserve"> to</w:t>
      </w:r>
      <w:r>
        <w:t xml:space="preserve"> </w:t>
      </w:r>
      <w:r w:rsidR="00816916">
        <w:t xml:space="preserve">load </w:t>
      </w:r>
      <w:r w:rsidR="009F7AB6">
        <w:t xml:space="preserve">curated </w:t>
      </w:r>
      <w:r w:rsidR="00816916">
        <w:t>datasets</w:t>
      </w:r>
      <w:r>
        <w:t xml:space="preserve"> to </w:t>
      </w:r>
      <w:r w:rsidR="00E563E8">
        <w:t xml:space="preserve">Amazon </w:t>
      </w:r>
      <w:r>
        <w:t>Redshift</w:t>
      </w:r>
      <w:r w:rsidR="00E563E8">
        <w:t>.</w:t>
      </w:r>
    </w:p>
    <w:p w14:paraId="6FC7F0A2" w14:textId="659800EB" w:rsidR="00565055" w:rsidRDefault="00565055" w:rsidP="00E563E8">
      <w:pPr>
        <w:pStyle w:val="ListBullet"/>
      </w:pPr>
      <w:r>
        <w:lastRenderedPageBreak/>
        <w:t xml:space="preserve">Ingest streaming submissions </w:t>
      </w:r>
      <w:r w:rsidR="00436BA8">
        <w:t>provided through</w:t>
      </w:r>
      <w:r>
        <w:t xml:space="preserve"> Kinesis Firehose</w:t>
      </w:r>
      <w:r w:rsidR="00E563E8">
        <w:t>.</w:t>
      </w:r>
    </w:p>
    <w:p w14:paraId="64677507" w14:textId="0DEAC3C9" w:rsidR="00565055" w:rsidRDefault="00565055" w:rsidP="00E563E8">
      <w:pPr>
        <w:pStyle w:val="ListBullet"/>
      </w:pPr>
      <w:r>
        <w:t xml:space="preserve">Analyze </w:t>
      </w:r>
      <w:r w:rsidR="00E563E8">
        <w:t xml:space="preserve">the data </w:t>
      </w:r>
      <w:r>
        <w:t xml:space="preserve">with </w:t>
      </w:r>
      <w:r w:rsidR="00E563E8">
        <w:t xml:space="preserve">Amazon </w:t>
      </w:r>
      <w:r>
        <w:t>Redshift</w:t>
      </w:r>
      <w:r w:rsidR="00E563E8">
        <w:t>,</w:t>
      </w:r>
      <w:r>
        <w:t xml:space="preserve"> using your own SQL</w:t>
      </w:r>
      <w:r w:rsidR="00E563E8">
        <w:t xml:space="preserve"> queries.</w:t>
      </w:r>
    </w:p>
    <w:p w14:paraId="7001893F" w14:textId="6D9E0AFB" w:rsidR="00565055" w:rsidRDefault="00565055" w:rsidP="00E563E8">
      <w:pPr>
        <w:pStyle w:val="ListBullet"/>
      </w:pPr>
      <w:r>
        <w:t xml:space="preserve">Analyze </w:t>
      </w:r>
      <w:r w:rsidR="00E563E8">
        <w:t xml:space="preserve">the data </w:t>
      </w:r>
      <w:r>
        <w:t>with Kinesis Analytics</w:t>
      </w:r>
      <w:r w:rsidR="00E563E8">
        <w:t>,</w:t>
      </w:r>
      <w:r>
        <w:t xml:space="preserve"> by creating your own applications that read streaming data from Kinesis Firehose</w:t>
      </w:r>
      <w:r w:rsidR="00E563E8">
        <w:t>.</w:t>
      </w:r>
    </w:p>
    <w:p w14:paraId="05FB31D2" w14:textId="7F37CAD0" w:rsidR="00565055" w:rsidRDefault="00565055" w:rsidP="00E563E8">
      <w:pPr>
        <w:pStyle w:val="ListBullet"/>
      </w:pPr>
      <w:r>
        <w:t xml:space="preserve">Publish </w:t>
      </w:r>
      <w:r w:rsidR="00E563E8">
        <w:t xml:space="preserve">the </w:t>
      </w:r>
      <w:r>
        <w:t xml:space="preserve">results of analytics to </w:t>
      </w:r>
      <w:r w:rsidR="001344E4">
        <w:t>the p</w:t>
      </w:r>
      <w:r>
        <w:t xml:space="preserve">ublished </w:t>
      </w:r>
      <w:r w:rsidR="001344E4">
        <w:t>d</w:t>
      </w:r>
      <w:r>
        <w:t xml:space="preserve">atasets </w:t>
      </w:r>
      <w:r w:rsidR="001344E4">
        <w:t>b</w:t>
      </w:r>
      <w:r>
        <w:t>ucket</w:t>
      </w:r>
      <w:r w:rsidR="001344E4">
        <w:t>.</w:t>
      </w:r>
    </w:p>
    <w:p w14:paraId="10B3098D" w14:textId="651DCCCA" w:rsidR="00565055" w:rsidRDefault="00565055" w:rsidP="001344E4">
      <w:pPr>
        <w:pStyle w:val="ListBullet"/>
      </w:pPr>
      <w:r>
        <w:t xml:space="preserve">Get </w:t>
      </w:r>
      <w:r w:rsidR="001344E4">
        <w:t xml:space="preserve">a </w:t>
      </w:r>
      <w:r>
        <w:t>high</w:t>
      </w:r>
      <w:r w:rsidR="001344E4">
        <w:t>-</w:t>
      </w:r>
      <w:r>
        <w:t xml:space="preserve">level picture of your </w:t>
      </w:r>
      <w:r w:rsidR="001344E4">
        <w:t>d</w:t>
      </w:r>
      <w:r>
        <w:t xml:space="preserve">ata </w:t>
      </w:r>
      <w:r w:rsidR="001344E4">
        <w:t>l</w:t>
      </w:r>
      <w:r>
        <w:t xml:space="preserve">ake </w:t>
      </w:r>
      <w:r w:rsidR="001344E4">
        <w:t xml:space="preserve">by </w:t>
      </w:r>
      <w:r>
        <w:t xml:space="preserve">using </w:t>
      </w:r>
      <w:r w:rsidR="001344E4">
        <w:t>Amazon ES,</w:t>
      </w:r>
      <w:r>
        <w:t xml:space="preserve"> </w:t>
      </w:r>
      <w:r w:rsidR="001344E4">
        <w:t xml:space="preserve">which </w:t>
      </w:r>
      <w:r>
        <w:t xml:space="preserve">indexes </w:t>
      </w:r>
      <w:r w:rsidR="001344E4">
        <w:t xml:space="preserve">the </w:t>
      </w:r>
      <w:r>
        <w:t>metadata of S3 objects.</w:t>
      </w:r>
    </w:p>
    <w:p w14:paraId="3F822BE8" w14:textId="276AF3E1" w:rsidR="00565055" w:rsidRDefault="001344E4" w:rsidP="001344E4">
      <w:pPr>
        <w:pStyle w:val="ListBullet"/>
        <w:spacing w:after="280"/>
      </w:pPr>
      <w:r>
        <w:t>U</w:t>
      </w:r>
      <w:r w:rsidR="00565055">
        <w:t xml:space="preserve">se </w:t>
      </w:r>
      <w:r>
        <w:t xml:space="preserve">Amazon </w:t>
      </w:r>
      <w:r w:rsidR="00565055">
        <w:t xml:space="preserve">Athena to run ad-hoc analytics over your </w:t>
      </w:r>
      <w:r w:rsidR="003405C2">
        <w:t xml:space="preserve">curated </w:t>
      </w:r>
      <w:r>
        <w:t>d</w:t>
      </w:r>
      <w:r w:rsidR="00565055">
        <w:t xml:space="preserve">atasets, and </w:t>
      </w:r>
      <w:r>
        <w:t xml:space="preserve">Amazon </w:t>
      </w:r>
      <w:r w:rsidR="00565055">
        <w:t xml:space="preserve">QuickSight to visualize </w:t>
      </w:r>
      <w:r>
        <w:t xml:space="preserve">the </w:t>
      </w:r>
      <w:r w:rsidR="00565055">
        <w:t xml:space="preserve">datasets in </w:t>
      </w:r>
      <w:r>
        <w:t>the p</w:t>
      </w:r>
      <w:r w:rsidR="00565055">
        <w:t xml:space="preserve">ublished </w:t>
      </w:r>
      <w:r>
        <w:t>d</w:t>
      </w:r>
      <w:r w:rsidR="00565055">
        <w:t xml:space="preserve">atasets </w:t>
      </w:r>
      <w:r>
        <w:t>b</w:t>
      </w:r>
      <w:r w:rsidR="00565055">
        <w:t xml:space="preserve">ucket. </w:t>
      </w:r>
      <w:r>
        <w:t>You can also</w:t>
      </w:r>
      <w:r w:rsidR="00565055">
        <w:t xml:space="preserve"> use </w:t>
      </w:r>
      <w:r>
        <w:t xml:space="preserve">Amazon </w:t>
      </w:r>
      <w:r w:rsidR="00565055">
        <w:t xml:space="preserve">Athena or </w:t>
      </w:r>
      <w:r>
        <w:t xml:space="preserve">Amazon </w:t>
      </w:r>
      <w:r w:rsidR="00565055">
        <w:t xml:space="preserve">Redshift as data sources in AWS QuickSight. </w:t>
      </w:r>
    </w:p>
    <w:p w14:paraId="185764DA" w14:textId="51460C79" w:rsidR="00565055" w:rsidRPr="00DC176A" w:rsidRDefault="00745E29" w:rsidP="001344E4">
      <w:pPr>
        <w:pStyle w:val="Picture"/>
      </w:pPr>
      <w:bookmarkStart w:id="13" w:name="_GoBack"/>
      <w:r w:rsidRPr="009D7B81">
        <w:rPr>
          <w:noProof/>
        </w:rPr>
        <w:drawing>
          <wp:inline distT="0" distB="0" distL="0" distR="0" wp14:anchorId="07594E22" wp14:editId="44AF35CE">
            <wp:extent cx="6172200" cy="2911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2911475"/>
                    </a:xfrm>
                    <a:prstGeom prst="rect">
                      <a:avLst/>
                    </a:prstGeom>
                  </pic:spPr>
                </pic:pic>
              </a:graphicData>
            </a:graphic>
          </wp:inline>
        </w:drawing>
      </w:r>
      <w:bookmarkEnd w:id="13"/>
    </w:p>
    <w:p w14:paraId="6BC4B55E" w14:textId="4EF1FF8F" w:rsidR="00565055" w:rsidRDefault="00565055" w:rsidP="000E6525">
      <w:pPr>
        <w:pStyle w:val="Caption"/>
        <w:spacing w:after="400"/>
      </w:pPr>
      <w:r>
        <w:t xml:space="preserve">Figure </w:t>
      </w:r>
      <w:r w:rsidR="00B96F66">
        <w:t>10</w:t>
      </w:r>
      <w:r>
        <w:t xml:space="preserve">: Infrastructure deployed when launching Quick Start without </w:t>
      </w:r>
      <w:r w:rsidR="001344E4">
        <w:t>d</w:t>
      </w:r>
      <w:r w:rsidRPr="001344E4">
        <w:t>emonstration</w:t>
      </w:r>
    </w:p>
    <w:p w14:paraId="5AC33429" w14:textId="7EF8BF14" w:rsidR="001D1BE6" w:rsidRDefault="001D1BE6" w:rsidP="001D1BE6">
      <w:pPr>
        <w:pStyle w:val="Heading3"/>
      </w:pPr>
      <w:bookmarkStart w:id="14" w:name="_Optional:_Adding_VPC"/>
      <w:bookmarkStart w:id="15" w:name="_Toc498028542"/>
      <w:bookmarkEnd w:id="14"/>
      <w:r>
        <w:t>Delete the lab</w:t>
      </w:r>
    </w:p>
    <w:p w14:paraId="27C76B76" w14:textId="681AD916" w:rsidR="001D1BE6" w:rsidRDefault="001D1BE6" w:rsidP="001D1BE6">
      <w:r>
        <w:t>When you’re done, delete the resources created by this deployment by going to</w:t>
      </w:r>
      <w:r w:rsidR="00C97E37">
        <w:t xml:space="preserve"> the CloudF</w:t>
      </w:r>
      <w:r w:rsidR="00C04582">
        <w:t xml:space="preserve">ormation page and deleting the root stack.  </w:t>
      </w:r>
    </w:p>
    <w:p w14:paraId="69072071" w14:textId="6514271C" w:rsidR="00C97E37" w:rsidRDefault="00C97E37" w:rsidP="001D1BE6">
      <w:r>
        <w:rPr>
          <w:noProof/>
        </w:rPr>
        <w:lastRenderedPageBreak/>
        <w:drawing>
          <wp:inline distT="0" distB="0" distL="0" distR="0" wp14:anchorId="512D4C24" wp14:editId="0E6DAB35">
            <wp:extent cx="6172200" cy="2268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2268855"/>
                    </a:xfrm>
                    <a:prstGeom prst="rect">
                      <a:avLst/>
                    </a:prstGeom>
                  </pic:spPr>
                </pic:pic>
              </a:graphicData>
            </a:graphic>
          </wp:inline>
        </w:drawing>
      </w:r>
    </w:p>
    <w:p w14:paraId="748E9BA2" w14:textId="68B1811C" w:rsidR="00A31B8B" w:rsidRDefault="00A31B8B" w:rsidP="00824ED6">
      <w:pPr>
        <w:pStyle w:val="Heading2"/>
        <w:spacing w:before="400" w:after="100"/>
      </w:pPr>
      <w:r>
        <w:t>Optional</w:t>
      </w:r>
      <w:r w:rsidR="00CC31A0">
        <w:t xml:space="preserve"> Exercise</w:t>
      </w:r>
    </w:p>
    <w:p w14:paraId="4BCB99E2" w14:textId="77777777" w:rsidR="00CC31A0" w:rsidRPr="00B70A8B" w:rsidRDefault="00CC31A0" w:rsidP="00CC31A0">
      <w:pPr>
        <w:spacing w:before="100" w:beforeAutospacing="1" w:after="100" w:afterAutospacing="1" w:line="240" w:lineRule="auto"/>
      </w:pPr>
      <w:r w:rsidRPr="00EA5024">
        <w:t xml:space="preserve">This optional exercise will allow you to </w:t>
      </w:r>
      <w:r w:rsidRPr="00B70A8B">
        <w:t xml:space="preserve">build a schema-on-read analytical pipeline, similar to the one used with relational databases, using </w:t>
      </w:r>
      <w:hyperlink r:id="rId45" w:tgtFrame="_blank" w:history="1">
        <w:r w:rsidRPr="00B70A8B">
          <w:rPr>
            <w:color w:val="0000FF"/>
            <w:u w:val="single"/>
          </w:rPr>
          <w:t>Amazon Athena</w:t>
        </w:r>
      </w:hyperlink>
      <w:r w:rsidRPr="00B70A8B">
        <w:t>.</w:t>
      </w:r>
      <w:r w:rsidRPr="00EA5024">
        <w:t xml:space="preserve"> </w:t>
      </w:r>
      <w:r w:rsidRPr="00B70A8B">
        <w:t xml:space="preserve">Athena is a serverless analytical query engine that allows you to start querying data stored in </w:t>
      </w:r>
      <w:hyperlink r:id="rId46" w:tgtFrame="_blank" w:history="1">
        <w:r w:rsidRPr="00B70A8B">
          <w:rPr>
            <w:color w:val="0000FF"/>
            <w:u w:val="single"/>
          </w:rPr>
          <w:t>Amazon S3</w:t>
        </w:r>
      </w:hyperlink>
      <w:r w:rsidRPr="00B70A8B">
        <w:t xml:space="preserve"> instantly. It supports standard formats like CSV and Parquet and integrates with </w:t>
      </w:r>
      <w:hyperlink r:id="rId47" w:tgtFrame="_blank" w:history="1">
        <w:r w:rsidRPr="00B70A8B">
          <w:rPr>
            <w:color w:val="0000FF"/>
            <w:u w:val="single"/>
          </w:rPr>
          <w:t>Amazon QuickSight</w:t>
        </w:r>
      </w:hyperlink>
      <w:r w:rsidRPr="00B70A8B">
        <w:t>, which allows you to build interactive business intelligence reports.</w:t>
      </w:r>
    </w:p>
    <w:p w14:paraId="62603F86" w14:textId="4837E573" w:rsidR="00CC31A0" w:rsidRPr="00EA5024" w:rsidRDefault="00CC31A0" w:rsidP="00CC31A0">
      <w:pPr>
        <w:spacing w:before="100" w:beforeAutospacing="1" w:after="100" w:afterAutospacing="1" w:line="240" w:lineRule="auto"/>
      </w:pPr>
      <w:r w:rsidRPr="00EA5024">
        <w:t>For this optional exercise, you will</w:t>
      </w:r>
      <w:r w:rsidRPr="00B70A8B">
        <w:t xml:space="preserve"> use the healthcare dataset from the Centers for Disease Control (CDC) </w:t>
      </w:r>
      <w:hyperlink r:id="rId48" w:tgtFrame="_blank" w:history="1">
        <w:r w:rsidRPr="00B70A8B">
          <w:rPr>
            <w:color w:val="0000FF"/>
            <w:u w:val="single"/>
          </w:rPr>
          <w:t>Behavioral Risk Factor Surveillance system (BRFSS)</w:t>
        </w:r>
      </w:hyperlink>
      <w:r w:rsidR="00EA5024" w:rsidRPr="00EA5024">
        <w:t xml:space="preserve">. This dataset is based on data gathered by the CDC </w:t>
      </w:r>
      <w:r w:rsidRPr="00B70A8B">
        <w:t xml:space="preserve">via telephone surveys for health-related risk behaviors and conditions, and the use of preventive </w:t>
      </w:r>
      <w:r w:rsidR="00EA5024" w:rsidRPr="00EA5024">
        <w:t xml:space="preserve">health </w:t>
      </w:r>
      <w:r w:rsidRPr="00B70A8B">
        <w:t xml:space="preserve">services. The </w:t>
      </w:r>
      <w:r w:rsidR="00EA5024" w:rsidRPr="00EA5024">
        <w:t xml:space="preserve">BRFSS </w:t>
      </w:r>
      <w:r w:rsidRPr="00B70A8B">
        <w:t xml:space="preserve">dataset is available as zip files from the </w:t>
      </w:r>
      <w:hyperlink r:id="rId49" w:tgtFrame="_blank" w:history="1">
        <w:r w:rsidRPr="00B70A8B">
          <w:rPr>
            <w:color w:val="0000FF"/>
            <w:u w:val="single"/>
          </w:rPr>
          <w:t>CDC FTP portal</w:t>
        </w:r>
      </w:hyperlink>
      <w:r w:rsidRPr="00B70A8B">
        <w:t xml:space="preserve"> fo</w:t>
      </w:r>
      <w:r w:rsidR="00EA5024" w:rsidRPr="00EA5024">
        <w:t>r general download and analysis; this dataset will be in the form of CSV files.</w:t>
      </w:r>
      <w:r w:rsidRPr="00B70A8B">
        <w:t xml:space="preserve"> There is also a </w:t>
      </w:r>
      <w:hyperlink r:id="rId50" w:tgtFrame="_blank" w:history="1">
        <w:r w:rsidRPr="00B70A8B">
          <w:rPr>
            <w:color w:val="0000FF"/>
            <w:u w:val="single"/>
          </w:rPr>
          <w:t>user guide</w:t>
        </w:r>
      </w:hyperlink>
      <w:r w:rsidRPr="00B70A8B">
        <w:t xml:space="preserve"> with comprehensive details about the program and the process of collecting data.</w:t>
      </w:r>
    </w:p>
    <w:p w14:paraId="144F46B9" w14:textId="40C1DA73" w:rsidR="00EA5024" w:rsidRPr="00B70A8B" w:rsidRDefault="00EA5024" w:rsidP="00EA5024">
      <w:pPr>
        <w:spacing w:before="100" w:beforeAutospacing="1" w:after="100" w:afterAutospacing="1" w:line="240" w:lineRule="auto"/>
      </w:pPr>
      <w:r w:rsidRPr="00EA5024">
        <w:t>In this exercise, S3 will be</w:t>
      </w:r>
      <w:r w:rsidRPr="00B70A8B">
        <w:t xml:space="preserve"> the central data repository for the CSV files, which are divided by behavioral risk factors like smoking, drinking, obesity, and high blood pressure.</w:t>
      </w:r>
    </w:p>
    <w:p w14:paraId="4058EE9D" w14:textId="4E566411" w:rsidR="00EA5024" w:rsidRPr="00B70A8B" w:rsidRDefault="00EA5024" w:rsidP="00EA5024">
      <w:pPr>
        <w:spacing w:before="100" w:beforeAutospacing="1" w:after="100" w:afterAutospacing="1" w:line="240" w:lineRule="auto"/>
      </w:pPr>
      <w:r w:rsidRPr="00EA5024">
        <w:t>You will use Athena</w:t>
      </w:r>
      <w:r w:rsidRPr="00B70A8B">
        <w:t xml:space="preserve"> to collectively query the CSV files in S3. It uses the </w:t>
      </w:r>
      <w:hyperlink r:id="rId51" w:tgtFrame="_blank" w:history="1">
        <w:r w:rsidRPr="00B70A8B">
          <w:rPr>
            <w:color w:val="0000FF"/>
            <w:u w:val="single"/>
          </w:rPr>
          <w:t>AWS Glue Data Catalog</w:t>
        </w:r>
      </w:hyperlink>
      <w:r w:rsidRPr="00B70A8B">
        <w:t xml:space="preserve"> to maintain the schema details and applies it at the time of querying the data.</w:t>
      </w:r>
    </w:p>
    <w:p w14:paraId="2EC6DAD9" w14:textId="1F329476" w:rsidR="00EA5024" w:rsidRPr="00B70A8B" w:rsidRDefault="00EA5024" w:rsidP="00EA5024">
      <w:pPr>
        <w:spacing w:before="100" w:beforeAutospacing="1" w:after="100" w:afterAutospacing="1" w:line="240" w:lineRule="auto"/>
        <w:rPr>
          <w:color w:val="1F497D" w:themeColor="text2"/>
        </w:rPr>
      </w:pPr>
      <w:r w:rsidRPr="00EA5024">
        <w:t>The dataset will be</w:t>
      </w:r>
      <w:r w:rsidRPr="00B70A8B">
        <w:t xml:space="preserve"> further filtered and transformed into a subset that is specifically used for reporting with Amazon QuickSight.</w:t>
      </w:r>
    </w:p>
    <w:p w14:paraId="1C61C10E" w14:textId="77777777" w:rsidR="00EA5024" w:rsidRPr="00B70A8B" w:rsidRDefault="00EA5024" w:rsidP="00EA5024">
      <w:pPr>
        <w:spacing w:before="100" w:beforeAutospacing="1" w:after="100" w:afterAutospacing="1" w:line="240" w:lineRule="auto"/>
        <w:outlineLvl w:val="2"/>
        <w:rPr>
          <w:rFonts w:ascii="Arial" w:hAnsi="Arial" w:cs="Arial"/>
          <w:bCs/>
          <w:color w:val="1F497D" w:themeColor="text2"/>
          <w:sz w:val="27"/>
          <w:szCs w:val="27"/>
        </w:rPr>
      </w:pPr>
      <w:r w:rsidRPr="00B70A8B">
        <w:rPr>
          <w:rFonts w:ascii="Arial" w:hAnsi="Arial" w:cs="Arial"/>
          <w:bCs/>
          <w:color w:val="1F497D" w:themeColor="text2"/>
          <w:sz w:val="27"/>
          <w:szCs w:val="27"/>
        </w:rPr>
        <w:t>Data staging in S3</w:t>
      </w:r>
    </w:p>
    <w:p w14:paraId="6D37E86F" w14:textId="27F202E9" w:rsidR="00EA5024" w:rsidRPr="00B70A8B" w:rsidRDefault="00EA5024" w:rsidP="00EA5024">
      <w:pPr>
        <w:spacing w:before="100" w:beforeAutospacing="1" w:after="100" w:afterAutospacing="1" w:line="240" w:lineRule="auto"/>
      </w:pPr>
      <w:r w:rsidRPr="00B70A8B">
        <w:t xml:space="preserve">The data ingestion into S3 is fairly straightforward. The </w:t>
      </w:r>
      <w:r w:rsidR="00A5570E">
        <w:t xml:space="preserve">BRFSS </w:t>
      </w:r>
      <w:r w:rsidRPr="00B70A8B">
        <w:t>files can be ingested via the S3 command line interface (CLI), API, or the AWS Management Console. The data files are in CSV format and already divided by the behavioral cond</w:t>
      </w:r>
      <w:r w:rsidR="00A5570E">
        <w:t>ition. To improve performance, we</w:t>
      </w:r>
      <w:r w:rsidRPr="00B70A8B">
        <w:t xml:space="preserve"> recommend that you use </w:t>
      </w:r>
      <w:hyperlink r:id="rId52" w:tgtFrame="_blank" w:history="1">
        <w:r w:rsidRPr="00B70A8B">
          <w:rPr>
            <w:color w:val="0000FF"/>
            <w:u w:val="single"/>
          </w:rPr>
          <w:t>partitioned data with Athena</w:t>
        </w:r>
      </w:hyperlink>
      <w:r w:rsidRPr="00B70A8B">
        <w:t xml:space="preserve">, especially when dealing with </w:t>
      </w:r>
      <w:r w:rsidRPr="00B70A8B">
        <w:lastRenderedPageBreak/>
        <w:t>large volumes. You can use pre-partitioned data in S3 or build partitions later in the process. The example you are working with has a total of 247 CSV files storing about 205 MB of data across them, but typical production scale deployment would be much larger.</w:t>
      </w:r>
    </w:p>
    <w:p w14:paraId="626016EB" w14:textId="77777777" w:rsidR="00A5570E" w:rsidRPr="00A5570E" w:rsidRDefault="00A5570E" w:rsidP="00A5570E">
      <w:pPr>
        <w:rPr>
          <w:b/>
          <w:bCs/>
        </w:rPr>
      </w:pPr>
      <w:r w:rsidRPr="00A5570E">
        <w:rPr>
          <w:b/>
          <w:bCs/>
        </w:rPr>
        <w:t>Filter and data transformation</w:t>
      </w:r>
    </w:p>
    <w:p w14:paraId="1B5C2EE8" w14:textId="4DE65A7C" w:rsidR="00A5570E" w:rsidRPr="00A5570E" w:rsidRDefault="00A5570E" w:rsidP="00A5570E">
      <w:r w:rsidRPr="00A5570E">
        <w:t xml:space="preserve">To filter and transform the </w:t>
      </w:r>
      <w:r>
        <w:t xml:space="preserve">BRFSS dataset, first observe </w:t>
      </w:r>
      <w:r w:rsidRPr="00A5570E">
        <w:t>the overall counts and st</w:t>
      </w:r>
      <w:r>
        <w:t>ructure of the data. This will allow</w:t>
      </w:r>
      <w:r w:rsidRPr="00A5570E">
        <w:t xml:space="preserve"> you to choose the columns that are important for a given report and use the filter clause to extract a subset of the data. Transforming the data as you progress through the pipeline ensures that you are only exposing relevant data to the reporting layer, to optimize performance.</w:t>
      </w:r>
    </w:p>
    <w:p w14:paraId="3A804596" w14:textId="77777777" w:rsidR="00A5570E" w:rsidRPr="00A5570E" w:rsidRDefault="00A5570E" w:rsidP="00A5570E">
      <w:r w:rsidRPr="00A5570E">
        <w:t xml:space="preserve">To look at the entire dataset, </w:t>
      </w:r>
      <w:hyperlink r:id="rId53" w:anchor="step-2-create-a-table" w:tgtFrame="_blank" w:history="1">
        <w:r w:rsidRPr="00A5570E">
          <w:rPr>
            <w:rStyle w:val="Hyperlink"/>
          </w:rPr>
          <w:t>create a table in Athena</w:t>
        </w:r>
      </w:hyperlink>
      <w:r w:rsidRPr="00A5570E">
        <w:t xml:space="preserve"> to go across the entire data volume. This can be done using the following query:</w:t>
      </w:r>
    </w:p>
    <w:p w14:paraId="65FA5405" w14:textId="77777777" w:rsidR="00A5570E" w:rsidRPr="00A5570E" w:rsidRDefault="00A5570E" w:rsidP="00A5570E">
      <w:pPr>
        <w:spacing w:after="0"/>
      </w:pPr>
      <w:r w:rsidRPr="00A5570E">
        <w:t>CREATE EXTERNAL TABLE IF NOT EXISTS brfsdata(</w:t>
      </w:r>
    </w:p>
    <w:p w14:paraId="54E1953B" w14:textId="459E5CDA" w:rsidR="00A5570E" w:rsidRDefault="00A5570E" w:rsidP="00A5570E">
      <w:pPr>
        <w:spacing w:after="0"/>
      </w:pPr>
      <w:r>
        <w:t xml:space="preserve">ID                             </w:t>
      </w:r>
      <w:r w:rsidRPr="00A5570E">
        <w:t>STRING,</w:t>
      </w:r>
    </w:p>
    <w:p w14:paraId="061F50DF" w14:textId="74644455" w:rsidR="00A5570E" w:rsidRPr="00A5570E" w:rsidRDefault="00A5570E" w:rsidP="00A5570E">
      <w:pPr>
        <w:spacing w:after="0"/>
      </w:pPr>
      <w:r>
        <w:t xml:space="preserve">HIW                         </w:t>
      </w:r>
      <w:r w:rsidRPr="00A5570E">
        <w:t>STRING,</w:t>
      </w:r>
    </w:p>
    <w:p w14:paraId="7A6E3F6B" w14:textId="7DAD1750" w:rsidR="00A5570E" w:rsidRPr="00A5570E" w:rsidRDefault="00A5570E" w:rsidP="00A5570E">
      <w:pPr>
        <w:spacing w:after="0"/>
      </w:pPr>
      <w:r>
        <w:t xml:space="preserve">SUSA_NAME        </w:t>
      </w:r>
      <w:r w:rsidRPr="00A5570E">
        <w:t>STRING,</w:t>
      </w:r>
    </w:p>
    <w:p w14:paraId="7283E5DA" w14:textId="3DEE6532" w:rsidR="00A5570E" w:rsidRPr="00A5570E" w:rsidRDefault="00A5570E" w:rsidP="00A5570E">
      <w:pPr>
        <w:spacing w:after="0"/>
      </w:pPr>
      <w:r>
        <w:t xml:space="preserve">MATCH_NAME   </w:t>
      </w:r>
      <w:r w:rsidRPr="00A5570E">
        <w:t>STRING,</w:t>
      </w:r>
    </w:p>
    <w:p w14:paraId="4915D14F" w14:textId="48494525" w:rsidR="00A5570E" w:rsidRPr="00A5570E" w:rsidRDefault="00A5570E" w:rsidP="00A5570E">
      <w:pPr>
        <w:spacing w:after="0"/>
      </w:pPr>
      <w:r>
        <w:t xml:space="preserve">CHSI_NAME        </w:t>
      </w:r>
      <w:r w:rsidRPr="00A5570E">
        <w:t>STRING,</w:t>
      </w:r>
    </w:p>
    <w:p w14:paraId="650B99F1" w14:textId="7E25EC1C" w:rsidR="00A5570E" w:rsidRPr="00A5570E" w:rsidRDefault="00A5570E" w:rsidP="00A5570E">
      <w:pPr>
        <w:spacing w:after="0"/>
      </w:pPr>
      <w:r>
        <w:t xml:space="preserve">NSUM                     </w:t>
      </w:r>
      <w:r w:rsidRPr="00A5570E">
        <w:t>STRING,</w:t>
      </w:r>
    </w:p>
    <w:p w14:paraId="091D8F04" w14:textId="1E86420B" w:rsidR="00A5570E" w:rsidRPr="00A5570E" w:rsidRDefault="00A5570E" w:rsidP="00A5570E">
      <w:pPr>
        <w:spacing w:after="0"/>
      </w:pPr>
      <w:r>
        <w:t xml:space="preserve">MEAN                     </w:t>
      </w:r>
      <w:r w:rsidRPr="00A5570E">
        <w:t>STRING,</w:t>
      </w:r>
    </w:p>
    <w:p w14:paraId="4E044579" w14:textId="66782610" w:rsidR="00A5570E" w:rsidRPr="00A5570E" w:rsidRDefault="00A5570E" w:rsidP="00A5570E">
      <w:pPr>
        <w:spacing w:after="0"/>
      </w:pPr>
      <w:r>
        <w:t xml:space="preserve">FLAG                       </w:t>
      </w:r>
      <w:r w:rsidRPr="00A5570E">
        <w:t>STRING,</w:t>
      </w:r>
    </w:p>
    <w:p w14:paraId="14EA1591" w14:textId="3AA63534" w:rsidR="00A5570E" w:rsidRPr="00A5570E" w:rsidRDefault="00A5570E" w:rsidP="00A5570E">
      <w:pPr>
        <w:spacing w:after="0"/>
      </w:pPr>
      <w:r>
        <w:t xml:space="preserve">IND                          </w:t>
      </w:r>
      <w:r w:rsidRPr="00A5570E">
        <w:t>STRING,</w:t>
      </w:r>
    </w:p>
    <w:p w14:paraId="734A10A6" w14:textId="4ED7A626" w:rsidR="00A5570E" w:rsidRPr="00A5570E" w:rsidRDefault="00A5570E" w:rsidP="00A5570E">
      <w:pPr>
        <w:spacing w:after="0"/>
      </w:pPr>
      <w:r>
        <w:t xml:space="preserve">UP_CI                     </w:t>
      </w:r>
      <w:r w:rsidRPr="00A5570E">
        <w:t>STRING,</w:t>
      </w:r>
    </w:p>
    <w:p w14:paraId="7B6D9A40" w14:textId="2815C41B" w:rsidR="00A5570E" w:rsidRPr="00A5570E" w:rsidRDefault="00A5570E" w:rsidP="00A5570E">
      <w:pPr>
        <w:spacing w:after="0"/>
      </w:pPr>
      <w:r>
        <w:t xml:space="preserve">LOW_CI                 </w:t>
      </w:r>
      <w:r w:rsidRPr="00A5570E">
        <w:t>STRING,</w:t>
      </w:r>
    </w:p>
    <w:p w14:paraId="36C38375" w14:textId="386DEE59" w:rsidR="00A5570E" w:rsidRPr="00A5570E" w:rsidRDefault="00A5570E" w:rsidP="00A5570E">
      <w:pPr>
        <w:spacing w:after="0"/>
      </w:pPr>
      <w:r>
        <w:t xml:space="preserve">SEMEAN                </w:t>
      </w:r>
      <w:r w:rsidRPr="00A5570E">
        <w:t>STRING,</w:t>
      </w:r>
    </w:p>
    <w:p w14:paraId="0597033D" w14:textId="60609048" w:rsidR="00A5570E" w:rsidRPr="00A5570E" w:rsidRDefault="00A5570E" w:rsidP="00A5570E">
      <w:pPr>
        <w:spacing w:after="0"/>
      </w:pPr>
      <w:r>
        <w:t xml:space="preserve">AGE_ADJ              </w:t>
      </w:r>
      <w:r w:rsidRPr="00A5570E">
        <w:t>STRING,</w:t>
      </w:r>
    </w:p>
    <w:p w14:paraId="0D63E593" w14:textId="601895E3" w:rsidR="00A5570E" w:rsidRPr="00A5570E" w:rsidRDefault="00A5570E" w:rsidP="00A5570E">
      <w:pPr>
        <w:spacing w:after="0"/>
      </w:pPr>
      <w:r>
        <w:t xml:space="preserve">DATASRC              </w:t>
      </w:r>
      <w:r w:rsidRPr="00A5570E">
        <w:t>STRING,</w:t>
      </w:r>
    </w:p>
    <w:p w14:paraId="4C6AE489" w14:textId="3616115A" w:rsidR="00A5570E" w:rsidRPr="00A5570E" w:rsidRDefault="00A5570E" w:rsidP="00A5570E">
      <w:pPr>
        <w:spacing w:after="0"/>
      </w:pPr>
      <w:r>
        <w:t xml:space="preserve">FIPS                        </w:t>
      </w:r>
      <w:r w:rsidRPr="00A5570E">
        <w:t>STRING,</w:t>
      </w:r>
    </w:p>
    <w:p w14:paraId="3BCE3516" w14:textId="4B62C6F2" w:rsidR="00A5570E" w:rsidRPr="00A5570E" w:rsidRDefault="00A5570E" w:rsidP="00A5570E">
      <w:pPr>
        <w:spacing w:after="0"/>
      </w:pPr>
      <w:r>
        <w:t xml:space="preserve">FIPNAME              </w:t>
      </w:r>
      <w:r w:rsidRPr="00A5570E">
        <w:t>STRING,</w:t>
      </w:r>
    </w:p>
    <w:p w14:paraId="70D7543F" w14:textId="1B3351FF" w:rsidR="00A5570E" w:rsidRPr="00A5570E" w:rsidRDefault="00A5570E" w:rsidP="00A5570E">
      <w:pPr>
        <w:spacing w:after="0"/>
      </w:pPr>
      <w:r>
        <w:t xml:space="preserve">HRR                        </w:t>
      </w:r>
      <w:r w:rsidRPr="00A5570E">
        <w:t>STRING,</w:t>
      </w:r>
    </w:p>
    <w:p w14:paraId="0FC7EB20" w14:textId="3BDEDD1E" w:rsidR="00A5570E" w:rsidRPr="00A5570E" w:rsidRDefault="00A5570E" w:rsidP="00A5570E">
      <w:pPr>
        <w:spacing w:after="0"/>
      </w:pPr>
      <w:r>
        <w:t xml:space="preserve">DATA_YR              </w:t>
      </w:r>
      <w:r w:rsidRPr="00A5570E">
        <w:t>STRING,</w:t>
      </w:r>
    </w:p>
    <w:p w14:paraId="0393F662" w14:textId="6FDEB606" w:rsidR="00A5570E" w:rsidRPr="00A5570E" w:rsidRDefault="00A5570E" w:rsidP="00A5570E">
      <w:pPr>
        <w:spacing w:after="0"/>
      </w:pPr>
      <w:r>
        <w:t xml:space="preserve">UNIT                       </w:t>
      </w:r>
      <w:r w:rsidRPr="00A5570E">
        <w:t>STRING,</w:t>
      </w:r>
    </w:p>
    <w:p w14:paraId="5E5FB337" w14:textId="06CFABAB" w:rsidR="00A5570E" w:rsidRPr="00A5570E" w:rsidRDefault="00A5570E" w:rsidP="00A5570E">
      <w:pPr>
        <w:spacing w:after="0"/>
      </w:pPr>
      <w:r>
        <w:t xml:space="preserve">AGEGRP                 </w:t>
      </w:r>
      <w:r w:rsidRPr="00A5570E">
        <w:t>STRING,</w:t>
      </w:r>
    </w:p>
    <w:p w14:paraId="186B25DE" w14:textId="6954B63E" w:rsidR="00A5570E" w:rsidRPr="00A5570E" w:rsidRDefault="00A5570E" w:rsidP="00A5570E">
      <w:pPr>
        <w:spacing w:after="0"/>
      </w:pPr>
      <w:r>
        <w:t xml:space="preserve">GENDER                </w:t>
      </w:r>
      <w:r w:rsidRPr="00A5570E">
        <w:t>STRING,</w:t>
      </w:r>
    </w:p>
    <w:p w14:paraId="619863CD" w14:textId="44810E65" w:rsidR="00A5570E" w:rsidRPr="00A5570E" w:rsidRDefault="00A5570E" w:rsidP="00A5570E">
      <w:pPr>
        <w:spacing w:after="0"/>
      </w:pPr>
      <w:r>
        <w:t xml:space="preserve">RACE                       </w:t>
      </w:r>
      <w:r w:rsidRPr="00A5570E">
        <w:t>STRING,</w:t>
      </w:r>
    </w:p>
    <w:p w14:paraId="2E39AB7B" w14:textId="1F2CB3C5" w:rsidR="00A5570E" w:rsidRPr="00A5570E" w:rsidRDefault="00A5570E" w:rsidP="00A5570E">
      <w:pPr>
        <w:spacing w:after="0"/>
      </w:pPr>
      <w:r>
        <w:t xml:space="preserve">EHN                        </w:t>
      </w:r>
      <w:r w:rsidRPr="00A5570E">
        <w:t>STRING,</w:t>
      </w:r>
    </w:p>
    <w:p w14:paraId="757458C2" w14:textId="469066DB" w:rsidR="00A5570E" w:rsidRPr="00A5570E" w:rsidRDefault="00A5570E" w:rsidP="00A5570E">
      <w:pPr>
        <w:spacing w:after="0"/>
      </w:pPr>
      <w:r>
        <w:t xml:space="preserve">EDU                        </w:t>
      </w:r>
      <w:r w:rsidRPr="00A5570E">
        <w:t>STRING,</w:t>
      </w:r>
    </w:p>
    <w:p w14:paraId="0B7E0AD5" w14:textId="358C4D07" w:rsidR="00A5570E" w:rsidRPr="00A5570E" w:rsidRDefault="00C65EE5" w:rsidP="00A5570E">
      <w:pPr>
        <w:spacing w:after="0"/>
      </w:pPr>
      <w:r>
        <w:lastRenderedPageBreak/>
        <w:t xml:space="preserve">FAMINC                   </w:t>
      </w:r>
      <w:r w:rsidR="00A5570E" w:rsidRPr="00A5570E">
        <w:t>STRING,</w:t>
      </w:r>
    </w:p>
    <w:p w14:paraId="7D7246B2" w14:textId="0F9BA351" w:rsidR="00A5570E" w:rsidRPr="00A5570E" w:rsidRDefault="00C65EE5" w:rsidP="00A5570E">
      <w:pPr>
        <w:spacing w:after="0"/>
      </w:pPr>
      <w:r>
        <w:t xml:space="preserve">DISAB                       </w:t>
      </w:r>
      <w:r w:rsidR="00A5570E" w:rsidRPr="00A5570E">
        <w:t>STRING,</w:t>
      </w:r>
    </w:p>
    <w:p w14:paraId="240F1925" w14:textId="672FF7D9" w:rsidR="00A5570E" w:rsidRPr="00A5570E" w:rsidRDefault="00C65EE5" w:rsidP="00A5570E">
      <w:pPr>
        <w:spacing w:after="0"/>
      </w:pPr>
      <w:r>
        <w:t xml:space="preserve">METRO                     </w:t>
      </w:r>
      <w:r w:rsidR="00A5570E" w:rsidRPr="00A5570E">
        <w:t>STRING,</w:t>
      </w:r>
    </w:p>
    <w:p w14:paraId="72446B4B" w14:textId="716B012F" w:rsidR="00A5570E" w:rsidRPr="00A5570E" w:rsidRDefault="00C65EE5" w:rsidP="00A5570E">
      <w:pPr>
        <w:spacing w:after="0"/>
      </w:pPr>
      <w:r>
        <w:t xml:space="preserve">SEXUAL                   </w:t>
      </w:r>
      <w:r w:rsidR="00A5570E" w:rsidRPr="00A5570E">
        <w:t>STRING,</w:t>
      </w:r>
    </w:p>
    <w:p w14:paraId="45D507B1" w14:textId="33AEA0FA" w:rsidR="00A5570E" w:rsidRPr="00A5570E" w:rsidRDefault="00C65EE5" w:rsidP="00A5570E">
      <w:pPr>
        <w:spacing w:after="0"/>
      </w:pPr>
      <w:r>
        <w:t xml:space="preserve">FAMSTRC                </w:t>
      </w:r>
      <w:r w:rsidR="00A5570E" w:rsidRPr="00A5570E">
        <w:t>STRING,</w:t>
      </w:r>
    </w:p>
    <w:p w14:paraId="1894FD6D" w14:textId="52414F52" w:rsidR="00A5570E" w:rsidRPr="00A5570E" w:rsidRDefault="00C65EE5" w:rsidP="00A5570E">
      <w:pPr>
        <w:spacing w:after="0"/>
      </w:pPr>
      <w:r>
        <w:t xml:space="preserve">MARITAL                </w:t>
      </w:r>
      <w:r w:rsidR="00A5570E" w:rsidRPr="00A5570E">
        <w:t>STRING,</w:t>
      </w:r>
    </w:p>
    <w:p w14:paraId="26CAF632" w14:textId="6AE4DDBD" w:rsidR="00A5570E" w:rsidRPr="00A5570E" w:rsidRDefault="00C65EE5" w:rsidP="00A5570E">
      <w:pPr>
        <w:spacing w:after="0"/>
      </w:pPr>
      <w:r>
        <w:t xml:space="preserve">POP_SPC                 </w:t>
      </w:r>
      <w:r w:rsidR="00A5570E" w:rsidRPr="00A5570E">
        <w:t>STRING,</w:t>
      </w:r>
    </w:p>
    <w:p w14:paraId="5353AD76" w14:textId="5F014F74" w:rsidR="00A5570E" w:rsidRPr="00A5570E" w:rsidRDefault="00C65EE5" w:rsidP="00A5570E">
      <w:pPr>
        <w:spacing w:after="0"/>
      </w:pPr>
      <w:r>
        <w:t xml:space="preserve">POP_POLICY          </w:t>
      </w:r>
      <w:r w:rsidR="00A5570E" w:rsidRPr="00A5570E">
        <w:t xml:space="preserve">STRING </w:t>
      </w:r>
    </w:p>
    <w:p w14:paraId="4C3264C7" w14:textId="77777777" w:rsidR="00A5570E" w:rsidRPr="00A5570E" w:rsidRDefault="00A5570E" w:rsidP="00A5570E">
      <w:pPr>
        <w:spacing w:after="0"/>
      </w:pPr>
      <w:r w:rsidRPr="00A5570E">
        <w:t>)</w:t>
      </w:r>
    </w:p>
    <w:p w14:paraId="44510920" w14:textId="77777777" w:rsidR="00A5570E" w:rsidRPr="00A5570E" w:rsidRDefault="00A5570E" w:rsidP="00A5570E">
      <w:pPr>
        <w:spacing w:after="0"/>
      </w:pPr>
      <w:r w:rsidRPr="00A5570E">
        <w:t>ROW FORMAT DELIMITED</w:t>
      </w:r>
    </w:p>
    <w:p w14:paraId="0E51A7E9" w14:textId="68A5B199" w:rsidR="00C94772" w:rsidRDefault="00C94772" w:rsidP="00C94772">
      <w:pPr>
        <w:spacing w:after="0"/>
      </w:pPr>
      <w:r>
        <w:t xml:space="preserve"> </w:t>
      </w:r>
      <w:r w:rsidR="00A5570E" w:rsidRPr="00A5570E">
        <w:t>FIELDS TERMINATED BY ','</w:t>
      </w:r>
      <w:r>
        <w:t xml:space="preserve"> </w:t>
      </w:r>
    </w:p>
    <w:p w14:paraId="3AE66473" w14:textId="6DA349DE" w:rsidR="00A5570E" w:rsidRPr="00A5570E" w:rsidRDefault="00A5570E" w:rsidP="00C94772">
      <w:pPr>
        <w:spacing w:after="0"/>
      </w:pPr>
      <w:r w:rsidRPr="00A5570E">
        <w:t>ESCAPED BY '\\'</w:t>
      </w:r>
    </w:p>
    <w:p w14:paraId="33A864AC" w14:textId="551791A3" w:rsidR="00A5570E" w:rsidRPr="00A5570E" w:rsidRDefault="00C94772" w:rsidP="00C94772">
      <w:pPr>
        <w:spacing w:after="0"/>
      </w:pPr>
      <w:r>
        <w:t xml:space="preserve"> </w:t>
      </w:r>
      <w:r w:rsidR="00A5570E" w:rsidRPr="00A5570E">
        <w:t>LINES TERMINATED BY '\n'</w:t>
      </w:r>
    </w:p>
    <w:p w14:paraId="5E2AEC9B" w14:textId="6497AFEB" w:rsidR="00A5570E" w:rsidRPr="00A5570E" w:rsidRDefault="00C94772" w:rsidP="00C94772">
      <w:pPr>
        <w:spacing w:after="0"/>
      </w:pPr>
      <w:r>
        <w:t xml:space="preserve"> </w:t>
      </w:r>
      <w:r w:rsidR="00A5570E" w:rsidRPr="00A5570E">
        <w:t>LOCATION "s3://&lt;YourBucket/YourPrefix&gt;"</w:t>
      </w:r>
    </w:p>
    <w:p w14:paraId="2A44C8DA" w14:textId="77777777" w:rsidR="00C94772" w:rsidRDefault="00C94772" w:rsidP="00A5570E"/>
    <w:p w14:paraId="2FC3D325" w14:textId="77777777" w:rsidR="00A5570E" w:rsidRPr="00A5570E" w:rsidRDefault="00A5570E" w:rsidP="00A5570E">
      <w:r w:rsidRPr="00A5570E">
        <w:t xml:space="preserve">Replace </w:t>
      </w:r>
      <w:r w:rsidRPr="00A5570E">
        <w:rPr>
          <w:i/>
          <w:iCs/>
        </w:rPr>
        <w:t>YourBucket</w:t>
      </w:r>
      <w:r w:rsidRPr="00A5570E">
        <w:t xml:space="preserve"> and </w:t>
      </w:r>
      <w:r w:rsidRPr="00A5570E">
        <w:rPr>
          <w:i/>
          <w:iCs/>
        </w:rPr>
        <w:t>YourPrefix</w:t>
      </w:r>
      <w:r w:rsidRPr="00A5570E">
        <w:t xml:space="preserve"> with your corresponding values.</w:t>
      </w:r>
    </w:p>
    <w:p w14:paraId="06880E4F" w14:textId="77777777" w:rsidR="00A5570E" w:rsidRPr="00A5570E" w:rsidRDefault="00A5570E" w:rsidP="00A5570E">
      <w:r w:rsidRPr="00A5570E">
        <w:t>In this case, there are a total of ~1.4 million records, which you get by running a simple COUNT(*) query on the table.</w:t>
      </w:r>
    </w:p>
    <w:p w14:paraId="2C999456" w14:textId="77777777" w:rsidR="00A5570E" w:rsidRPr="00A5570E" w:rsidRDefault="00A5570E" w:rsidP="00A5570E">
      <w:r w:rsidRPr="00A5570E">
        <w:rPr>
          <w:noProof/>
        </w:rPr>
        <w:drawing>
          <wp:inline distT="0" distB="0" distL="0" distR="0" wp14:anchorId="24AFDCA6" wp14:editId="06F44644">
            <wp:extent cx="6067425" cy="2487644"/>
            <wp:effectExtent l="0" t="0" r="0" b="8255"/>
            <wp:docPr id="30" name="Picture 30" descr="https://d2908q01vomqb2.cloudfront.net/b6692ea5df920cad691c20319a6fffd7a4a766b8/2017/09/28/schema-on-rea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2908q01vomqb2.cloudfront.net/b6692ea5df920cad691c20319a6fffd7a4a766b8/2017/09/28/schema-on-read-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5876" cy="2495209"/>
                    </a:xfrm>
                    <a:prstGeom prst="rect">
                      <a:avLst/>
                    </a:prstGeom>
                    <a:noFill/>
                    <a:ln>
                      <a:noFill/>
                    </a:ln>
                  </pic:spPr>
                </pic:pic>
              </a:graphicData>
            </a:graphic>
          </wp:inline>
        </w:drawing>
      </w:r>
    </w:p>
    <w:p w14:paraId="1ADC8475" w14:textId="77777777" w:rsidR="00A5570E" w:rsidRPr="00A5570E" w:rsidRDefault="00A5570E" w:rsidP="00A5570E">
      <w:r w:rsidRPr="00A5570E">
        <w:t>From here, you can run multiple analysis queries on the dataset. For example, you can find the number of records that fall into a certain behavioral risk, or the state that has the highest number of diabetic patients recorded. These metrics provide data points that help to determine the attributes that would be needed from a reporting perspective.</w:t>
      </w:r>
    </w:p>
    <w:p w14:paraId="524E0471" w14:textId="77777777" w:rsidR="00A5570E" w:rsidRPr="00A5570E" w:rsidRDefault="00A5570E" w:rsidP="00A5570E">
      <w:pPr>
        <w:rPr>
          <w:b/>
          <w:bCs/>
        </w:rPr>
      </w:pPr>
      <w:r w:rsidRPr="00A5570E">
        <w:rPr>
          <w:b/>
          <w:bCs/>
        </w:rPr>
        <w:t>Reporting table</w:t>
      </w:r>
    </w:p>
    <w:p w14:paraId="160D4223" w14:textId="7715D3CE" w:rsidR="00A5570E" w:rsidRPr="00A5570E" w:rsidRDefault="00A5570E" w:rsidP="00A5570E">
      <w:r w:rsidRPr="00A5570E">
        <w:lastRenderedPageBreak/>
        <w:t>After you have completed the source data analysis, the next step is to filter out the required data and transform it</w:t>
      </w:r>
      <w:r w:rsidR="00C94772">
        <w:t xml:space="preserve"> to create a reporting database</w:t>
      </w:r>
      <w:r w:rsidRPr="00A5570E">
        <w:t>. Based on the analysis carried out in the previous step, you might notice some mismatches with the data headers. You might also identify the filter clauses to apply to the dataset to get to your reporting data.</w:t>
      </w:r>
    </w:p>
    <w:p w14:paraId="15AEFF73" w14:textId="77777777" w:rsidR="00A5570E" w:rsidRPr="00A5570E" w:rsidRDefault="00A5570E" w:rsidP="00A5570E">
      <w:r w:rsidRPr="00A5570E">
        <w:t>Athena automatically saves query results in S3 for every run. The default bucket for this is created in the following format:</w:t>
      </w:r>
    </w:p>
    <w:p w14:paraId="758AA43C" w14:textId="77777777" w:rsidR="00A5570E" w:rsidRPr="00A5570E" w:rsidRDefault="00A5570E" w:rsidP="00A5570E">
      <w:r w:rsidRPr="00A5570E">
        <w:t>aws-athena-query-results-&lt;AWS Account ID&gt;-&lt;AWS Region&gt;</w:t>
      </w:r>
    </w:p>
    <w:p w14:paraId="62CB7A3F" w14:textId="77777777" w:rsidR="00A5570E" w:rsidRPr="00A5570E" w:rsidRDefault="00A5570E" w:rsidP="00A5570E">
      <w:r w:rsidRPr="00A5570E">
        <w:t>Athena creates a prefix for each saved query and stores the result set as CSV files organized by dates. You can use this feature to filter out result datasets and store them in an S3 bucket for reporting.</w:t>
      </w:r>
    </w:p>
    <w:p w14:paraId="331DA4D2" w14:textId="77777777" w:rsidR="00A5570E" w:rsidRPr="00A5570E" w:rsidRDefault="00A5570E" w:rsidP="00A5570E">
      <w:r w:rsidRPr="00A5570E">
        <w:t>To enable this, create queries that can filter out and transform the subset of data on which to report. For this use case, create three separate queries to filter out unwanted data and fix the column headers:</w:t>
      </w:r>
    </w:p>
    <w:p w14:paraId="68AF9F41" w14:textId="77777777" w:rsidR="00C94772" w:rsidRDefault="00A5570E" w:rsidP="00C94772">
      <w:pPr>
        <w:spacing w:after="0"/>
      </w:pPr>
      <w:r w:rsidRPr="00A5570E">
        <w:rPr>
          <w:b/>
          <w:bCs/>
        </w:rPr>
        <w:t>Query 1:</w:t>
      </w:r>
    </w:p>
    <w:p w14:paraId="6B44991A" w14:textId="347D8277" w:rsidR="00A5570E" w:rsidRPr="00A5570E" w:rsidRDefault="00A5570E" w:rsidP="00C94772">
      <w:pPr>
        <w:spacing w:after="0"/>
      </w:pPr>
      <w:r w:rsidRPr="00A5570E">
        <w:t xml:space="preserve">SELECT ID, up_ci AS source, semean AS state, datasrc </w:t>
      </w:r>
    </w:p>
    <w:p w14:paraId="41B27122" w14:textId="77777777" w:rsidR="00A5570E" w:rsidRPr="00A5570E" w:rsidRDefault="00A5570E" w:rsidP="00C94772">
      <w:pPr>
        <w:spacing w:after="0"/>
      </w:pPr>
      <w:r w:rsidRPr="00A5570E">
        <w:t xml:space="preserve">AS year, fips AS unit, fipname AS age,mean, current_date AS dt, current_time AS tm FROM brfsdata </w:t>
      </w:r>
    </w:p>
    <w:p w14:paraId="75AAF466" w14:textId="77777777" w:rsidR="00A5570E" w:rsidRPr="00A5570E" w:rsidRDefault="00A5570E" w:rsidP="00C94772">
      <w:pPr>
        <w:spacing w:after="0"/>
      </w:pPr>
      <w:r w:rsidRPr="00A5570E">
        <w:t>WHERE ID != '' AND hrr IS NULL AND semean NOT LIKE '%29193%'</w:t>
      </w:r>
    </w:p>
    <w:p w14:paraId="3A6EDF19" w14:textId="77777777" w:rsidR="00A5570E" w:rsidRPr="00A5570E" w:rsidRDefault="00A5570E" w:rsidP="00C94772">
      <w:pPr>
        <w:spacing w:after="0"/>
      </w:pPr>
      <w:r w:rsidRPr="00A5570E">
        <w:rPr>
          <w:b/>
          <w:bCs/>
        </w:rPr>
        <w:t>Query 2:</w:t>
      </w:r>
    </w:p>
    <w:p w14:paraId="4A71873E" w14:textId="77777777" w:rsidR="00A5570E" w:rsidRPr="00A5570E" w:rsidRDefault="00A5570E" w:rsidP="00C94772">
      <w:pPr>
        <w:spacing w:after="0"/>
      </w:pPr>
      <w:r w:rsidRPr="00A5570E">
        <w:t xml:space="preserve">SELECT ID, up_ci AS source, semean AS state, datasrc </w:t>
      </w:r>
    </w:p>
    <w:p w14:paraId="005E221B" w14:textId="77777777" w:rsidR="00A5570E" w:rsidRPr="00A5570E" w:rsidRDefault="00A5570E" w:rsidP="00C94772">
      <w:pPr>
        <w:spacing w:after="0"/>
      </w:pPr>
      <w:r w:rsidRPr="00A5570E">
        <w:t>AS year, fips AS unit, fipname AS age,mean, current_date AS dt, current_time AS tm</w:t>
      </w:r>
    </w:p>
    <w:p w14:paraId="364F0B59" w14:textId="77777777" w:rsidR="00A5570E" w:rsidRPr="00A5570E" w:rsidRDefault="00A5570E" w:rsidP="00C94772">
      <w:pPr>
        <w:spacing w:after="0"/>
      </w:pPr>
      <w:r w:rsidRPr="00A5570E">
        <w:t>FROM brfsdata WHERE ID != '' AND hrr IS NOT NULL AND up_ci LIKE '%BRFSS%'and semean NOT LIKE '"%' AND semean NOT LIKE '%29193%'</w:t>
      </w:r>
    </w:p>
    <w:p w14:paraId="11732F40" w14:textId="77777777" w:rsidR="00A5570E" w:rsidRPr="00A5570E" w:rsidRDefault="00A5570E" w:rsidP="00864A1D">
      <w:pPr>
        <w:spacing w:after="0"/>
      </w:pPr>
      <w:r w:rsidRPr="00A5570E">
        <w:rPr>
          <w:b/>
          <w:bCs/>
        </w:rPr>
        <w:t>Query 3:</w:t>
      </w:r>
    </w:p>
    <w:p w14:paraId="0AE86AEB" w14:textId="77777777" w:rsidR="00A5570E" w:rsidRPr="00A5570E" w:rsidRDefault="00A5570E" w:rsidP="00864A1D">
      <w:pPr>
        <w:spacing w:after="0"/>
      </w:pPr>
      <w:r w:rsidRPr="00A5570E">
        <w:t xml:space="preserve">SELECT ID, low_ci AS source, age_adj AS state, fips </w:t>
      </w:r>
    </w:p>
    <w:p w14:paraId="115A637C" w14:textId="77777777" w:rsidR="00A5570E" w:rsidRPr="00A5570E" w:rsidRDefault="00A5570E" w:rsidP="00864A1D">
      <w:pPr>
        <w:spacing w:after="0"/>
      </w:pPr>
      <w:r w:rsidRPr="00A5570E">
        <w:t>AS year, fipname AS unit, hrr AS age,mean, current_date AS dt, current_time AS tm</w:t>
      </w:r>
    </w:p>
    <w:p w14:paraId="53A742AB" w14:textId="77777777" w:rsidR="00A5570E" w:rsidRPr="00A5570E" w:rsidRDefault="00A5570E" w:rsidP="00864A1D">
      <w:pPr>
        <w:spacing w:after="0"/>
      </w:pPr>
      <w:r w:rsidRPr="00A5570E">
        <w:t>FROM brfsdata WHERE ID != '' AND hrr IS NOT NULL AND up_ci NOT LIKE '%BRFSS%' AND age_adj NOT LIKE '"%' AND semean NOT LIKE '%29193%' AND low_ci LIKE 'BRFSS'</w:t>
      </w:r>
    </w:p>
    <w:p w14:paraId="52B583EB" w14:textId="77777777" w:rsidR="00A5570E" w:rsidRPr="00A5570E" w:rsidRDefault="00A5570E" w:rsidP="00A5570E">
      <w:r w:rsidRPr="00A5570E">
        <w:t>You can save these queries in Athena so that you can get to the query results easily every time they are executed. The following screenshot is an example of the results when query 1 is executed four times.</w:t>
      </w:r>
    </w:p>
    <w:p w14:paraId="1892BA7F" w14:textId="77777777" w:rsidR="00A5570E" w:rsidRPr="00A5570E" w:rsidRDefault="00A5570E" w:rsidP="00A5570E">
      <w:r w:rsidRPr="00A5570E">
        <w:rPr>
          <w:noProof/>
        </w:rPr>
        <w:lastRenderedPageBreak/>
        <w:drawing>
          <wp:inline distT="0" distB="0" distL="0" distR="0" wp14:anchorId="53E0A4CB" wp14:editId="01F3059A">
            <wp:extent cx="6315075" cy="1452467"/>
            <wp:effectExtent l="0" t="0" r="0" b="0"/>
            <wp:docPr id="31" name="Picture 31" descr="https://d2908q01vomqb2.cloudfront.net/b6692ea5df920cad691c20319a6fffd7a4a766b8/2017/09/28/schema-on-read-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2908q01vomqb2.cloudfront.net/b6692ea5df920cad691c20319a6fffd7a4a766b8/2017/09/28/schema-on-read-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57212" cy="1462158"/>
                    </a:xfrm>
                    <a:prstGeom prst="rect">
                      <a:avLst/>
                    </a:prstGeom>
                    <a:noFill/>
                    <a:ln>
                      <a:noFill/>
                    </a:ln>
                  </pic:spPr>
                </pic:pic>
              </a:graphicData>
            </a:graphic>
          </wp:inline>
        </w:drawing>
      </w:r>
    </w:p>
    <w:p w14:paraId="500951BC" w14:textId="77777777" w:rsidR="00A5570E" w:rsidRPr="00A5570E" w:rsidRDefault="00A5570E" w:rsidP="00A5570E">
      <w:r w:rsidRPr="00A5570E">
        <w:t>The next step is to copy these results over to a new bucket for creating your reporting table. This can be done by running an S3 CP command from the CLI or API, as shown below. Replace YourReportingBucket, YourReportingPrefix and Account ID with your corresponding values.</w:t>
      </w:r>
    </w:p>
    <w:p w14:paraId="10916A99" w14:textId="77777777" w:rsidR="00A5570E" w:rsidRPr="00A5570E" w:rsidRDefault="00A5570E" w:rsidP="00A5570E">
      <w:r w:rsidRPr="00A5570E">
        <w:t>aws s3 cp s3://aws-athena-query-results-YOUR_ACCOUNT_ID-us-east-1/Query1/2017/03/23/ s3://&lt;YourReportingBucket/YourReportingPrefix&gt; --recursive --exclude "*.*" --include "*.csv"</w:t>
      </w:r>
    </w:p>
    <w:p w14:paraId="35B32621" w14:textId="77777777" w:rsidR="00A5570E" w:rsidRPr="00A5570E" w:rsidRDefault="00A5570E" w:rsidP="00A5570E">
      <w:r w:rsidRPr="00A5570E">
        <w:t>Note the prefix structure in which Athena stores query results. It creates a separate prefix for each day in which the query is executed, and stores the corresponding CSV and metadata file for each run. Copy the result set over to a new prefix on S3 for Reporting Data. Use the “exclude” and “include” option of S3 CP to only copy the CSV files and use “recursive” to copy all the files from the run.</w:t>
      </w:r>
    </w:p>
    <w:p w14:paraId="34CAA2D2" w14:textId="77777777" w:rsidR="00A5570E" w:rsidRPr="00A5570E" w:rsidRDefault="00A5570E" w:rsidP="00A5570E">
      <w:r w:rsidRPr="00A5570E">
        <w:t>You can replace the value of the saved query name from “Query1” to “Query2” or “Query3” to copy all data resulting from those queries to the same target prefix. For pipelines that require more complicated transformations, divide the query transformation into multiple steps and execute them based on events or schedule them, as described in the earlier data staging step.</w:t>
      </w:r>
    </w:p>
    <w:p w14:paraId="5CD51C2B" w14:textId="77777777" w:rsidR="00A5570E" w:rsidRPr="00A5570E" w:rsidRDefault="00A5570E" w:rsidP="00A5570E">
      <w:pPr>
        <w:rPr>
          <w:b/>
          <w:bCs/>
        </w:rPr>
      </w:pPr>
      <w:r w:rsidRPr="00A5570E">
        <w:rPr>
          <w:b/>
          <w:bCs/>
        </w:rPr>
        <w:t>Amazon QuickSight dashboard</w:t>
      </w:r>
    </w:p>
    <w:p w14:paraId="76A67B34" w14:textId="77777777" w:rsidR="00A5570E" w:rsidRPr="00A5570E" w:rsidRDefault="00A5570E" w:rsidP="00A5570E">
      <w:r w:rsidRPr="00A5570E">
        <w:t>After the filtered results sets are copied as CSV files into the new Reporting Data prefix, create a new table in Athena that is used specifically for BI reporting. This can be done using a create table statement similar to the one below. Replace YourReportingBucket and YourReportingPrefix with your corresponding values.</w:t>
      </w:r>
    </w:p>
    <w:p w14:paraId="6BD17512" w14:textId="77777777" w:rsidR="00A5570E" w:rsidRPr="00A5570E" w:rsidRDefault="00A5570E" w:rsidP="00864A1D">
      <w:pPr>
        <w:spacing w:after="0"/>
      </w:pPr>
      <w:r w:rsidRPr="00A5570E">
        <w:t>CREATE EXTERNAL TABLE IF NOT EXISTS BRFSS_REPORTING(</w:t>
      </w:r>
    </w:p>
    <w:p w14:paraId="5D85250E" w14:textId="77777777" w:rsidR="00A5570E" w:rsidRPr="00A5570E" w:rsidRDefault="00A5570E" w:rsidP="00864A1D">
      <w:pPr>
        <w:spacing w:after="0"/>
      </w:pPr>
      <w:r w:rsidRPr="00A5570E">
        <w:t>ID varchar(100),</w:t>
      </w:r>
    </w:p>
    <w:p w14:paraId="57EB6B1E" w14:textId="77777777" w:rsidR="00A5570E" w:rsidRPr="00A5570E" w:rsidRDefault="00A5570E" w:rsidP="00864A1D">
      <w:pPr>
        <w:spacing w:after="0"/>
      </w:pPr>
      <w:r w:rsidRPr="00A5570E">
        <w:t>source varchar(100),</w:t>
      </w:r>
    </w:p>
    <w:p w14:paraId="7D79405A" w14:textId="77777777" w:rsidR="00A5570E" w:rsidRPr="00A5570E" w:rsidRDefault="00A5570E" w:rsidP="00864A1D">
      <w:pPr>
        <w:spacing w:after="0"/>
      </w:pPr>
      <w:r w:rsidRPr="00A5570E">
        <w:t>state varchar(100),</w:t>
      </w:r>
    </w:p>
    <w:p w14:paraId="2FA6B076" w14:textId="77777777" w:rsidR="00A5570E" w:rsidRPr="00A5570E" w:rsidRDefault="00A5570E" w:rsidP="00864A1D">
      <w:pPr>
        <w:spacing w:after="0"/>
      </w:pPr>
      <w:r w:rsidRPr="00A5570E">
        <w:lastRenderedPageBreak/>
        <w:t>year int,</w:t>
      </w:r>
    </w:p>
    <w:p w14:paraId="28CC6AC5" w14:textId="77777777" w:rsidR="00A5570E" w:rsidRPr="00A5570E" w:rsidRDefault="00A5570E" w:rsidP="00864A1D">
      <w:pPr>
        <w:spacing w:after="0"/>
      </w:pPr>
      <w:r w:rsidRPr="00A5570E">
        <w:t>unit varchar(10),</w:t>
      </w:r>
    </w:p>
    <w:p w14:paraId="4528E17B" w14:textId="77777777" w:rsidR="00A5570E" w:rsidRPr="00A5570E" w:rsidRDefault="00A5570E" w:rsidP="00864A1D">
      <w:pPr>
        <w:spacing w:after="0"/>
      </w:pPr>
      <w:r w:rsidRPr="00A5570E">
        <w:t>age varchar(10),</w:t>
      </w:r>
    </w:p>
    <w:p w14:paraId="4C5F0453" w14:textId="77777777" w:rsidR="00A5570E" w:rsidRPr="00A5570E" w:rsidRDefault="00A5570E" w:rsidP="00864A1D">
      <w:pPr>
        <w:spacing w:after="0"/>
      </w:pPr>
      <w:r w:rsidRPr="00A5570E">
        <w:t xml:space="preserve">mean float </w:t>
      </w:r>
    </w:p>
    <w:p w14:paraId="7435B96B" w14:textId="77777777" w:rsidR="00A5570E" w:rsidRPr="00A5570E" w:rsidRDefault="00A5570E" w:rsidP="00864A1D">
      <w:pPr>
        <w:spacing w:after="0"/>
      </w:pPr>
      <w:r w:rsidRPr="00A5570E">
        <w:t>)</w:t>
      </w:r>
    </w:p>
    <w:p w14:paraId="4C1732D5" w14:textId="77777777" w:rsidR="00A5570E" w:rsidRPr="00A5570E" w:rsidRDefault="00A5570E" w:rsidP="00864A1D">
      <w:pPr>
        <w:spacing w:after="0"/>
      </w:pPr>
      <w:r w:rsidRPr="00A5570E">
        <w:t>ROW FORMAT DELIMITED</w:t>
      </w:r>
    </w:p>
    <w:p w14:paraId="3106040D" w14:textId="77777777" w:rsidR="00A5570E" w:rsidRPr="00A5570E" w:rsidRDefault="00A5570E" w:rsidP="00864A1D">
      <w:pPr>
        <w:spacing w:after="0"/>
      </w:pPr>
      <w:r w:rsidRPr="00A5570E">
        <w:t xml:space="preserve">  FIELDS TERMINATED BY ','</w:t>
      </w:r>
    </w:p>
    <w:p w14:paraId="4ED62510" w14:textId="77777777" w:rsidR="00A5570E" w:rsidRPr="00A5570E" w:rsidRDefault="00A5570E" w:rsidP="00864A1D">
      <w:pPr>
        <w:spacing w:after="0"/>
      </w:pPr>
      <w:r w:rsidRPr="00A5570E">
        <w:t xml:space="preserve">  ESCAPED BY '\\'</w:t>
      </w:r>
    </w:p>
    <w:p w14:paraId="0858B573" w14:textId="77777777" w:rsidR="00A5570E" w:rsidRPr="00A5570E" w:rsidRDefault="00A5570E" w:rsidP="00864A1D">
      <w:pPr>
        <w:spacing w:after="0"/>
      </w:pPr>
      <w:r w:rsidRPr="00A5570E">
        <w:t xml:space="preserve">  LINES TERMINATED BY '\n'</w:t>
      </w:r>
    </w:p>
    <w:p w14:paraId="4E35C010" w14:textId="59FAA729" w:rsidR="00A5570E" w:rsidRDefault="00A5570E" w:rsidP="00864A1D">
      <w:pPr>
        <w:spacing w:after="0"/>
      </w:pPr>
      <w:r w:rsidRPr="00A5570E">
        <w:t xml:space="preserve">  LOCATION "s3://&lt;YourReportingBucket/YourReportingPrefix&gt;"</w:t>
      </w:r>
    </w:p>
    <w:p w14:paraId="58C14E20" w14:textId="77777777" w:rsidR="00864A1D" w:rsidRPr="00A5570E" w:rsidRDefault="00864A1D" w:rsidP="00864A1D">
      <w:pPr>
        <w:spacing w:after="0"/>
      </w:pPr>
    </w:p>
    <w:p w14:paraId="7F1603FE" w14:textId="77777777" w:rsidR="00A5570E" w:rsidRPr="00A5570E" w:rsidRDefault="00A5570E" w:rsidP="00A5570E">
      <w:r w:rsidRPr="00A5570E">
        <w:t>This table can now act as a source for a dashboard on Amazon QuickSight, which is a straightforward process to enable. When you choose a new data source, Athena shows up as an option and Amazon QuickSight automatically detects the tables in Athena that are exposed for querying. Here are the data sources supported by Athena at the time of this post:</w:t>
      </w:r>
    </w:p>
    <w:p w14:paraId="0AA433D8" w14:textId="77777777" w:rsidR="00A5570E" w:rsidRPr="00A5570E" w:rsidRDefault="00A5570E" w:rsidP="00A5570E">
      <w:r w:rsidRPr="00A5570E">
        <w:rPr>
          <w:noProof/>
        </w:rPr>
        <w:drawing>
          <wp:inline distT="0" distB="0" distL="0" distR="0" wp14:anchorId="75F8A7E3" wp14:editId="5DB94F67">
            <wp:extent cx="6273165" cy="3157493"/>
            <wp:effectExtent l="0" t="0" r="0" b="5080"/>
            <wp:docPr id="128" name="Picture 128" descr="https://d2908q01vomqb2.cloudfront.net/b6692ea5df920cad691c20319a6fffd7a4a766b8/2017/09/28/schema-on-read-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2908q01vomqb2.cloudfront.net/b6692ea5df920cad691c20319a6fffd7a4a766b8/2017/09/28/schema-on-read-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81506" cy="3161691"/>
                    </a:xfrm>
                    <a:prstGeom prst="rect">
                      <a:avLst/>
                    </a:prstGeom>
                    <a:noFill/>
                    <a:ln>
                      <a:noFill/>
                    </a:ln>
                  </pic:spPr>
                </pic:pic>
              </a:graphicData>
            </a:graphic>
          </wp:inline>
        </w:drawing>
      </w:r>
    </w:p>
    <w:p w14:paraId="58658FA7" w14:textId="77777777" w:rsidR="00A5570E" w:rsidRPr="00A5570E" w:rsidRDefault="00A5570E" w:rsidP="00A5570E">
      <w:r w:rsidRPr="00A5570E">
        <w:t>After choosing Athena, give a name to the data source and choose the database. The tables available for querying automatically show up in the list.</w:t>
      </w:r>
    </w:p>
    <w:p w14:paraId="4B44DD9F" w14:textId="77777777" w:rsidR="00A5570E" w:rsidRPr="00A5570E" w:rsidRDefault="00A5570E" w:rsidP="00A5570E">
      <w:r w:rsidRPr="00A5570E">
        <w:rPr>
          <w:noProof/>
        </w:rPr>
        <w:lastRenderedPageBreak/>
        <w:drawing>
          <wp:inline distT="0" distB="0" distL="0" distR="0" wp14:anchorId="3FEC20CD" wp14:editId="60B3409F">
            <wp:extent cx="4759960" cy="3850640"/>
            <wp:effectExtent l="0" t="0" r="2540" b="0"/>
            <wp:docPr id="129" name="Picture 129" descr="https://d2908q01vomqb2.cloudfront.net/b6692ea5df920cad691c20319a6fffd7a4a766b8/2017/09/28/schema-on-rea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2908q01vomqb2.cloudfront.net/b6692ea5df920cad691c20319a6fffd7a4a766b8/2017/09/28/schema-on-read-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9960" cy="3850640"/>
                    </a:xfrm>
                    <a:prstGeom prst="rect">
                      <a:avLst/>
                    </a:prstGeom>
                    <a:noFill/>
                    <a:ln>
                      <a:noFill/>
                    </a:ln>
                  </pic:spPr>
                </pic:pic>
              </a:graphicData>
            </a:graphic>
          </wp:inline>
        </w:drawing>
      </w:r>
    </w:p>
    <w:p w14:paraId="2BF70271" w14:textId="77777777" w:rsidR="00A5570E" w:rsidRPr="00A5570E" w:rsidRDefault="00A5570E" w:rsidP="00A5570E">
      <w:r w:rsidRPr="00A5570E">
        <w:t>If you choose “BRFSS_REPORTING”, you can create custom metrics using the columns in the reporting table, which can then be used in reports and dashboards.</w:t>
      </w:r>
    </w:p>
    <w:p w14:paraId="3E256F2F" w14:textId="77777777" w:rsidR="00A5570E" w:rsidRPr="00A5570E" w:rsidRDefault="00A5570E" w:rsidP="00A5570E">
      <w:r w:rsidRPr="00A5570E">
        <w:rPr>
          <w:noProof/>
        </w:rPr>
        <w:drawing>
          <wp:inline distT="0" distB="0" distL="0" distR="0" wp14:anchorId="57C30008" wp14:editId="186CE97E">
            <wp:extent cx="6324203" cy="3132588"/>
            <wp:effectExtent l="0" t="0" r="635" b="0"/>
            <wp:docPr id="130" name="Picture 130" descr="https://d2908q01vomqb2.cloudfront.net/b6692ea5df920cad691c20319a6fffd7a4a766b8/2017/09/28/schema-on-read-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2908q01vomqb2.cloudfront.net/b6692ea5df920cad691c20319a6fffd7a4a766b8/2017/09/28/schema-on-read-7.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6278" cy="3143522"/>
                    </a:xfrm>
                    <a:prstGeom prst="rect">
                      <a:avLst/>
                    </a:prstGeom>
                    <a:noFill/>
                    <a:ln>
                      <a:noFill/>
                    </a:ln>
                  </pic:spPr>
                </pic:pic>
              </a:graphicData>
            </a:graphic>
          </wp:inline>
        </w:drawing>
      </w:r>
    </w:p>
    <w:p w14:paraId="475E4B5F" w14:textId="0ADF00DD" w:rsidR="00A31B8B" w:rsidRDefault="00A5570E" w:rsidP="00864A1D">
      <w:r w:rsidRPr="00A5570E">
        <w:lastRenderedPageBreak/>
        <w:t xml:space="preserve">For more information about features and visualizations, see the </w:t>
      </w:r>
      <w:hyperlink r:id="rId59" w:history="1">
        <w:r w:rsidRPr="00A5570E">
          <w:rPr>
            <w:rStyle w:val="Hyperlink"/>
          </w:rPr>
          <w:t>Amazon QuickSight User Guide</w:t>
        </w:r>
      </w:hyperlink>
      <w:r w:rsidRPr="00A5570E">
        <w:t>.</w:t>
      </w:r>
    </w:p>
    <w:p w14:paraId="23A7B2C9" w14:textId="233F1D93" w:rsidR="006321EE" w:rsidRDefault="00C652E5" w:rsidP="00824ED6">
      <w:pPr>
        <w:pStyle w:val="Heading2"/>
        <w:spacing w:before="400" w:after="100"/>
      </w:pPr>
      <w:r>
        <w:t>Troubleshooting</w:t>
      </w:r>
      <w:r w:rsidR="000E6525">
        <w:t xml:space="preserve"> and FAQ</w:t>
      </w:r>
      <w:bookmarkEnd w:id="15"/>
    </w:p>
    <w:p w14:paraId="7382A0D5" w14:textId="77777777" w:rsidR="008F367B" w:rsidRPr="008F367B" w:rsidRDefault="008F367B" w:rsidP="004B313D">
      <w:pPr>
        <w:spacing w:after="140"/>
      </w:pPr>
      <w:r w:rsidRPr="008F367B">
        <w:rPr>
          <w:b/>
          <w:color w:val="F79646" w:themeColor="accent6"/>
        </w:rPr>
        <w:t>Q.</w:t>
      </w:r>
      <w:r>
        <w:t xml:space="preserve"> I encountered a CREATE_FAILED error when I launched the Quick Start. </w:t>
      </w:r>
      <w:r w:rsidR="008B6A58">
        <w:t>What should I do?</w:t>
      </w:r>
    </w:p>
    <w:p w14:paraId="75610715" w14:textId="77777777" w:rsidR="00E50DE4" w:rsidRDefault="008F367B" w:rsidP="00E50DE4">
      <w:pPr>
        <w:pStyle w:val="Body"/>
      </w:pPr>
      <w:r w:rsidRPr="008F367B">
        <w:rPr>
          <w:b/>
          <w:color w:val="F79646" w:themeColor="accent6"/>
        </w:rPr>
        <w:t>A.</w:t>
      </w:r>
      <w:r w:rsidRPr="008F367B">
        <w:rPr>
          <w:color w:val="F79646"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 xml:space="preserve">(You'll want to look at the log files in </w:t>
      </w:r>
      <w:r w:rsidR="00742261">
        <w:rPr>
          <w:rStyle w:val="HTMLCode"/>
          <w:rFonts w:eastAsiaTheme="majorEastAsia"/>
        </w:rPr>
        <w:t>%ProgramFiles%\Amazon\EC2ConfigService</w:t>
      </w:r>
      <w:r w:rsidR="00742261">
        <w:t xml:space="preserve"> and </w:t>
      </w:r>
      <w:r w:rsidR="00742261">
        <w:rPr>
          <w:rStyle w:val="HTMLCode"/>
          <w:rFonts w:eastAsiaTheme="majorEastAsia"/>
        </w:rPr>
        <w:t>C:\cfn\log</w:t>
      </w:r>
      <w:r w:rsidR="00742261">
        <w:t>.)</w:t>
      </w:r>
    </w:p>
    <w:p w14:paraId="2659ACA3"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5940B45E" w14:textId="5869DD91" w:rsidR="00E50DE4" w:rsidRDefault="00E50DE4" w:rsidP="002643EE">
      <w:pPr>
        <w:spacing w:before="280" w:after="400"/>
      </w:pPr>
      <w:r>
        <w:t xml:space="preserve">For additional information, see </w:t>
      </w:r>
      <w:hyperlink r:id="rId60" w:history="1">
        <w:r w:rsidRPr="00E50DE4">
          <w:rPr>
            <w:rStyle w:val="Hyperlink"/>
            <w:rFonts w:cs="Arial"/>
          </w:rPr>
          <w:t>Troubleshooting AWS CloudFormation</w:t>
        </w:r>
      </w:hyperlink>
      <w:r>
        <w:t xml:space="preserve"> on the AWS website. </w:t>
      </w:r>
    </w:p>
    <w:p w14:paraId="4ABCF5A5" w14:textId="77777777" w:rsidR="000E6525" w:rsidRPr="008F367B" w:rsidRDefault="000E6525" w:rsidP="000E6525">
      <w:pPr>
        <w:spacing w:after="140"/>
      </w:pPr>
      <w:r w:rsidRPr="008F367B">
        <w:rPr>
          <w:b/>
          <w:color w:val="F79646" w:themeColor="accent6"/>
        </w:rPr>
        <w:t>Q.</w:t>
      </w:r>
      <w:r>
        <w:t xml:space="preserve"> I encountered a size limitation error when I deployed the AWS Cloudformation templates.</w:t>
      </w:r>
    </w:p>
    <w:p w14:paraId="4E2899F3" w14:textId="77777777" w:rsidR="000E6525" w:rsidRDefault="000E6525" w:rsidP="000E6525">
      <w:pPr>
        <w:spacing w:after="400"/>
      </w:pPr>
      <w:r w:rsidRPr="008F367B">
        <w:rPr>
          <w:b/>
          <w:color w:val="F79646" w:themeColor="accent6"/>
        </w:rPr>
        <w:t>A.</w:t>
      </w:r>
      <w:r w:rsidRPr="008F367B">
        <w:rPr>
          <w:color w:val="F79646" w:themeColor="accent6"/>
        </w:rPr>
        <w:t xml:space="preserve"> </w:t>
      </w:r>
      <w:r w:rsidRPr="00BA09F6">
        <w:t>We recommend that you launch the Quick Start templates from the location we’ve provided or from another S3 bucket. If you deploy the templates from a local copy on your computer, you might encounter template size limitations when you create the stack.</w:t>
      </w:r>
      <w:r>
        <w:t xml:space="preserve"> For more information about AWS CloudFormation limits, see the </w:t>
      </w:r>
      <w:hyperlink r:id="rId61" w:history="1">
        <w:r w:rsidRPr="00BA09F6">
          <w:rPr>
            <w:rStyle w:val="Hyperlink"/>
          </w:rPr>
          <w:t>AWS documentation</w:t>
        </w:r>
      </w:hyperlink>
      <w:r>
        <w:t>.</w:t>
      </w:r>
    </w:p>
    <w:p w14:paraId="27FDE6B9" w14:textId="3FBCDE75" w:rsidR="0046780E" w:rsidRPr="008F367B" w:rsidRDefault="0046780E" w:rsidP="0046780E">
      <w:pPr>
        <w:keepNext/>
        <w:spacing w:after="140"/>
      </w:pPr>
      <w:r w:rsidRPr="008F367B">
        <w:rPr>
          <w:b/>
          <w:color w:val="F79646" w:themeColor="accent6"/>
        </w:rPr>
        <w:t>Q.</w:t>
      </w:r>
      <w:r>
        <w:t xml:space="preserve"> I deployed the Quick Start </w:t>
      </w:r>
      <w:r w:rsidR="0092721D">
        <w:t xml:space="preserve">in </w:t>
      </w:r>
      <w:r>
        <w:t xml:space="preserve">the EU (London) Region, but it </w:t>
      </w:r>
      <w:r w:rsidR="0092721D">
        <w:t>didn’t</w:t>
      </w:r>
      <w:r>
        <w:t xml:space="preserve"> work.</w:t>
      </w:r>
    </w:p>
    <w:p w14:paraId="52890DF0" w14:textId="28EBC859" w:rsidR="0046780E" w:rsidRDefault="0046780E" w:rsidP="0065116D">
      <w:pPr>
        <w:spacing w:after="400"/>
      </w:pPr>
      <w:r w:rsidRPr="008F367B">
        <w:rPr>
          <w:b/>
          <w:color w:val="F79646" w:themeColor="accent6"/>
        </w:rPr>
        <w:t>A.</w:t>
      </w:r>
      <w:r w:rsidRPr="008F367B">
        <w:rPr>
          <w:color w:val="F79646" w:themeColor="accent6"/>
        </w:rPr>
        <w:t xml:space="preserve"> </w:t>
      </w:r>
      <w:r w:rsidR="00973774">
        <w:t xml:space="preserve">This Quick Start </w:t>
      </w:r>
      <w:r w:rsidR="00067FCC">
        <w:t>includes</w:t>
      </w:r>
      <w:r w:rsidR="00973774">
        <w:t xml:space="preserve"> services that aren’t supported in all regions. See the pages for </w:t>
      </w:r>
      <w:hyperlink r:id="rId62" w:anchor="fh_region" w:history="1">
        <w:r w:rsidR="00F2239C">
          <w:rPr>
            <w:rStyle w:val="Hyperlink"/>
          </w:rPr>
          <w:t>Amazon Kinesis Fireho</w:t>
        </w:r>
        <w:r w:rsidR="00973774" w:rsidRPr="00973774">
          <w:rPr>
            <w:rStyle w:val="Hyperlink"/>
          </w:rPr>
          <w:t>se</w:t>
        </w:r>
      </w:hyperlink>
      <w:r w:rsidR="00973774">
        <w:t xml:space="preserve"> and </w:t>
      </w:r>
      <w:hyperlink r:id="rId63" w:history="1">
        <w:r w:rsidR="00973774" w:rsidRPr="00973774">
          <w:rPr>
            <w:rStyle w:val="Hyperlink"/>
          </w:rPr>
          <w:t>Amazon Redshift Spectrum</w:t>
        </w:r>
      </w:hyperlink>
      <w:r w:rsidR="00973774">
        <w:t xml:space="preserve"> on the AWS website for a list of supported regions.</w:t>
      </w:r>
      <w:r w:rsidR="007023A9">
        <w:t xml:space="preserve"> </w:t>
      </w:r>
    </w:p>
    <w:p w14:paraId="7FE3087F" w14:textId="77777777" w:rsidR="000E6525" w:rsidRPr="008F367B" w:rsidRDefault="000E6525" w:rsidP="000E6525">
      <w:pPr>
        <w:spacing w:after="140"/>
      </w:pPr>
      <w:r w:rsidRPr="008F367B">
        <w:rPr>
          <w:b/>
          <w:color w:val="F79646" w:themeColor="accent6"/>
        </w:rPr>
        <w:t>Q.</w:t>
      </w:r>
      <w:r>
        <w:t xml:space="preserve"> Can I use the QuickStart with my own data?</w:t>
      </w:r>
    </w:p>
    <w:p w14:paraId="43C9F0DD" w14:textId="23532D3F" w:rsidR="000E6525" w:rsidRPr="000E6525" w:rsidRDefault="000E6525" w:rsidP="0065116D">
      <w:pPr>
        <w:spacing w:after="400"/>
      </w:pPr>
      <w:r w:rsidRPr="008F367B">
        <w:rPr>
          <w:b/>
          <w:color w:val="F79646" w:themeColor="accent6"/>
        </w:rPr>
        <w:t>A.</w:t>
      </w:r>
      <w:r w:rsidRPr="008F367B">
        <w:rPr>
          <w:color w:val="F79646" w:themeColor="accent6"/>
        </w:rPr>
        <w:t xml:space="preserve"> </w:t>
      </w:r>
      <w:r w:rsidRPr="000E6525">
        <w:t>Yes</w:t>
      </w:r>
      <w:r w:rsidR="0065116D">
        <w:t>, you can</w:t>
      </w:r>
      <w:r>
        <w:t>.</w:t>
      </w:r>
      <w:r w:rsidRPr="000E6525">
        <w:t xml:space="preserve"> </w:t>
      </w:r>
      <w:r>
        <w:t>See the</w:t>
      </w:r>
      <w:r w:rsidRPr="000E6525">
        <w:t xml:space="preserve"> section </w:t>
      </w:r>
      <w:hyperlink w:anchor="_Steps_toOptional:_Usingextend" w:history="1">
        <w:r w:rsidRPr="000E6525">
          <w:rPr>
            <w:rStyle w:val="Hyperlink"/>
          </w:rPr>
          <w:t>Optional: Using Your Own Dataset</w:t>
        </w:r>
      </w:hyperlink>
      <w:r>
        <w:t>.</w:t>
      </w:r>
    </w:p>
    <w:p w14:paraId="352A2A86" w14:textId="44E5C13E" w:rsidR="000E6525" w:rsidRPr="008F367B" w:rsidRDefault="000E6525" w:rsidP="000E6525">
      <w:pPr>
        <w:spacing w:after="140"/>
      </w:pPr>
      <w:r w:rsidRPr="008F367B">
        <w:rPr>
          <w:b/>
          <w:color w:val="F79646" w:themeColor="accent6"/>
        </w:rPr>
        <w:t>Q.</w:t>
      </w:r>
      <w:r>
        <w:t xml:space="preserve"> I encountered a problem accessing </w:t>
      </w:r>
      <w:r w:rsidR="0046780E">
        <w:t xml:space="preserve">the </w:t>
      </w:r>
      <w:r>
        <w:t>Kibana dashboard</w:t>
      </w:r>
      <w:r w:rsidR="0046780E">
        <w:t xml:space="preserve"> in Amazon ES</w:t>
      </w:r>
      <w:r>
        <w:t xml:space="preserve">. </w:t>
      </w:r>
    </w:p>
    <w:p w14:paraId="2DAE2129" w14:textId="240831E1" w:rsidR="00AD7F0D" w:rsidRDefault="000E6525" w:rsidP="007901B2">
      <w:pPr>
        <w:spacing w:before="140" w:after="400"/>
      </w:pPr>
      <w:r w:rsidRPr="008F367B">
        <w:rPr>
          <w:b/>
          <w:color w:val="F79646" w:themeColor="accent6"/>
        </w:rPr>
        <w:lastRenderedPageBreak/>
        <w:t>A.</w:t>
      </w:r>
      <w:r w:rsidRPr="008F367B">
        <w:rPr>
          <w:color w:val="F79646" w:themeColor="accent6"/>
        </w:rPr>
        <w:t xml:space="preserve"> </w:t>
      </w:r>
      <w:r w:rsidRPr="000E6525">
        <w:t xml:space="preserve">Amazon </w:t>
      </w:r>
      <w:r w:rsidR="0046780E">
        <w:t>ES</w:t>
      </w:r>
      <w:r w:rsidRPr="000E6525">
        <w:t xml:space="preserve"> is protected from public access. </w:t>
      </w:r>
      <w:r w:rsidR="0046780E">
        <w:t>M</w:t>
      </w:r>
      <w:r w:rsidRPr="000E6525">
        <w:t xml:space="preserve">ake sure that your IP matches </w:t>
      </w:r>
      <w:r w:rsidR="0046780E">
        <w:t xml:space="preserve">the </w:t>
      </w:r>
      <w:r w:rsidRPr="000E6525">
        <w:t xml:space="preserve">input parameter </w:t>
      </w:r>
      <w:r w:rsidRPr="0046780E">
        <w:rPr>
          <w:b/>
        </w:rPr>
        <w:t>Remote Access CIDR</w:t>
      </w:r>
      <w:r w:rsidRPr="000E6525">
        <w:t xml:space="preserve">, which is white-listed </w:t>
      </w:r>
      <w:r w:rsidR="0046780E">
        <w:t>for Amazon ES</w:t>
      </w:r>
      <w:r w:rsidRPr="000E6525">
        <w:t>.</w:t>
      </w:r>
    </w:p>
    <w:p w14:paraId="22DFFA6B" w14:textId="6B08B7EB" w:rsidR="00AD7F0D" w:rsidRDefault="00AD7F0D" w:rsidP="00AD7F0D">
      <w:pPr>
        <w:pStyle w:val="Heading1"/>
      </w:pPr>
      <w:r>
        <w:t>Appendix</w:t>
      </w:r>
    </w:p>
    <w:p w14:paraId="4884B3FF" w14:textId="5832E4B2" w:rsidR="00AD7F0D" w:rsidRPr="00AD7F0D" w:rsidRDefault="00AD7F0D" w:rsidP="00AD7F0D">
      <w:pPr>
        <w:pStyle w:val="Heading2"/>
      </w:pPr>
      <w:r>
        <w:t>Data Lake Foundation Background</w:t>
      </w:r>
    </w:p>
    <w:p w14:paraId="0738A89D" w14:textId="709BC4F6" w:rsidR="00AD7F0D" w:rsidRPr="00CC60BB" w:rsidRDefault="00AD7F0D" w:rsidP="00AD7F0D">
      <w:pPr>
        <w:pStyle w:val="Body"/>
        <w:rPr>
          <w:color w:val="auto"/>
        </w:rPr>
      </w:pPr>
      <w:r w:rsidRPr="00CC60BB">
        <w:rPr>
          <w:color w:val="auto"/>
        </w:rPr>
        <w:t>The data lake foundation provides these features:</w:t>
      </w:r>
    </w:p>
    <w:p w14:paraId="23A94583" w14:textId="77777777" w:rsidR="00AD7F0D" w:rsidRDefault="00AD7F0D" w:rsidP="00AD7F0D">
      <w:pPr>
        <w:pStyle w:val="ListBullet"/>
      </w:pPr>
      <w:r>
        <w:rPr>
          <w:b/>
        </w:rPr>
        <w:t>Data submission</w:t>
      </w:r>
      <w:r w:rsidRPr="009F7568">
        <w:t>, including</w:t>
      </w:r>
      <w:r>
        <w:t xml:space="preserve"> batch submissions to Amazon S3 and streaming submissions via Amazon Kinesis Firehose.</w:t>
      </w:r>
    </w:p>
    <w:p w14:paraId="2FDC6817" w14:textId="77777777" w:rsidR="00AD7F0D" w:rsidRDefault="00AD7F0D" w:rsidP="00AD7F0D">
      <w:pPr>
        <w:pStyle w:val="ListBullet"/>
      </w:pPr>
      <w:r>
        <w:rPr>
          <w:b/>
        </w:rPr>
        <w:t>Ingest processing</w:t>
      </w:r>
      <w:r w:rsidRPr="00316964">
        <w:t xml:space="preserve">, </w:t>
      </w:r>
      <w:r>
        <w:t xml:space="preserve">including data validation, metadata extraction, and indexing via Amazon S3 events, Amazon Simple Notification Service (Amazon SNS), AWS Lambda, Amazon Kinesis Analytics, and Amazon ES. </w:t>
      </w:r>
    </w:p>
    <w:p w14:paraId="3592085B" w14:textId="77777777" w:rsidR="00AD7F0D" w:rsidRDefault="00AD7F0D" w:rsidP="00AD7F0D">
      <w:pPr>
        <w:pStyle w:val="ListBullet"/>
      </w:pPr>
      <w:r>
        <w:rPr>
          <w:b/>
        </w:rPr>
        <w:t>Dataset management</w:t>
      </w:r>
      <w:r w:rsidRPr="009F7568">
        <w:t xml:space="preserve"> </w:t>
      </w:r>
      <w:r>
        <w:t xml:space="preserve">through Amazon Redshift transformations and Kinesis Analytics. </w:t>
      </w:r>
    </w:p>
    <w:p w14:paraId="3E576845" w14:textId="77777777" w:rsidR="00AD7F0D" w:rsidRDefault="00AD7F0D" w:rsidP="00AD7F0D">
      <w:pPr>
        <w:pStyle w:val="ListBullet"/>
      </w:pPr>
      <w:r>
        <w:rPr>
          <w:b/>
        </w:rPr>
        <w:t xml:space="preserve">Data transformation, aggregation, and analysis </w:t>
      </w:r>
      <w:r w:rsidRPr="00322211">
        <w:t>through</w:t>
      </w:r>
      <w:r>
        <w:rPr>
          <w:b/>
        </w:rPr>
        <w:t xml:space="preserve"> </w:t>
      </w:r>
      <w:r>
        <w:t>Amazon Athena and Amazon Redshift Spectrum.</w:t>
      </w:r>
    </w:p>
    <w:p w14:paraId="3A47F768" w14:textId="77777777" w:rsidR="00AD7F0D" w:rsidRPr="00322211" w:rsidRDefault="00AD7F0D" w:rsidP="00AD7F0D">
      <w:pPr>
        <w:pStyle w:val="ListBullet"/>
      </w:pPr>
      <w:r>
        <w:rPr>
          <w:b/>
        </w:rPr>
        <w:t>Search</w:t>
      </w:r>
      <w:r w:rsidRPr="00322211">
        <w:t>, by indexing m</w:t>
      </w:r>
      <w:r>
        <w:t>etadata in Amazon ES and exposing it</w:t>
      </w:r>
      <w:r w:rsidRPr="00322211">
        <w:t xml:space="preserve"> through Kibana dashboards. </w:t>
      </w:r>
    </w:p>
    <w:p w14:paraId="75EB3089" w14:textId="77777777" w:rsidR="00AD7F0D" w:rsidRDefault="00AD7F0D" w:rsidP="00AD7F0D">
      <w:pPr>
        <w:pStyle w:val="ListBullet"/>
      </w:pPr>
      <w:r>
        <w:rPr>
          <w:b/>
        </w:rPr>
        <w:t>Publishing</w:t>
      </w:r>
      <w:r>
        <w:t xml:space="preserve"> into an S3 bucket for use by visualization tools.</w:t>
      </w:r>
    </w:p>
    <w:p w14:paraId="5AB1FD37" w14:textId="77777777" w:rsidR="00AD7F0D" w:rsidRDefault="00AD7F0D" w:rsidP="00AD7F0D">
      <w:pPr>
        <w:pStyle w:val="ListBullet"/>
        <w:spacing w:after="280"/>
      </w:pPr>
      <w:r>
        <w:rPr>
          <w:b/>
        </w:rPr>
        <w:t>Visualization</w:t>
      </w:r>
      <w:r w:rsidRPr="00F379D8">
        <w:t xml:space="preserve"> </w:t>
      </w:r>
      <w:r>
        <w:t>with Amazon QuickSight.</w:t>
      </w:r>
    </w:p>
    <w:p w14:paraId="794C1426" w14:textId="77777777" w:rsidR="00AD7F0D" w:rsidRDefault="00AD7F0D" w:rsidP="00AD7F0D">
      <w:pPr>
        <w:pStyle w:val="ListBullet"/>
        <w:numPr>
          <w:ilvl w:val="0"/>
          <w:numId w:val="0"/>
        </w:numPr>
        <w:spacing w:after="280"/>
      </w:pPr>
      <w:r>
        <w:t>The usage model diagram in Figure 1 illustrates key actors and use cases that the data lake enables, in context with the key component areas that comprise the data lake. This Quick Start provisions foundational data lake capabilities and optionally demonstrates key use cases for each type of actor in the usage model.</w:t>
      </w:r>
    </w:p>
    <w:p w14:paraId="76ADE898" w14:textId="77777777" w:rsidR="00AD7F0D" w:rsidRDefault="00AD7F0D" w:rsidP="00AD7F0D">
      <w:pPr>
        <w:pStyle w:val="ListBullet"/>
        <w:numPr>
          <w:ilvl w:val="0"/>
          <w:numId w:val="0"/>
        </w:numPr>
      </w:pPr>
      <w:r w:rsidRPr="00A24BD1">
        <w:rPr>
          <w:noProof/>
        </w:rPr>
        <w:lastRenderedPageBreak/>
        <w:drawing>
          <wp:inline distT="0" distB="0" distL="0" distR="0" wp14:anchorId="71EA4BA5" wp14:editId="4464F985">
            <wp:extent cx="6172200" cy="3918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3918585"/>
                    </a:xfrm>
                    <a:prstGeom prst="rect">
                      <a:avLst/>
                    </a:prstGeom>
                  </pic:spPr>
                </pic:pic>
              </a:graphicData>
            </a:graphic>
          </wp:inline>
        </w:drawing>
      </w:r>
    </w:p>
    <w:p w14:paraId="08C0F38D" w14:textId="77777777" w:rsidR="00AD7F0D" w:rsidRDefault="00AD7F0D" w:rsidP="00AD7F0D">
      <w:pPr>
        <w:pStyle w:val="Caption"/>
      </w:pPr>
      <w:r>
        <w:t xml:space="preserve">Figure 1: Usage model for Data Lake Foundation Quick Start </w:t>
      </w:r>
    </w:p>
    <w:p w14:paraId="6D4C2417" w14:textId="77777777" w:rsidR="00AD7F0D" w:rsidRDefault="00AD7F0D" w:rsidP="00AD7F0D">
      <w:pPr>
        <w:pStyle w:val="ListBullet"/>
        <w:numPr>
          <w:ilvl w:val="0"/>
          <w:numId w:val="0"/>
        </w:numPr>
        <w:spacing w:after="280"/>
      </w:pPr>
      <w:r>
        <w:t>Figure 2 illustrates the foundational solution components of the data lake and how they relate to the usage model. The solution components interact through recurring and repeatable data lake patterns using your data and business flow.</w:t>
      </w:r>
    </w:p>
    <w:p w14:paraId="1D116538" w14:textId="77777777" w:rsidR="00AD7F0D" w:rsidRDefault="00AD7F0D" w:rsidP="00AD7F0D">
      <w:pPr>
        <w:pStyle w:val="ListBullet"/>
        <w:numPr>
          <w:ilvl w:val="0"/>
          <w:numId w:val="0"/>
        </w:numPr>
        <w:spacing w:after="400"/>
        <w:jc w:val="center"/>
      </w:pPr>
      <w:r w:rsidRPr="00042935">
        <w:rPr>
          <w:rFonts w:eastAsia="Calibri"/>
          <w:b/>
          <w:bCs/>
          <w:noProof/>
          <w:color w:val="4F81BD"/>
          <w:kern w:val="0"/>
          <w:sz w:val="20"/>
          <w:szCs w:val="18"/>
        </w:rPr>
        <w:lastRenderedPageBreak/>
        <w:drawing>
          <wp:inline distT="0" distB="0" distL="0" distR="0" wp14:anchorId="70C53177" wp14:editId="58078D60">
            <wp:extent cx="6159500" cy="62738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9500" cy="6273800"/>
                    </a:xfrm>
                    <a:prstGeom prst="rect">
                      <a:avLst/>
                    </a:prstGeom>
                  </pic:spPr>
                </pic:pic>
              </a:graphicData>
            </a:graphic>
          </wp:inline>
        </w:drawing>
      </w:r>
      <w:r w:rsidRPr="004F0703">
        <w:rPr>
          <w:rFonts w:eastAsia="Calibri"/>
          <w:b/>
          <w:bCs/>
          <w:color w:val="4F81BD"/>
          <w:kern w:val="0"/>
          <w:sz w:val="20"/>
          <w:szCs w:val="18"/>
        </w:rPr>
        <w:t xml:space="preserve">Figure 2: Capabilities and </w:t>
      </w:r>
      <w:r>
        <w:rPr>
          <w:rFonts w:eastAsia="Calibri"/>
          <w:b/>
          <w:bCs/>
          <w:color w:val="4F81BD"/>
          <w:kern w:val="0"/>
          <w:sz w:val="20"/>
          <w:szCs w:val="18"/>
        </w:rPr>
        <w:t>solution c</w:t>
      </w:r>
      <w:r w:rsidRPr="004F0703">
        <w:rPr>
          <w:rFonts w:eastAsia="Calibri"/>
          <w:b/>
          <w:bCs/>
          <w:color w:val="4F81BD"/>
          <w:kern w:val="0"/>
          <w:sz w:val="20"/>
          <w:szCs w:val="18"/>
        </w:rPr>
        <w:t>omponents</w:t>
      </w:r>
      <w:r>
        <w:rPr>
          <w:rFonts w:eastAsia="Calibri"/>
          <w:b/>
          <w:bCs/>
          <w:color w:val="4F81BD"/>
          <w:kern w:val="0"/>
          <w:sz w:val="20"/>
          <w:szCs w:val="18"/>
        </w:rPr>
        <w:t xml:space="preserve"> in the</w:t>
      </w:r>
      <w:r w:rsidRPr="004F0703">
        <w:rPr>
          <w:rFonts w:eastAsia="Calibri"/>
          <w:b/>
          <w:bCs/>
          <w:color w:val="4F81BD"/>
          <w:kern w:val="0"/>
          <w:sz w:val="20"/>
          <w:szCs w:val="18"/>
        </w:rPr>
        <w:t xml:space="preserve"> </w:t>
      </w:r>
      <w:r>
        <w:rPr>
          <w:rFonts w:eastAsia="Calibri"/>
          <w:b/>
          <w:bCs/>
          <w:color w:val="4F81BD"/>
          <w:kern w:val="0"/>
          <w:sz w:val="20"/>
          <w:szCs w:val="18"/>
        </w:rPr>
        <w:t>Data Lake f</w:t>
      </w:r>
      <w:r w:rsidRPr="004F0703">
        <w:rPr>
          <w:rFonts w:eastAsia="Calibri"/>
          <w:b/>
          <w:bCs/>
          <w:color w:val="4F81BD"/>
          <w:kern w:val="0"/>
          <w:sz w:val="20"/>
          <w:szCs w:val="18"/>
        </w:rPr>
        <w:t xml:space="preserve">oundation Quick Start </w:t>
      </w:r>
    </w:p>
    <w:p w14:paraId="3F64C752" w14:textId="77777777" w:rsidR="00AD7F0D" w:rsidRDefault="00AD7F0D" w:rsidP="00AD7F0D">
      <w:pPr>
        <w:spacing w:after="140" w:line="280" w:lineRule="atLeast"/>
      </w:pPr>
      <w:r>
        <w:br w:type="page"/>
      </w:r>
    </w:p>
    <w:p w14:paraId="183F748D" w14:textId="77777777" w:rsidR="00AD7F0D" w:rsidRDefault="00AD7F0D" w:rsidP="00AD7F0D">
      <w:r>
        <w:lastRenderedPageBreak/>
        <w:t xml:space="preserve">The Quick Start also deploys an optional wizard and a sample dataset. You can use the wizard after deployment to explore the architecture and functionality of the data lake foundation and understand how they relate to repeatable data lake patterns. For more information, see </w:t>
      </w:r>
      <w:hyperlink w:anchor="_Step_4:_Use" w:history="1">
        <w:r w:rsidRPr="000B6C53">
          <w:rPr>
            <w:rStyle w:val="Hyperlink"/>
          </w:rPr>
          <w:t>step 4</w:t>
        </w:r>
      </w:hyperlink>
      <w:r>
        <w:t xml:space="preserve"> in the deployment instructions.</w:t>
      </w:r>
    </w:p>
    <w:p w14:paraId="5566FDF1" w14:textId="77777777" w:rsidR="00AD7F0D" w:rsidRDefault="00AD7F0D" w:rsidP="00AD7F0D">
      <w:r>
        <w:t>Whether or not you choose to deploy the wizard and sample dataset, the Quick Start implementation is consistent with foundational data lake concepts that span physical architecture, data flow and orchestration, governance, and data lake usage and operations.</w:t>
      </w:r>
    </w:p>
    <w:p w14:paraId="6B28F3A5" w14:textId="77777777" w:rsidR="00AD7F0D" w:rsidRDefault="00AD7F0D" w:rsidP="00AD7F0D">
      <w:pPr>
        <w:spacing w:after="400"/>
      </w:pPr>
      <w:r>
        <w:t xml:space="preserve">To learn more about 47Lining, foundational data lake concepts and reference architecture, and how to extend your data lake beyond this Quick Start implementation, see the </w:t>
      </w:r>
      <w:hyperlink r:id="rId66" w:history="1">
        <w:r w:rsidRPr="00104B44">
          <w:rPr>
            <w:rStyle w:val="Hyperlink"/>
          </w:rPr>
          <w:t>47Lining data lake resources</w:t>
        </w:r>
      </w:hyperlink>
      <w:r>
        <w:t xml:space="preserve"> page. </w:t>
      </w:r>
    </w:p>
    <w:p w14:paraId="1D17ECC4" w14:textId="77777777" w:rsidR="00AD7F0D" w:rsidRPr="006D45F3" w:rsidRDefault="00AD7F0D" w:rsidP="00AD7F0D">
      <w:pPr>
        <w:pStyle w:val="Heading2"/>
      </w:pPr>
      <w:bookmarkStart w:id="16" w:name="_Toc498028533"/>
      <w:r w:rsidRPr="006D45F3">
        <w:t>Architecture</w:t>
      </w:r>
      <w:bookmarkEnd w:id="16"/>
    </w:p>
    <w:p w14:paraId="39E2DD5E" w14:textId="77777777" w:rsidR="00AD7F0D" w:rsidRDefault="00AD7F0D" w:rsidP="00AD7F0D">
      <w:bookmarkStart w:id="17" w:name="_AWS_Components"/>
      <w:bookmarkEnd w:id="17"/>
      <w:r>
        <w:t xml:space="preserve">Deploying this Quick Start for </w:t>
      </w:r>
      <w:r w:rsidRPr="00D5732F">
        <w:t xml:space="preserve">a </w:t>
      </w:r>
      <w:hyperlink w:anchor="_Automated_Deployment" w:history="1">
        <w:r w:rsidRPr="00D5732F">
          <w:t>new virtual private cloud (VPC)</w:t>
        </w:r>
      </w:hyperlink>
      <w:r w:rsidRPr="00D5732F">
        <w:t xml:space="preserve"> with</w:t>
      </w:r>
      <w:r>
        <w:t xml:space="preserve"> </w:t>
      </w:r>
      <w:r w:rsidRPr="00D109ED">
        <w:rPr>
          <w:b/>
        </w:rPr>
        <w:t>default parameters</w:t>
      </w:r>
      <w:r>
        <w:t xml:space="preserve"> builds the following </w:t>
      </w:r>
      <w:r>
        <w:rPr>
          <w:color w:val="000000" w:themeColor="text1"/>
        </w:rPr>
        <w:t xml:space="preserve">data lake </w:t>
      </w:r>
      <w:r w:rsidRPr="00D5732F">
        <w:t>environment</w:t>
      </w:r>
      <w:r>
        <w:t xml:space="preserve"> in the AWS Cloud.</w:t>
      </w:r>
    </w:p>
    <w:p w14:paraId="4F532189" w14:textId="77777777" w:rsidR="00AD7F0D" w:rsidRDefault="00AD7F0D" w:rsidP="00AD7F0D">
      <w:pPr>
        <w:pStyle w:val="Picture"/>
        <w:ind w:left="-504"/>
      </w:pPr>
      <w:r>
        <w:rPr>
          <w:noProof/>
        </w:rPr>
        <w:drawing>
          <wp:inline distT="0" distB="0" distL="0" distR="0" wp14:anchorId="34C7927D" wp14:editId="674B8D7D">
            <wp:extent cx="5581650" cy="4158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ick-start-architecture-diagram-v3.pdf"/>
                    <pic:cNvPicPr/>
                  </pic:nvPicPr>
                  <pic:blipFill>
                    <a:blip r:embed="rId67">
                      <a:extLst>
                        <a:ext uri="{28A0092B-C50C-407E-A947-70E740481C1C}">
                          <a14:useLocalDpi xmlns:a14="http://schemas.microsoft.com/office/drawing/2010/main" val="0"/>
                        </a:ext>
                      </a:extLst>
                    </a:blip>
                    <a:stretch>
                      <a:fillRect/>
                    </a:stretch>
                  </pic:blipFill>
                  <pic:spPr>
                    <a:xfrm>
                      <a:off x="0" y="0"/>
                      <a:ext cx="5584728" cy="4160623"/>
                    </a:xfrm>
                    <a:prstGeom prst="rect">
                      <a:avLst/>
                    </a:prstGeom>
                  </pic:spPr>
                </pic:pic>
              </a:graphicData>
            </a:graphic>
          </wp:inline>
        </w:drawing>
      </w:r>
    </w:p>
    <w:p w14:paraId="433A5C10" w14:textId="77777777" w:rsidR="00AD7F0D" w:rsidRPr="00DB559E" w:rsidRDefault="00AD7F0D" w:rsidP="00AD7F0D">
      <w:pPr>
        <w:pStyle w:val="Caption"/>
      </w:pPr>
      <w:r>
        <w:t>Figure 3: Quick Start architecture for data lake foundation on the AWS Cloud</w:t>
      </w:r>
    </w:p>
    <w:p w14:paraId="30EA9CBE" w14:textId="77777777" w:rsidR="00AD7F0D" w:rsidRDefault="00AD7F0D" w:rsidP="00AD7F0D">
      <w:pPr>
        <w:keepNext/>
        <w:spacing w:after="140"/>
      </w:pPr>
      <w:r>
        <w:lastRenderedPageBreak/>
        <w:t>The Quick Start sets up the following:</w:t>
      </w:r>
    </w:p>
    <w:p w14:paraId="338BF114" w14:textId="77777777" w:rsidR="00AD7F0D" w:rsidRDefault="00AD7F0D" w:rsidP="00AD7F0D">
      <w:pPr>
        <w:pStyle w:val="ListBullet"/>
      </w:pPr>
      <w:r>
        <w:t>A virtual private cloud (VPC) that spans two Availability Zones and includes two public and two private subnets.*</w:t>
      </w:r>
    </w:p>
    <w:p w14:paraId="1AAC4DC1" w14:textId="77777777" w:rsidR="00AD7F0D" w:rsidRDefault="00AD7F0D" w:rsidP="00AD7F0D">
      <w:pPr>
        <w:pStyle w:val="ListBullet"/>
      </w:pPr>
      <w:r>
        <w:t>An Internet gateway to allow access to the Internet.*</w:t>
      </w:r>
    </w:p>
    <w:p w14:paraId="5F2FB582" w14:textId="77777777" w:rsidR="00AD7F0D" w:rsidRDefault="00AD7F0D" w:rsidP="00AD7F0D">
      <w:pPr>
        <w:pStyle w:val="ListBullet"/>
      </w:pPr>
      <w:r>
        <w:t>In the public subnets, managed NAT gateways to allow outbound Internet access for resources in the private subnets.*</w:t>
      </w:r>
    </w:p>
    <w:p w14:paraId="4453389C" w14:textId="77777777" w:rsidR="00AD7F0D" w:rsidRDefault="00AD7F0D" w:rsidP="00AD7F0D">
      <w:pPr>
        <w:pStyle w:val="ListBullet"/>
      </w:pPr>
      <w:r>
        <w:t>In the public subnets, Linux bastion hosts in an Auto Scaling group to allow inbound Secure Shell (SSH) access to EC2 instances in public and private subnets.*</w:t>
      </w:r>
    </w:p>
    <w:p w14:paraId="47AF803A" w14:textId="77777777" w:rsidR="00AD7F0D" w:rsidRDefault="00AD7F0D" w:rsidP="00AD7F0D">
      <w:pPr>
        <w:pStyle w:val="ListBullet"/>
      </w:pPr>
      <w:r>
        <w:t xml:space="preserve">In a private subnet, a web application instance that hosts an optional wizard, which guides you through the data lake architecture and functionality. </w:t>
      </w:r>
    </w:p>
    <w:p w14:paraId="32D71CD1" w14:textId="77777777" w:rsidR="00AD7F0D" w:rsidRDefault="00AD7F0D" w:rsidP="00AD7F0D">
      <w:pPr>
        <w:pStyle w:val="ListBullet"/>
      </w:pPr>
      <w:r>
        <w:t xml:space="preserve">IAM roles </w:t>
      </w:r>
      <w:r w:rsidRPr="00B14BFB">
        <w:t xml:space="preserve">to </w:t>
      </w:r>
      <w:r>
        <w:t xml:space="preserve">provide permissions to access AWS resources; </w:t>
      </w:r>
      <w:r w:rsidRPr="009F1249">
        <w:t>for example,</w:t>
      </w:r>
      <w:r>
        <w:t xml:space="preserve"> to permit Amazon Redshift and Amazon Athena to read and write curated datasets.</w:t>
      </w:r>
    </w:p>
    <w:p w14:paraId="01795F69" w14:textId="77777777" w:rsidR="00AD7F0D" w:rsidRDefault="00AD7F0D" w:rsidP="00AD7F0D">
      <w:pPr>
        <w:pStyle w:val="ListBullet"/>
      </w:pPr>
      <w:r>
        <w:t xml:space="preserve">In the private subnets, Amazon Redshift for data aggregation, analysis, transformation, and creation of curated and published datasets. When you launch the Quick Start with </w:t>
      </w:r>
      <w:r>
        <w:rPr>
          <w:b/>
        </w:rPr>
        <w:t xml:space="preserve">Create Demonstration </w:t>
      </w:r>
      <w:r>
        <w:t xml:space="preserve">set to </w:t>
      </w:r>
      <w:r>
        <w:rPr>
          <w:b/>
        </w:rPr>
        <w:t xml:space="preserve">yes, </w:t>
      </w:r>
      <w:r>
        <w:t>Amazon Redshift is launched in a public subnet.</w:t>
      </w:r>
    </w:p>
    <w:p w14:paraId="284DFEAF" w14:textId="77777777" w:rsidR="00AD7F0D" w:rsidRDefault="00AD7F0D" w:rsidP="00AD7F0D">
      <w:pPr>
        <w:pStyle w:val="ListBullet"/>
      </w:pPr>
      <w:r>
        <w:t xml:space="preserve">Integration with other Amazon services such as Amazon S3, Amazon Athena, AWS Lambda, Amazon ES with Kibana, Amazon Kinesis, and Amazon QuickSight. </w:t>
      </w:r>
    </w:p>
    <w:p w14:paraId="53305A9D" w14:textId="77777777" w:rsidR="00AD7F0D" w:rsidRDefault="00AD7F0D" w:rsidP="00AD7F0D">
      <w:pPr>
        <w:spacing w:after="140"/>
      </w:pPr>
      <w:r>
        <w:t xml:space="preserve">Figure 4 shows how these components work together in a typical end-to-end process flow. If you choose to deploy the Quick Start with the wizard and sample dataset, the wizard will guide you through this process flow and core data lake concepts using sample data, which is described in the </w:t>
      </w:r>
      <w:hyperlink w:anchor="_Automated_Deployment" w:history="1">
        <w:r w:rsidRPr="00917D84">
          <w:rPr>
            <w:rStyle w:val="Hyperlink"/>
          </w:rPr>
          <w:t>Quick Start Dataset</w:t>
        </w:r>
      </w:hyperlink>
      <w:r>
        <w:t xml:space="preserve"> section. </w:t>
      </w:r>
    </w:p>
    <w:p w14:paraId="0111129E" w14:textId="77777777" w:rsidR="00AD7F0D" w:rsidRDefault="00AD7F0D" w:rsidP="00AD7F0D">
      <w:pPr>
        <w:pStyle w:val="Picture"/>
      </w:pPr>
      <w:r w:rsidRPr="008547FA">
        <w:rPr>
          <w:rFonts w:cs="Times New Roman"/>
          <w:noProof/>
          <w:color w:val="212120"/>
          <w:szCs w:val="24"/>
        </w:rPr>
        <w:lastRenderedPageBreak/>
        <w:t xml:space="preserve"> </w:t>
      </w:r>
      <w:r w:rsidRPr="009D7B81">
        <w:rPr>
          <w:rFonts w:cs="Times New Roman"/>
          <w:noProof/>
          <w:color w:val="212120"/>
          <w:szCs w:val="24"/>
        </w:rPr>
        <w:drawing>
          <wp:inline distT="0" distB="0" distL="0" distR="0" wp14:anchorId="587FEA92" wp14:editId="3E56CE09">
            <wp:extent cx="6172200" cy="291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2911475"/>
                    </a:xfrm>
                    <a:prstGeom prst="rect">
                      <a:avLst/>
                    </a:prstGeom>
                  </pic:spPr>
                </pic:pic>
              </a:graphicData>
            </a:graphic>
          </wp:inline>
        </w:drawing>
      </w:r>
    </w:p>
    <w:p w14:paraId="0703DD77" w14:textId="77777777" w:rsidR="00AD7F0D" w:rsidRDefault="00AD7F0D" w:rsidP="00AD7F0D">
      <w:pPr>
        <w:pStyle w:val="Caption"/>
      </w:pPr>
      <w:r>
        <w:t>Figure 4: Data lake foundation process flow</w:t>
      </w:r>
    </w:p>
    <w:p w14:paraId="3A53DC33" w14:textId="77777777" w:rsidR="00AD7F0D" w:rsidRPr="00917D84" w:rsidRDefault="00AD7F0D" w:rsidP="00AD7F0D">
      <w:pPr>
        <w:spacing w:after="140"/>
      </w:pPr>
      <w:r>
        <w:t>The process flow consists of the following:</w:t>
      </w:r>
    </w:p>
    <w:p w14:paraId="3E3357D2" w14:textId="77777777" w:rsidR="00AD7F0D" w:rsidRDefault="00AD7F0D" w:rsidP="00AD7F0D">
      <w:pPr>
        <w:pStyle w:val="ListBullet"/>
      </w:pPr>
      <w:r>
        <w:rPr>
          <w:b/>
        </w:rPr>
        <w:t>Submit</w:t>
      </w:r>
      <w:r w:rsidRPr="00B65566">
        <w:t>.</w:t>
      </w:r>
      <w:r>
        <w:t xml:space="preserve">  Distinct submission processes accept both batch submissions to an S3 submissions bucket and streaming submissions via Amazon Kinesis Firehose.</w:t>
      </w:r>
    </w:p>
    <w:p w14:paraId="52BCF9CA" w14:textId="77777777" w:rsidR="00AD7F0D" w:rsidRDefault="00AD7F0D" w:rsidP="00AD7F0D">
      <w:pPr>
        <w:pStyle w:val="ListParagraph"/>
      </w:pPr>
      <w:r>
        <w:t>All data lake submissions are indexed in Amazon ES, triggered by Amazon S3 events.</w:t>
      </w:r>
    </w:p>
    <w:p w14:paraId="36C7A6CE" w14:textId="77777777" w:rsidR="00AD7F0D" w:rsidRDefault="00AD7F0D" w:rsidP="00AD7F0D">
      <w:pPr>
        <w:pStyle w:val="ListBullet"/>
        <w:tabs>
          <w:tab w:val="clear" w:pos="360"/>
          <w:tab w:val="num" w:pos="720"/>
        </w:tabs>
      </w:pPr>
      <w:r w:rsidRPr="006B2735">
        <w:rPr>
          <w:b/>
        </w:rPr>
        <w:t>Ingest</w:t>
      </w:r>
      <w:r w:rsidRPr="00B65566">
        <w:t>.</w:t>
      </w:r>
      <w:r>
        <w:t xml:space="preserve">  Ingest processes validate submissions, create characterization metadata, and, in some cases, transform submissions as they are accepted into the data lake and maintained as curated</w:t>
      </w:r>
      <w:r w:rsidRPr="00917D84">
        <w:t xml:space="preserve"> datasets.</w:t>
      </w:r>
    </w:p>
    <w:p w14:paraId="2457004F" w14:textId="77777777" w:rsidR="00AD7F0D" w:rsidRDefault="00AD7F0D" w:rsidP="00AD7F0D">
      <w:pPr>
        <w:pStyle w:val="ListBullet"/>
      </w:pPr>
      <w:r>
        <w:rPr>
          <w:b/>
        </w:rPr>
        <w:t>Curated</w:t>
      </w:r>
      <w:r w:rsidRPr="00917D84">
        <w:rPr>
          <w:b/>
        </w:rPr>
        <w:t xml:space="preserve"> datasets</w:t>
      </w:r>
      <w:r w:rsidRPr="00B65566">
        <w:t>.</w:t>
      </w:r>
      <w:r>
        <w:t xml:space="preserve">  Curated datasets provide the foundation for a value-tiering strategy within the data lake.  The simplest curated datasets minimally transform submissions, so that historic submissions can be “replayed” to obtain a correct, full dataset representation.  Higher-value curated datasets combine multiple input datasets using an agile analytic transform.  Amazon Redshift or Amazon Kinesis Analytics implement these transforms and create the resulting curated datasets.  Curated datasets reside in a dedicated S3 bucket. They are also indexed in Amazon ES.</w:t>
      </w:r>
    </w:p>
    <w:p w14:paraId="38B39783" w14:textId="77777777" w:rsidR="00AD7F0D" w:rsidRDefault="00AD7F0D" w:rsidP="00AD7F0D">
      <w:pPr>
        <w:pStyle w:val="ListBullet"/>
      </w:pPr>
      <w:r>
        <w:rPr>
          <w:b/>
        </w:rPr>
        <w:t>Agile analytics to transform, aggregate, analyze</w:t>
      </w:r>
      <w:r w:rsidRPr="00B65566">
        <w:t>.</w:t>
      </w:r>
      <w:r>
        <w:t xml:space="preserve">  Amazon Athena performs ad-hoc analyses on the curated datasets, and Amazon Redshift Spectrum helps join dimensional data with facts.  You can choose the right analytics engine for the job to create and maintain each curated dataset, based on your data and the requirements and preferences of your analysts.</w:t>
      </w:r>
    </w:p>
    <w:p w14:paraId="5CC85B00" w14:textId="77777777" w:rsidR="00AD7F0D" w:rsidRDefault="00AD7F0D" w:rsidP="00AD7F0D">
      <w:pPr>
        <w:pStyle w:val="ListBullet"/>
      </w:pPr>
      <w:r>
        <w:rPr>
          <w:b/>
        </w:rPr>
        <w:lastRenderedPageBreak/>
        <w:t>Search</w:t>
      </w:r>
      <w:r w:rsidRPr="00B65566">
        <w:t>.</w:t>
      </w:r>
      <w:r>
        <w:t xml:space="preserve">  Search is enabled by indexing metadata in Amazon ES and exposing it through Kibana dashboards. When new data is added to Amazon S3, it triggers events, which are published to Amazon SNS. Amazon SNS triggers AWS Lambda functions to index the metadata in Amazon ES.</w:t>
      </w:r>
    </w:p>
    <w:p w14:paraId="0D57E3BF" w14:textId="77777777" w:rsidR="00AD7F0D" w:rsidRDefault="00AD7F0D" w:rsidP="00AD7F0D">
      <w:pPr>
        <w:pStyle w:val="ListBullet"/>
      </w:pPr>
      <w:r>
        <w:rPr>
          <w:b/>
        </w:rPr>
        <w:t>Publish results</w:t>
      </w:r>
      <w:r w:rsidRPr="00B65566">
        <w:t xml:space="preserve">. </w:t>
      </w:r>
      <w:r>
        <w:t xml:space="preserve"> The publishing process moves and transforms data from the S3 curated datasets bucket to the published results buckets for downstream consumers like Amazon QuickSight or a dedicated analyst sandbox.</w:t>
      </w:r>
    </w:p>
    <w:p w14:paraId="7FC8DA91" w14:textId="77777777" w:rsidR="00AD7F0D" w:rsidRDefault="00AD7F0D" w:rsidP="00AD7F0D">
      <w:pPr>
        <w:pStyle w:val="ListBullet"/>
        <w:spacing w:after="400"/>
      </w:pPr>
      <w:r>
        <w:rPr>
          <w:b/>
        </w:rPr>
        <w:t>Visualize</w:t>
      </w:r>
      <w:r w:rsidRPr="00B65566">
        <w:t>.</w:t>
      </w:r>
      <w:r>
        <w:t xml:space="preserve">  Published results are visualized with Amazon QuickSight.</w:t>
      </w:r>
    </w:p>
    <w:p w14:paraId="5775F81E" w14:textId="77777777" w:rsidR="00AD7F0D" w:rsidRDefault="00AD7F0D" w:rsidP="00AD7F0D">
      <w:pPr>
        <w:pStyle w:val="Heading2"/>
      </w:pPr>
      <w:bookmarkStart w:id="18" w:name="_Automated_Deployment"/>
      <w:bookmarkStart w:id="19" w:name="_Deployment_Options"/>
      <w:bookmarkStart w:id="20" w:name="_Toc486882264"/>
      <w:bookmarkStart w:id="21" w:name="_Toc483239934"/>
      <w:bookmarkStart w:id="22" w:name="_Quick_Start_Dataset"/>
      <w:bookmarkStart w:id="23" w:name="_Toc498028534"/>
      <w:bookmarkStart w:id="24" w:name="_Toc462612194"/>
      <w:bookmarkStart w:id="25" w:name="_Toc470792037"/>
      <w:bookmarkEnd w:id="18"/>
      <w:bookmarkEnd w:id="19"/>
      <w:bookmarkEnd w:id="20"/>
      <w:bookmarkEnd w:id="21"/>
      <w:bookmarkEnd w:id="22"/>
      <w:r>
        <w:t>Quick Start Dataset</w:t>
      </w:r>
      <w:bookmarkEnd w:id="23"/>
    </w:p>
    <w:p w14:paraId="63BC7216" w14:textId="77777777" w:rsidR="00AD7F0D" w:rsidRDefault="00AD7F0D" w:rsidP="00AD7F0D">
      <w:pPr>
        <w:rPr>
          <w:i/>
        </w:rPr>
      </w:pPr>
      <w:r>
        <w:t>The Quick Start includes an optional sample dataset, which it loads into the Amazon Redshift cluster and Kinesis streams.</w:t>
      </w:r>
      <w:r w:rsidRPr="00D961F0">
        <w:t xml:space="preserve"> </w:t>
      </w:r>
      <w:r>
        <w:t xml:space="preserve">The data lake wizard uses this dataset to demonstrate foundational data lake capabilities such as search, transforms, queries, analytics, and visualization. You can customize the parameter settings when you launch the Quick Start to replace this dataset as needed for your use case; see the section </w:t>
      </w:r>
      <w:hyperlink w:anchor="_Steps_toOptional:_Usingextend" w:history="1">
        <w:r w:rsidRPr="001E6798">
          <w:rPr>
            <w:rStyle w:val="Hyperlink"/>
          </w:rPr>
          <w:t>Optional: Using Your Own Dataset</w:t>
        </w:r>
      </w:hyperlink>
      <w:r>
        <w:t xml:space="preserve"> for details.</w:t>
      </w:r>
    </w:p>
    <w:p w14:paraId="4F719201" w14:textId="77777777" w:rsidR="00AD7F0D" w:rsidRPr="008A1409" w:rsidRDefault="00AD7F0D" w:rsidP="00AD7F0D">
      <w:pPr>
        <w:rPr>
          <w:rFonts w:cs="Arial"/>
          <w:szCs w:val="22"/>
        </w:rPr>
      </w:pPr>
      <w:r w:rsidRPr="008A1409">
        <w:t>The sample data set is from E</w:t>
      </w:r>
      <w:r>
        <w:t>C</w:t>
      </w:r>
      <w:r w:rsidRPr="008A1409">
        <w:t>ommCo, a fictional company</w:t>
      </w:r>
      <w:r>
        <w:t xml:space="preserve"> that</w:t>
      </w:r>
      <w:r w:rsidRPr="008A1409">
        <w:t xml:space="preserve"> sells products in multiple categories </w:t>
      </w:r>
      <w:r>
        <w:t>through</w:t>
      </w:r>
      <w:r w:rsidRPr="008A1409">
        <w:t xml:space="preserve"> </w:t>
      </w:r>
      <w:r>
        <w:t>its ecommerce website, EC</w:t>
      </w:r>
      <w:r w:rsidRPr="008A1409">
        <w:t>ommCo.com</w:t>
      </w:r>
      <w:r w:rsidRPr="008A1409">
        <w:rPr>
          <w:rFonts w:cs="Arial"/>
          <w:szCs w:val="22"/>
        </w:rPr>
        <w:t>.</w:t>
      </w:r>
      <w:r>
        <w:rPr>
          <w:rFonts w:cs="Arial"/>
          <w:szCs w:val="22"/>
        </w:rPr>
        <w:t xml:space="preserve"> </w:t>
      </w:r>
      <w:r w:rsidRPr="008A1409">
        <w:rPr>
          <w:rFonts w:cs="Arial"/>
          <w:szCs w:val="22"/>
        </w:rPr>
        <w:t xml:space="preserve">The </w:t>
      </w:r>
      <w:r>
        <w:rPr>
          <w:rFonts w:cs="Arial"/>
          <w:szCs w:val="22"/>
        </w:rPr>
        <w:t xml:space="preserve">following </w:t>
      </w:r>
      <w:r w:rsidRPr="008A1409">
        <w:rPr>
          <w:rFonts w:cs="Arial"/>
          <w:szCs w:val="22"/>
        </w:rPr>
        <w:t xml:space="preserve">diagram </w:t>
      </w:r>
      <w:r>
        <w:rPr>
          <w:rFonts w:cs="Arial"/>
          <w:szCs w:val="22"/>
        </w:rPr>
        <w:t>summarizes</w:t>
      </w:r>
      <w:r w:rsidRPr="008A1409">
        <w:rPr>
          <w:rFonts w:cs="Arial"/>
          <w:szCs w:val="22"/>
        </w:rPr>
        <w:t xml:space="preserve"> </w:t>
      </w:r>
      <w:r>
        <w:rPr>
          <w:rFonts w:cs="Arial"/>
          <w:szCs w:val="22"/>
        </w:rPr>
        <w:t xml:space="preserve">the requirements of </w:t>
      </w:r>
      <w:r w:rsidRPr="008A1409">
        <w:rPr>
          <w:rFonts w:cs="Arial"/>
          <w:szCs w:val="22"/>
        </w:rPr>
        <w:t>ECommCo’s business user</w:t>
      </w:r>
      <w:r>
        <w:rPr>
          <w:rFonts w:cs="Arial"/>
          <w:szCs w:val="22"/>
        </w:rPr>
        <w:t>s</w:t>
      </w:r>
      <w:r w:rsidRPr="008A1409">
        <w:rPr>
          <w:rFonts w:cs="Arial"/>
          <w:szCs w:val="22"/>
        </w:rPr>
        <w:t>.</w:t>
      </w:r>
    </w:p>
    <w:p w14:paraId="52FB0C4D" w14:textId="77777777" w:rsidR="00AD7F0D" w:rsidRDefault="00AD7F0D" w:rsidP="00AD7F0D">
      <w:pPr>
        <w:pStyle w:val="Picture"/>
      </w:pPr>
      <w:r w:rsidRPr="00F3686C">
        <w:rPr>
          <w:noProof/>
        </w:rPr>
        <w:drawing>
          <wp:inline distT="0" distB="0" distL="0" distR="0" wp14:anchorId="232B17CC" wp14:editId="473CAF7F">
            <wp:extent cx="6172200" cy="2736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2200" cy="2736850"/>
                    </a:xfrm>
                    <a:prstGeom prst="rect">
                      <a:avLst/>
                    </a:prstGeom>
                  </pic:spPr>
                </pic:pic>
              </a:graphicData>
            </a:graphic>
          </wp:inline>
        </w:drawing>
      </w:r>
    </w:p>
    <w:p w14:paraId="0413BAF2" w14:textId="77777777" w:rsidR="00AD7F0D" w:rsidRPr="007F419F" w:rsidRDefault="00AD7F0D" w:rsidP="00AD7F0D">
      <w:pPr>
        <w:pStyle w:val="Caption"/>
      </w:pPr>
      <w:r>
        <w:t>Figure 5: ECommCo at a high level</w:t>
      </w:r>
    </w:p>
    <w:p w14:paraId="03F788A5" w14:textId="77777777" w:rsidR="00AD7F0D" w:rsidRDefault="00AD7F0D" w:rsidP="00AD7F0D">
      <w:r>
        <w:lastRenderedPageBreak/>
        <w:t>The Quick Start dataset includes representative full-snapshot and streaming data that demonstrate how data is submitted to, and ingested by, the data lake.  This data can then be used in descriptive, predictive, and real-time analytics to answer ECommCo’s most pressing business questions. The Quick Start data is summarized in Figure 6.</w:t>
      </w:r>
    </w:p>
    <w:p w14:paraId="4A41D44B" w14:textId="77777777" w:rsidR="00AD7F0D" w:rsidRDefault="00AD7F0D" w:rsidP="00AD7F0D">
      <w:pPr>
        <w:keepNext/>
      </w:pPr>
      <w:r w:rsidRPr="007571C9">
        <w:rPr>
          <w:noProof/>
        </w:rPr>
        <w:drawing>
          <wp:inline distT="0" distB="0" distL="0" distR="0" wp14:anchorId="7E25726D" wp14:editId="7DA3B0E3">
            <wp:extent cx="61722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72200" cy="2733675"/>
                    </a:xfrm>
                    <a:prstGeom prst="rect">
                      <a:avLst/>
                    </a:prstGeom>
                  </pic:spPr>
                </pic:pic>
              </a:graphicData>
            </a:graphic>
          </wp:inline>
        </w:drawing>
      </w:r>
    </w:p>
    <w:p w14:paraId="5A7A1D7B" w14:textId="77777777" w:rsidR="00AD7F0D" w:rsidRPr="005F77FF" w:rsidRDefault="00AD7F0D" w:rsidP="00AD7F0D">
      <w:pPr>
        <w:pStyle w:val="Caption"/>
        <w:spacing w:after="400"/>
      </w:pPr>
      <w:r>
        <w:t>Figure 6: Quick Start sample</w:t>
      </w:r>
      <w:r w:rsidRPr="005F77FF">
        <w:t xml:space="preserve"> </w:t>
      </w:r>
      <w:r>
        <w:t>d</w:t>
      </w:r>
      <w:r w:rsidRPr="005F77FF">
        <w:t>ata</w:t>
      </w:r>
    </w:p>
    <w:p w14:paraId="19C9E887" w14:textId="77777777" w:rsidR="00AD7F0D" w:rsidRDefault="00AD7F0D" w:rsidP="00AD7F0D">
      <w:pPr>
        <w:spacing w:after="400"/>
      </w:pPr>
      <w:r>
        <w:t xml:space="preserve">For more information about the Quick Start dataset and the demonstration analytics performed in the Quick Start environment, see the </w:t>
      </w:r>
      <w:hyperlink r:id="rId71" w:history="1">
        <w:r w:rsidRPr="00DE35B0">
          <w:rPr>
            <w:rStyle w:val="Hyperlink"/>
          </w:rPr>
          <w:t>47Lining Data Lake Quick Start Sample Dataset Description</w:t>
        </w:r>
      </w:hyperlink>
      <w:r>
        <w:t>.</w:t>
      </w:r>
      <w:bookmarkEnd w:id="24"/>
      <w:bookmarkEnd w:id="25"/>
    </w:p>
    <w:p w14:paraId="696E4D4E" w14:textId="77777777" w:rsidR="00AD7F0D" w:rsidRDefault="00AD7F0D">
      <w:pPr>
        <w:spacing w:after="140" w:line="280" w:lineRule="atLeast"/>
      </w:pPr>
      <w:r>
        <w:br w:type="page"/>
      </w:r>
    </w:p>
    <w:p w14:paraId="01EE0A27" w14:textId="77777777" w:rsidR="000E6525" w:rsidRPr="000E6525" w:rsidRDefault="000E6525" w:rsidP="007901B2">
      <w:pPr>
        <w:spacing w:before="140" w:after="400"/>
      </w:pPr>
    </w:p>
    <w:p w14:paraId="32494ACE" w14:textId="188C5D48" w:rsidR="00AE2FE8" w:rsidRDefault="0046780E" w:rsidP="00B646C3">
      <w:pPr>
        <w:pStyle w:val="Heading2"/>
      </w:pPr>
      <w:bookmarkStart w:id="26" w:name="_Toc498028543"/>
      <w:r>
        <w:t>Ad</w:t>
      </w:r>
      <w:r w:rsidR="00AE2FE8">
        <w:t>ditional Resources</w:t>
      </w:r>
      <w:bookmarkEnd w:id="26"/>
    </w:p>
    <w:p w14:paraId="40C7974E" w14:textId="77777777" w:rsidR="00FE0C91" w:rsidRPr="0022075B" w:rsidRDefault="00FE0C91" w:rsidP="00742261">
      <w:pPr>
        <w:spacing w:after="120"/>
        <w:rPr>
          <w:b/>
          <w:color w:val="4F81BD"/>
          <w:kern w:val="0"/>
        </w:rPr>
      </w:pPr>
      <w:r w:rsidRPr="0022075B">
        <w:rPr>
          <w:b/>
          <w:color w:val="4F81BD"/>
        </w:rPr>
        <w:t>AWS services</w:t>
      </w:r>
    </w:p>
    <w:p w14:paraId="6B184263" w14:textId="132C423C" w:rsidR="0046780E" w:rsidRDefault="0046780E" w:rsidP="0046780E">
      <w:pPr>
        <w:pStyle w:val="ListBullet"/>
        <w:numPr>
          <w:ilvl w:val="0"/>
          <w:numId w:val="44"/>
        </w:numPr>
      </w:pPr>
      <w:r>
        <w:t>AWS CloudFormation</w:t>
      </w:r>
      <w:r>
        <w:br/>
      </w:r>
      <w:hyperlink r:id="rId72" w:history="1">
        <w:r w:rsidR="0092721D" w:rsidRPr="00475232">
          <w:rPr>
            <w:rStyle w:val="Hyperlink"/>
            <w:webHidden/>
          </w:rPr>
          <w:t>https://aws.amazon.com/documentation/cloudformation/</w:t>
        </w:r>
      </w:hyperlink>
      <w:r>
        <w:t xml:space="preserve"> </w:t>
      </w:r>
    </w:p>
    <w:p w14:paraId="1CB7D304" w14:textId="3EB6DA51" w:rsidR="0046780E" w:rsidRDefault="0046780E" w:rsidP="0046780E">
      <w:pPr>
        <w:pStyle w:val="ListBullet"/>
        <w:numPr>
          <w:ilvl w:val="0"/>
          <w:numId w:val="44"/>
        </w:numPr>
      </w:pPr>
      <w:r>
        <w:t>Amazon EBS</w:t>
      </w:r>
      <w:r>
        <w:br/>
      </w:r>
      <w:hyperlink r:id="rId73" w:history="1">
        <w:r w:rsidR="007901B2" w:rsidRPr="00F02F24">
          <w:rPr>
            <w:rStyle w:val="Hyperlink"/>
            <w:webHidden/>
          </w:rPr>
          <w:t>https://docs.aws.amazon.com/AWSEC2/latest/UserGuide/AmazonEBS.html</w:t>
        </w:r>
      </w:hyperlink>
    </w:p>
    <w:p w14:paraId="53270E74" w14:textId="0427FD90" w:rsidR="0046780E" w:rsidRDefault="0046780E" w:rsidP="003812C9">
      <w:pPr>
        <w:pStyle w:val="ListBullet"/>
        <w:numPr>
          <w:ilvl w:val="0"/>
          <w:numId w:val="44"/>
        </w:numPr>
        <w:spacing w:after="60"/>
      </w:pPr>
      <w:r>
        <w:t>Amazon EC2</w:t>
      </w:r>
      <w:r>
        <w:br/>
      </w:r>
      <w:hyperlink r:id="rId74" w:history="1">
        <w:r w:rsidR="003812C9" w:rsidRPr="00F02F24">
          <w:rPr>
            <w:rStyle w:val="Hyperlink"/>
          </w:rPr>
          <w:t>https://aws.amazon.com/documentation/ec2/</w:t>
        </w:r>
      </w:hyperlink>
      <w:r w:rsidR="003812C9">
        <w:t xml:space="preserve"> </w:t>
      </w:r>
    </w:p>
    <w:p w14:paraId="1C62555B" w14:textId="2FABBA16" w:rsidR="0046780E" w:rsidRDefault="0046780E" w:rsidP="0046780E">
      <w:pPr>
        <w:pStyle w:val="ListBullet"/>
        <w:numPr>
          <w:ilvl w:val="0"/>
          <w:numId w:val="44"/>
        </w:numPr>
      </w:pPr>
      <w:r>
        <w:t>Amazon VPC</w:t>
      </w:r>
      <w:r>
        <w:br/>
      </w:r>
      <w:hyperlink r:id="rId75" w:history="1">
        <w:r w:rsidR="003812C9" w:rsidRPr="00F02F24">
          <w:rPr>
            <w:rStyle w:val="Hyperlink"/>
            <w:webHidden/>
          </w:rPr>
          <w:t>https://aws.amazon.com/documentation/vpc/</w:t>
        </w:r>
      </w:hyperlink>
      <w:r>
        <w:t xml:space="preserve"> </w:t>
      </w:r>
    </w:p>
    <w:p w14:paraId="0371360A" w14:textId="1396D195" w:rsidR="0046780E" w:rsidRDefault="0046780E" w:rsidP="003812C9">
      <w:pPr>
        <w:pStyle w:val="ListBullet"/>
        <w:numPr>
          <w:ilvl w:val="0"/>
          <w:numId w:val="44"/>
        </w:numPr>
      </w:pPr>
      <w:r>
        <w:t>Amazon Kinesis</w:t>
      </w:r>
      <w:r>
        <w:br/>
      </w:r>
      <w:hyperlink r:id="rId76" w:history="1">
        <w:r w:rsidR="003812C9" w:rsidRPr="00F02F24">
          <w:rPr>
            <w:rStyle w:val="Hyperlink"/>
          </w:rPr>
          <w:t>https://aws.amazon.com/documentation/kinesis/</w:t>
        </w:r>
      </w:hyperlink>
      <w:r w:rsidR="007023A9">
        <w:t xml:space="preserve"> </w:t>
      </w:r>
    </w:p>
    <w:p w14:paraId="2932D708" w14:textId="545C3BEF" w:rsidR="0046780E" w:rsidRDefault="0046780E" w:rsidP="000C181C">
      <w:pPr>
        <w:pStyle w:val="ListBullet"/>
        <w:numPr>
          <w:ilvl w:val="0"/>
          <w:numId w:val="44"/>
        </w:numPr>
      </w:pPr>
      <w:r>
        <w:t>Amazon S3</w:t>
      </w:r>
      <w:r>
        <w:br/>
      </w:r>
      <w:hyperlink r:id="rId77" w:history="1">
        <w:r w:rsidR="000C181C" w:rsidRPr="00F02F24">
          <w:rPr>
            <w:rStyle w:val="Hyperlink"/>
          </w:rPr>
          <w:t>https://aws.amazon.com/documentation/s3/</w:t>
        </w:r>
      </w:hyperlink>
      <w:r w:rsidR="007023A9">
        <w:t xml:space="preserve"> </w:t>
      </w:r>
    </w:p>
    <w:p w14:paraId="1E7006A1" w14:textId="0FFAAA0F" w:rsidR="0046780E" w:rsidRDefault="0046780E" w:rsidP="000C181C">
      <w:pPr>
        <w:pStyle w:val="ListBullet"/>
        <w:numPr>
          <w:ilvl w:val="0"/>
          <w:numId w:val="44"/>
        </w:numPr>
      </w:pPr>
      <w:r>
        <w:t>Amazon Redshift</w:t>
      </w:r>
      <w:r>
        <w:br/>
      </w:r>
      <w:hyperlink r:id="rId78" w:history="1">
        <w:r w:rsidR="000C181C" w:rsidRPr="00F02F24">
          <w:rPr>
            <w:rStyle w:val="Hyperlink"/>
          </w:rPr>
          <w:t>https://aws.amazon.com/documentation/redshift/</w:t>
        </w:r>
      </w:hyperlink>
      <w:r w:rsidR="007023A9">
        <w:t xml:space="preserve"> </w:t>
      </w:r>
      <w:r>
        <w:t xml:space="preserve"> </w:t>
      </w:r>
    </w:p>
    <w:p w14:paraId="4ABB1538" w14:textId="1B319EDF" w:rsidR="0046780E" w:rsidRDefault="0046780E" w:rsidP="000C181C">
      <w:pPr>
        <w:pStyle w:val="ListBullet"/>
        <w:numPr>
          <w:ilvl w:val="0"/>
          <w:numId w:val="44"/>
        </w:numPr>
      </w:pPr>
      <w:r>
        <w:t>Amazon Redshift Spectrum</w:t>
      </w:r>
      <w:r>
        <w:br/>
      </w:r>
      <w:hyperlink r:id="rId79" w:history="1">
        <w:r w:rsidR="000C181C" w:rsidRPr="00F02F24">
          <w:rPr>
            <w:rStyle w:val="Hyperlink"/>
          </w:rPr>
          <w:t>http://docs.aws.amazon.com/redshift/latest/dg/c-using-spectrum.html</w:t>
        </w:r>
      </w:hyperlink>
      <w:r w:rsidR="007023A9">
        <w:t xml:space="preserve"> </w:t>
      </w:r>
    </w:p>
    <w:p w14:paraId="0629F12B" w14:textId="34A41668" w:rsidR="0046780E" w:rsidRDefault="0046780E" w:rsidP="003812C9">
      <w:pPr>
        <w:pStyle w:val="ListBullet"/>
        <w:numPr>
          <w:ilvl w:val="0"/>
          <w:numId w:val="44"/>
        </w:numPr>
      </w:pPr>
      <w:r>
        <w:t>Amazon Athena</w:t>
      </w:r>
      <w:r>
        <w:br/>
      </w:r>
      <w:hyperlink r:id="rId80" w:history="1">
        <w:r w:rsidR="003812C9" w:rsidRPr="00F02F24">
          <w:rPr>
            <w:rStyle w:val="Hyperlink"/>
          </w:rPr>
          <w:t>https://aws.amazon.com/documentation/athena/</w:t>
        </w:r>
      </w:hyperlink>
      <w:r w:rsidR="007023A9">
        <w:t xml:space="preserve"> </w:t>
      </w:r>
    </w:p>
    <w:p w14:paraId="1215C0B6" w14:textId="0D5FDCF5" w:rsidR="0046780E" w:rsidRDefault="0046780E" w:rsidP="003812C9">
      <w:pPr>
        <w:pStyle w:val="ListBullet"/>
        <w:numPr>
          <w:ilvl w:val="0"/>
          <w:numId w:val="44"/>
        </w:numPr>
      </w:pPr>
      <w:r>
        <w:t xml:space="preserve">Amazon </w:t>
      </w:r>
      <w:r w:rsidR="009B7326">
        <w:t>ES</w:t>
      </w:r>
      <w:r>
        <w:br/>
      </w:r>
      <w:hyperlink r:id="rId81" w:history="1">
        <w:r w:rsidR="003812C9" w:rsidRPr="00F02F24">
          <w:rPr>
            <w:rStyle w:val="Hyperlink"/>
          </w:rPr>
          <w:t>https://aws.amazon.com/documentation/elasticsearch-service/</w:t>
        </w:r>
      </w:hyperlink>
      <w:r w:rsidR="007023A9">
        <w:t xml:space="preserve"> </w:t>
      </w:r>
    </w:p>
    <w:p w14:paraId="3721633E" w14:textId="17C3308F" w:rsidR="009B7326" w:rsidRPr="0092721D" w:rsidRDefault="009B7326" w:rsidP="009B7326">
      <w:pPr>
        <w:pStyle w:val="ListBullet"/>
        <w:numPr>
          <w:ilvl w:val="0"/>
          <w:numId w:val="44"/>
        </w:numPr>
        <w:spacing w:after="60"/>
        <w:rPr>
          <w:lang w:val="pl-PL"/>
        </w:rPr>
      </w:pPr>
      <w:r w:rsidRPr="0092721D">
        <w:rPr>
          <w:lang w:val="pl-PL"/>
        </w:rPr>
        <w:t>Kibana plug-in</w:t>
      </w:r>
      <w:r w:rsidRPr="0092721D">
        <w:rPr>
          <w:lang w:val="pl-PL"/>
        </w:rPr>
        <w:br/>
      </w:r>
      <w:hyperlink r:id="rId82" w:history="1">
        <w:r w:rsidRPr="0092721D">
          <w:rPr>
            <w:rStyle w:val="Hyperlink"/>
            <w:lang w:val="pl-PL"/>
          </w:rPr>
          <w:t>https://aws.amazon.com/elasticsearch-service/kibana/</w:t>
        </w:r>
      </w:hyperlink>
      <w:r w:rsidRPr="0092721D">
        <w:rPr>
          <w:lang w:val="pl-PL"/>
        </w:rPr>
        <w:t xml:space="preserve"> </w:t>
      </w:r>
    </w:p>
    <w:p w14:paraId="678EC189" w14:textId="3D72A7DA" w:rsidR="0046780E" w:rsidRDefault="0046780E" w:rsidP="003812C9">
      <w:pPr>
        <w:pStyle w:val="ListBullet"/>
        <w:numPr>
          <w:ilvl w:val="0"/>
          <w:numId w:val="44"/>
        </w:numPr>
      </w:pPr>
      <w:r>
        <w:t>Amazon QuickSight</w:t>
      </w:r>
      <w:r>
        <w:br/>
      </w:r>
      <w:hyperlink r:id="rId83" w:history="1">
        <w:r w:rsidR="003812C9" w:rsidRPr="00F02F24">
          <w:rPr>
            <w:rStyle w:val="Hyperlink"/>
          </w:rPr>
          <w:t>https://aws.amazon.com/documentation/quicksight/</w:t>
        </w:r>
      </w:hyperlink>
      <w:r w:rsidR="007023A9">
        <w:t xml:space="preserve"> </w:t>
      </w:r>
    </w:p>
    <w:p w14:paraId="73A0F8AD" w14:textId="66BC2266" w:rsidR="002B55CE" w:rsidRDefault="002B55CE" w:rsidP="009B7326">
      <w:pPr>
        <w:keepNext/>
        <w:spacing w:before="280" w:after="120"/>
        <w:rPr>
          <w:b/>
          <w:color w:val="4F81BD"/>
        </w:rPr>
      </w:pPr>
      <w:r>
        <w:rPr>
          <w:b/>
          <w:color w:val="4F81BD"/>
        </w:rPr>
        <w:t>47Lining Data Lake Resources</w:t>
      </w:r>
    </w:p>
    <w:p w14:paraId="0170FD90" w14:textId="4A73C820" w:rsidR="002B55CE" w:rsidRDefault="00B96F66" w:rsidP="006B2735">
      <w:pPr>
        <w:pStyle w:val="ListBullet"/>
      </w:pPr>
      <w:r>
        <w:t>D</w:t>
      </w:r>
      <w:r w:rsidR="002B55CE">
        <w:t xml:space="preserve">ata lake </w:t>
      </w:r>
      <w:r>
        <w:t xml:space="preserve">foundational </w:t>
      </w:r>
      <w:r w:rsidR="002B55CE">
        <w:t>concepts</w:t>
      </w:r>
      <w:r w:rsidR="002B55CE">
        <w:br/>
      </w:r>
      <w:hyperlink r:id="rId84" w:history="1">
        <w:r w:rsidRPr="001A2EE4">
          <w:rPr>
            <w:rStyle w:val="Hyperlink"/>
          </w:rPr>
          <w:t>http://www.47lining.com/datalake/foundational-concepts</w:t>
        </w:r>
        <w:r w:rsidRPr="00CD1430">
          <w:rPr>
            <w:rStyle w:val="Hyperlink"/>
          </w:rPr>
          <w:t>/</w:t>
        </w:r>
      </w:hyperlink>
    </w:p>
    <w:p w14:paraId="5AA90059" w14:textId="2D60A5DE" w:rsidR="00B96F66" w:rsidRDefault="00B96F66" w:rsidP="0092721D">
      <w:pPr>
        <w:pStyle w:val="ListBullet"/>
      </w:pPr>
      <w:r w:rsidRPr="0092721D">
        <w:lastRenderedPageBreak/>
        <w:t>Data</w:t>
      </w:r>
      <w:r>
        <w:t xml:space="preserve"> lake reference architecture</w:t>
      </w:r>
      <w:r w:rsidR="0092721D">
        <w:br/>
      </w:r>
      <w:hyperlink r:id="rId85" w:history="1">
        <w:r w:rsidRPr="001A2EE4">
          <w:rPr>
            <w:rStyle w:val="Hyperlink"/>
          </w:rPr>
          <w:t>http://www.47lining</w:t>
        </w:r>
        <w:r w:rsidRPr="004F0703">
          <w:rPr>
            <w:rStyle w:val="Hyperlink"/>
          </w:rPr>
          <w:t>.com/datalake/reference-architecture/</w:t>
        </w:r>
      </w:hyperlink>
      <w:r w:rsidRPr="001A2EE4">
        <w:t xml:space="preserve"> </w:t>
      </w:r>
    </w:p>
    <w:p w14:paraId="73AC28F4" w14:textId="216C9015" w:rsidR="002B55CE" w:rsidRDefault="002B55CE" w:rsidP="000C181C">
      <w:pPr>
        <w:pStyle w:val="ListBullet"/>
      </w:pPr>
      <w:r w:rsidRPr="000C181C">
        <w:t>Data</w:t>
      </w:r>
      <w:r>
        <w:t xml:space="preserve"> </w:t>
      </w:r>
      <w:r w:rsidR="001B4780">
        <w:t>l</w:t>
      </w:r>
      <w:r>
        <w:t>ake sample dataset details</w:t>
      </w:r>
      <w:r w:rsidR="0092721D">
        <w:br/>
      </w:r>
      <w:hyperlink r:id="rId86" w:history="1">
        <w:r w:rsidR="00B96F66" w:rsidRPr="00CD1430">
          <w:rPr>
            <w:rStyle w:val="Hyperlink"/>
          </w:rPr>
          <w:t>http://www.47lining.com/datalake/quickstart-sample-dataset/</w:t>
        </w:r>
      </w:hyperlink>
      <w:r w:rsidR="00B96F66">
        <w:t xml:space="preserve"> </w:t>
      </w:r>
    </w:p>
    <w:p w14:paraId="0D8675B2" w14:textId="77777777" w:rsidR="00FE0C91" w:rsidRPr="0022075B" w:rsidRDefault="00685FEC" w:rsidP="009B7326">
      <w:pPr>
        <w:keepNext/>
        <w:spacing w:before="280" w:after="120"/>
        <w:rPr>
          <w:b/>
          <w:color w:val="4F81BD"/>
        </w:rPr>
      </w:pPr>
      <w:r>
        <w:rPr>
          <w:b/>
          <w:color w:val="4F81BD"/>
        </w:rPr>
        <w:t>Quick Start reference d</w:t>
      </w:r>
      <w:r w:rsidR="00FE0C91" w:rsidRPr="0022075B">
        <w:rPr>
          <w:b/>
          <w:color w:val="4F81BD"/>
        </w:rPr>
        <w:t>eployments</w:t>
      </w:r>
    </w:p>
    <w:p w14:paraId="7A5DE4A8" w14:textId="77777777" w:rsidR="00F2418F" w:rsidRPr="00FE0C91" w:rsidRDefault="00F2418F" w:rsidP="006857D5">
      <w:pPr>
        <w:pStyle w:val="ListBullet"/>
        <w:spacing w:after="400"/>
      </w:pPr>
      <w:r>
        <w:t>AWS Quick Start home page</w:t>
      </w:r>
      <w:r w:rsidRPr="00FE0C91">
        <w:br/>
      </w:r>
      <w:hyperlink r:id="rId87" w:history="1">
        <w:r w:rsidRPr="00FE0C91">
          <w:rPr>
            <w:rStyle w:val="Hyperlink"/>
          </w:rPr>
          <w:t>https://aws.amazon.com/quickstart/</w:t>
        </w:r>
      </w:hyperlink>
    </w:p>
    <w:p w14:paraId="359C151E" w14:textId="77777777" w:rsidR="004E59C7" w:rsidRDefault="004E59C7">
      <w:pPr>
        <w:spacing w:after="140" w:line="280" w:lineRule="atLeast"/>
      </w:pPr>
      <w:r>
        <w:br w:type="page"/>
      </w:r>
    </w:p>
    <w:p w14:paraId="18EF5487" w14:textId="5CAB6059" w:rsidR="004E59C7" w:rsidRPr="00930212" w:rsidRDefault="004E59C7" w:rsidP="004E59C7">
      <w:pPr>
        <w:pStyle w:val="ListBullet"/>
        <w:numPr>
          <w:ilvl w:val="0"/>
          <w:numId w:val="0"/>
        </w:numPr>
      </w:pPr>
      <w:r>
        <w:lastRenderedPageBreak/>
        <w:t>This lab manual was adapted from a document created by Amazon Web Services (AWS) in partnership with 47Lining (a REAN Cloud Company). 47Lining is an AWS Premier Consulting Partner specializing in big data.</w:t>
      </w:r>
      <w:r w:rsidRPr="00930212">
        <w:t xml:space="preserve"> </w:t>
      </w:r>
    </w:p>
    <w:p w14:paraId="6959413D" w14:textId="77777777" w:rsidR="003C22A5" w:rsidRDefault="00CF2E2C" w:rsidP="001E30FB">
      <w:pPr>
        <w:pStyle w:val="Body"/>
        <w:spacing w:before="800"/>
      </w:pPr>
      <w:r>
        <w:rPr>
          <w:noProof/>
        </w:rPr>
        <mc:AlternateContent>
          <mc:Choice Requires="wps">
            <w:drawing>
              <wp:anchor distT="365760" distB="365760" distL="0" distR="0" simplePos="0" relativeHeight="251773952" behindDoc="0" locked="0" layoutInCell="1" allowOverlap="1" wp14:anchorId="56744F38" wp14:editId="39A5174F">
                <wp:simplePos x="0" y="0"/>
                <wp:positionH relativeFrom="margin">
                  <wp:posOffset>-28575</wp:posOffset>
                </wp:positionH>
                <wp:positionV relativeFrom="bottomMargin">
                  <wp:posOffset>-6812280</wp:posOffset>
                </wp:positionV>
                <wp:extent cx="6172200" cy="4152900"/>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6172200" cy="415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316ED2" w14:textId="141023F4" w:rsidR="00A5570E" w:rsidRPr="00CF2E2C" w:rsidRDefault="00A5570E" w:rsidP="003C15C0">
                            <w:pPr>
                              <w:spacing w:after="400"/>
                            </w:pPr>
                            <w:r w:rsidRPr="00CF2E2C">
                              <w:t>©</w:t>
                            </w:r>
                            <w:r>
                              <w:t xml:space="preserve"> 2017</w:t>
                            </w:r>
                            <w:r w:rsidRPr="00CF2E2C">
                              <w:t>, Amazon Web Services, Inc. or its affiliates</w:t>
                            </w:r>
                            <w:r>
                              <w:t xml:space="preserve">, </w:t>
                            </w:r>
                            <w:r w:rsidRPr="006A20ED">
                              <w:t xml:space="preserve">and </w:t>
                            </w:r>
                            <w:r>
                              <w:t>47Lining, Inc</w:t>
                            </w:r>
                            <w:r w:rsidRPr="006A20ED">
                              <w:t>.</w:t>
                            </w:r>
                            <w:r w:rsidRPr="00CF2E2C">
                              <w:t xml:space="preserve"> All rights reserved.</w:t>
                            </w:r>
                          </w:p>
                          <w:p w14:paraId="24752417" w14:textId="77777777" w:rsidR="00A5570E" w:rsidRPr="00CF2E2C" w:rsidRDefault="00A5570E"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3CF649DE" w14:textId="77777777" w:rsidR="00A5570E" w:rsidRDefault="00A5570E"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4F7C9660" w14:textId="77777777" w:rsidR="00A5570E" w:rsidRPr="00593805" w:rsidRDefault="00A5570E"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88"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79A1BAB6" w14:textId="77777777" w:rsidR="00A5570E" w:rsidRPr="00CF2E2C" w:rsidRDefault="00A5570E" w:rsidP="00CF2E2C">
                            <w:pPr>
                              <w:pStyle w:val="Body"/>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56744F38" id="Rectangle 148" o:spid="_x0000_s1026" style="position:absolute;margin-left:-2.25pt;margin-top:-536.4pt;width:486pt;height:327pt;z-index:251773952;visibility:visible;mso-wrap-style:square;mso-width-percent:1000;mso-height-percent:0;mso-wrap-distance-left:0;mso-wrap-distance-top:28.8pt;mso-wrap-distance-right:0;mso-wrap-distance-bottom:28.8pt;mso-position-horizontal:absolute;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" filled="f" stroked="f" strokeweight="2pt">
                <v:textbox style="mso-fit-shape-to-text:t" inset="0,0,0,0">
                  <w:txbxContent>
                    <w:p w14:paraId="15316ED2" w14:textId="141023F4" w:rsidR="00A5570E" w:rsidRPr="00CF2E2C" w:rsidRDefault="00A5570E" w:rsidP="003C15C0">
                      <w:pPr>
                        <w:spacing w:after="400"/>
                      </w:pPr>
                      <w:r w:rsidRPr="00CF2E2C">
                        <w:t>©</w:t>
                      </w:r>
                      <w:r>
                        <w:t xml:space="preserve"> 2017</w:t>
                      </w:r>
                      <w:r w:rsidRPr="00CF2E2C">
                        <w:t>, Amazon Web Services, Inc. or its affiliates</w:t>
                      </w:r>
                      <w:r>
                        <w:t xml:space="preserve">, </w:t>
                      </w:r>
                      <w:r w:rsidRPr="006A20ED">
                        <w:t xml:space="preserve">and </w:t>
                      </w:r>
                      <w:r>
                        <w:t>47Lining, Inc</w:t>
                      </w:r>
                      <w:r w:rsidRPr="006A20ED">
                        <w:t>.</w:t>
                      </w:r>
                      <w:r w:rsidRPr="00CF2E2C">
                        <w:t xml:space="preserve"> All rights reserved.</w:t>
                      </w:r>
                    </w:p>
                    <w:p w14:paraId="24752417" w14:textId="77777777" w:rsidR="00A5570E" w:rsidRPr="00CF2E2C" w:rsidRDefault="00A5570E"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3CF649DE" w14:textId="77777777" w:rsidR="00A5570E" w:rsidRDefault="00A5570E"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4F7C9660" w14:textId="77777777" w:rsidR="00A5570E" w:rsidRPr="00593805" w:rsidRDefault="00A5570E"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91"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79A1BAB6" w14:textId="77777777" w:rsidR="00A5570E" w:rsidRPr="00CF2E2C" w:rsidRDefault="00A5570E" w:rsidP="00CF2E2C">
                      <w:pPr>
                        <w:pStyle w:val="Body"/>
                      </w:pPr>
                    </w:p>
                  </w:txbxContent>
                </v:textbox>
                <w10:wrap type="topAndBottom" anchorx="margin" anchory="margin"/>
              </v:rect>
            </w:pict>
          </mc:Fallback>
        </mc:AlternateContent>
      </w:r>
    </w:p>
    <w:sectPr w:rsidR="003C22A5" w:rsidSect="00BC4504">
      <w:headerReference w:type="even" r:id="rId92"/>
      <w:headerReference w:type="default" r:id="rId93"/>
      <w:footerReference w:type="even" r:id="rId94"/>
      <w:footerReference w:type="default" r:id="rId95"/>
      <w:headerReference w:type="first" r:id="rId96"/>
      <w:footerReference w:type="first" r:id="rId97"/>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653B0" w14:textId="77777777" w:rsidR="001A7E92" w:rsidRDefault="001A7E92" w:rsidP="009D25DA">
      <w:r>
        <w:separator/>
      </w:r>
    </w:p>
    <w:p w14:paraId="5D15845E" w14:textId="77777777" w:rsidR="001A7E92" w:rsidRDefault="001A7E92"/>
  </w:endnote>
  <w:endnote w:type="continuationSeparator" w:id="0">
    <w:p w14:paraId="6835ADED" w14:textId="77777777" w:rsidR="001A7E92" w:rsidRDefault="001A7E92" w:rsidP="009D25DA">
      <w:r>
        <w:continuationSeparator/>
      </w:r>
    </w:p>
    <w:p w14:paraId="6E5E3B94" w14:textId="77777777" w:rsidR="001A7E92" w:rsidRDefault="001A7E92"/>
  </w:endnote>
  <w:endnote w:type="continuationNotice" w:id="1">
    <w:p w14:paraId="6E7A8488" w14:textId="77777777" w:rsidR="001A7E92" w:rsidRDefault="001A7E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7369E" w14:textId="77777777" w:rsidR="00A5570E" w:rsidRDefault="00A557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3B074" w14:textId="4DA19652" w:rsidR="00A5570E" w:rsidRDefault="00A5570E"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06379F">
      <w:rPr>
        <w:noProof/>
      </w:rPr>
      <w:t>21</w:t>
    </w:r>
    <w:r w:rsidRPr="00BF53C3">
      <w:fldChar w:fldCharType="end"/>
    </w:r>
    <w:r w:rsidRPr="00BF53C3">
      <w:t xml:space="preserve"> of </w:t>
    </w:r>
    <w:fldSimple w:instr=" NUMPAGES   \* MERGEFORMAT ">
      <w:r w:rsidR="0006379F">
        <w:rPr>
          <w:noProof/>
        </w:rPr>
        <w:t>32</w:t>
      </w:r>
    </w:fldSimple>
    <w:bookmarkStart w:id="27" w:name="_Toc387314097"/>
    <w:r w:rsidRPr="009B76CA">
      <w:rPr>
        <w:noProof/>
        <w:position w:val="-8"/>
      </w:rPr>
      <w:tab/>
    </w:r>
    <w:r>
      <w:rPr>
        <w:noProof/>
      </w:rPr>
      <mc:AlternateContent>
        <mc:Choice Requires="wps">
          <w:drawing>
            <wp:inline distT="0" distB="0" distL="0" distR="0" wp14:anchorId="03233F89" wp14:editId="0982AD25">
              <wp:extent cx="304800" cy="304800"/>
              <wp:effectExtent l="0" t="0" r="0" b="0"/>
              <wp:docPr id="3" name="Rectangle 3" descr="aws-logo-col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1="http://schemas.microsoft.com/office/drawing/2015/9/8/chartex" xmlns:cx="http://schemas.microsoft.com/office/drawing/2014/chartex">
          <w:pict>
            <v:rect w14:anchorId="4C78A56C" id="Rectangle 3" o:spid="_x0000_s1026" alt="aws-logo-col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qWFb&#10;/sICAADOBQAADgAAAAAAAAAAAAAAAAAuAgAAZHJzL2Uyb0RvYy54bWxQSwECLQAUAAYACAAAACEA&#10;TKDpLNgAAAADAQAADwAAAAAAAAAAAAAAAAAcBQAAZHJzL2Rvd25yZXYueG1sUEsFBgAAAAAEAAQA&#10;8wAAACEGAAAAAA==&#10;" filled="f" stroked="f">
              <o:lock v:ext="edit" aspectratio="t"/>
              <w10:anchorlock/>
            </v:rect>
          </w:pict>
        </mc:Fallback>
      </mc:AlternateContent>
    </w:r>
    <w:bookmarkEnd w:id="27"/>
    <w:r w:rsidRPr="008F1765">
      <w:rPr>
        <w:noProof/>
        <w:position w:val="-8"/>
      </w:rPr>
      <w:drawing>
        <wp:inline distT="0" distB="0" distL="0" distR="0" wp14:anchorId="20CB45F3" wp14:editId="145D83F7">
          <wp:extent cx="638175" cy="381000"/>
          <wp:effectExtent l="0" t="0" r="9525" b="0"/>
          <wp:docPr id="1" name="Picture 1" descr="D:\temp\AWS logo\AWS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mp\AWS logo\AWS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381000"/>
                  </a:xfrm>
                  <a:prstGeom prst="rect">
                    <a:avLst/>
                  </a:prstGeom>
                  <a:noFill/>
                  <a:ln>
                    <a:noFill/>
                  </a:ln>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B472" w14:textId="768A49D0" w:rsidR="00A5570E" w:rsidRDefault="00A5570E"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06379F">
      <w:rPr>
        <w:noProof/>
      </w:rPr>
      <w:t>1</w:t>
    </w:r>
    <w:r w:rsidRPr="00BF53C3">
      <w:fldChar w:fldCharType="end"/>
    </w:r>
    <w:r w:rsidRPr="00BF53C3">
      <w:t xml:space="preserve"> of </w:t>
    </w:r>
    <w:fldSimple w:instr=" NUMPAGES   \* MERGEFORMAT ">
      <w:r w:rsidR="0006379F">
        <w:rPr>
          <w:noProof/>
        </w:rPr>
        <w:t>32</w:t>
      </w:r>
    </w:fldSimple>
    <w:r w:rsidRPr="009B76CA">
      <w:rPr>
        <w:noProof/>
        <w:position w:val="-8"/>
      </w:rPr>
      <w:tab/>
    </w:r>
    <w:r w:rsidRPr="008F1765">
      <w:rPr>
        <w:noProof/>
        <w:position w:val="-8"/>
      </w:rPr>
      <w:drawing>
        <wp:inline distT="0" distB="0" distL="0" distR="0" wp14:anchorId="055B6F1A" wp14:editId="40DD59E1">
          <wp:extent cx="638175" cy="381000"/>
          <wp:effectExtent l="0" t="0" r="9525" b="0"/>
          <wp:docPr id="4" name="Picture 4" descr="D:\temp\AWS logo\AWS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mp\AWS logo\AWS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381000"/>
                  </a:xfrm>
                  <a:prstGeom prst="rect">
                    <a:avLst/>
                  </a:prstGeom>
                  <a:noFill/>
                  <a:ln>
                    <a:noFill/>
                  </a:ln>
                </pic:spPr>
              </pic:pic>
            </a:graphicData>
          </a:graphic>
        </wp:inline>
      </w:drawing>
    </w:r>
  </w:p>
  <w:p w14:paraId="14AD3D14" w14:textId="77777777" w:rsidR="00A5570E" w:rsidRDefault="00A557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D29A1" w14:textId="77777777" w:rsidR="001A7E92" w:rsidRDefault="001A7E92" w:rsidP="009D25DA">
      <w:r>
        <w:separator/>
      </w:r>
    </w:p>
  </w:footnote>
  <w:footnote w:type="continuationSeparator" w:id="0">
    <w:p w14:paraId="5E7C4816" w14:textId="77777777" w:rsidR="001A7E92" w:rsidRDefault="001A7E92" w:rsidP="003A62B0">
      <w:r>
        <w:continuationSeparator/>
      </w:r>
    </w:p>
  </w:footnote>
  <w:footnote w:type="continuationNotice" w:id="1">
    <w:p w14:paraId="7DFCD948" w14:textId="77777777" w:rsidR="001A7E92" w:rsidRDefault="001A7E9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81AAD" w14:textId="77777777" w:rsidR="00A5570E" w:rsidRDefault="00A557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AC893" w14:textId="188A75FB" w:rsidR="00A5570E" w:rsidRPr="00F85B95" w:rsidRDefault="00A5570E" w:rsidP="00E512BC">
    <w:pPr>
      <w:pStyle w:val="Header"/>
      <w:tabs>
        <w:tab w:val="clear" w:pos="8280"/>
        <w:tab w:val="right" w:pos="9720"/>
      </w:tabs>
      <w:spacing w:after="280"/>
      <w:rPr>
        <w:b/>
      </w:rPr>
    </w:pPr>
    <w:r w:rsidRPr="002F0D31">
      <w:rPr>
        <w:rStyle w:val="FooterChar"/>
      </w:rPr>
      <w:t xml:space="preserve">Amazon Web Services – </w:t>
    </w:r>
    <w:r w:rsidRPr="00930212">
      <w:t xml:space="preserve">Data Lake </w:t>
    </w:r>
    <w:r>
      <w:t xml:space="preserve">Foundation </w:t>
    </w:r>
    <w:r w:rsidRPr="00930212">
      <w:t>on</w:t>
    </w:r>
    <w:r w:rsidRPr="002F0D31">
      <w:rPr>
        <w:rStyle w:val="FooterChar"/>
      </w:rPr>
      <w:t xml:space="preserve"> the AWS Cloud</w:t>
    </w:r>
    <w:r>
      <w:tab/>
      <w:t>November</w:t>
    </w:r>
    <w:r w:rsidRPr="00495504">
      <w:rPr>
        <w:color w:val="A6A6A6" w:themeColor="background1" w:themeShade="A6"/>
      </w:rPr>
      <w:t xml:space="preserve"> </w:t>
    </w:r>
    <w:r>
      <w:t>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661E2" w14:textId="77777777" w:rsidR="00A5570E" w:rsidRDefault="00A5570E" w:rsidP="00A81D18">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B86E1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F273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6037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FFFFFF88"/>
    <w:multiLevelType w:val="singleLevel"/>
    <w:tmpl w:val="6DBC4770"/>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CAE2E9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23BE7"/>
    <w:multiLevelType w:val="hybridMultilevel"/>
    <w:tmpl w:val="897CC8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2" w15:restartNumberingAfterBreak="0">
    <w:nsid w:val="02800ACA"/>
    <w:multiLevelType w:val="hybridMultilevel"/>
    <w:tmpl w:val="1D747486"/>
    <w:lvl w:ilvl="0" w:tplc="FA809C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B90779"/>
    <w:multiLevelType w:val="hybridMultilevel"/>
    <w:tmpl w:val="A4B2CB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657697"/>
    <w:multiLevelType w:val="hybridMultilevel"/>
    <w:tmpl w:val="99CEE4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C462DC"/>
    <w:multiLevelType w:val="hybridMultilevel"/>
    <w:tmpl w:val="D484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9"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D760C2"/>
    <w:multiLevelType w:val="multilevel"/>
    <w:tmpl w:val="852A1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D23EFD"/>
    <w:multiLevelType w:val="multilevel"/>
    <w:tmpl w:val="6C80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536060"/>
    <w:multiLevelType w:val="hybridMultilevel"/>
    <w:tmpl w:val="3EDCE8D4"/>
    <w:lvl w:ilvl="0" w:tplc="03145B98">
      <w:start w:val="1"/>
      <w:numFmt w:val="bullet"/>
      <w:pStyle w:val="ListBullet2"/>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E010E0"/>
    <w:multiLevelType w:val="hybridMultilevel"/>
    <w:tmpl w:val="248C91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3DF518BA"/>
    <w:multiLevelType w:val="multilevel"/>
    <w:tmpl w:val="A9E43B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476492"/>
    <w:multiLevelType w:val="hybridMultilevel"/>
    <w:tmpl w:val="142AF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FF2FAA"/>
    <w:multiLevelType w:val="multilevel"/>
    <w:tmpl w:val="87F411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DA02A95"/>
    <w:multiLevelType w:val="multilevel"/>
    <w:tmpl w:val="B9D80964"/>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4E740BBB"/>
    <w:multiLevelType w:val="multilevel"/>
    <w:tmpl w:val="4F3E4D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0D12E0B"/>
    <w:multiLevelType w:val="multilevel"/>
    <w:tmpl w:val="4B5A3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17B2704"/>
    <w:multiLevelType w:val="hybridMultilevel"/>
    <w:tmpl w:val="4C362AC4"/>
    <w:lvl w:ilvl="0" w:tplc="8A1826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3245E4D"/>
    <w:multiLevelType w:val="multilevel"/>
    <w:tmpl w:val="DD524982"/>
    <w:lvl w:ilvl="0">
      <w:start w:val="10"/>
      <w:numFmt w:val="bullet"/>
      <w:lvlText w:val="-"/>
      <w:lvlJc w:val="left"/>
      <w:pPr>
        <w:ind w:left="720" w:hanging="360"/>
      </w:pPr>
      <w:rPr>
        <w:rFonts w:ascii="Georgia" w:hAnsi="Georgi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EE5130"/>
    <w:multiLevelType w:val="hybridMultilevel"/>
    <w:tmpl w:val="EBCC77AC"/>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1D03BA"/>
    <w:multiLevelType w:val="multilevel"/>
    <w:tmpl w:val="5556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6536099B"/>
    <w:multiLevelType w:val="hybridMultilevel"/>
    <w:tmpl w:val="0ACA5C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5836C4"/>
    <w:multiLevelType w:val="hybridMultilevel"/>
    <w:tmpl w:val="B9B01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4"/>
  </w:num>
  <w:num w:numId="15">
    <w:abstractNumId w:val="29"/>
  </w:num>
  <w:num w:numId="16">
    <w:abstractNumId w:val="37"/>
  </w:num>
  <w:num w:numId="17">
    <w:abstractNumId w:val="19"/>
  </w:num>
  <w:num w:numId="18">
    <w:abstractNumId w:val="43"/>
  </w:num>
  <w:num w:numId="19">
    <w:abstractNumId w:val="21"/>
  </w:num>
  <w:num w:numId="20">
    <w:abstractNumId w:val="44"/>
  </w:num>
  <w:num w:numId="21">
    <w:abstractNumId w:val="11"/>
  </w:num>
  <w:num w:numId="22">
    <w:abstractNumId w:val="22"/>
  </w:num>
  <w:num w:numId="23">
    <w:abstractNumId w:val="8"/>
  </w:num>
  <w:num w:numId="24">
    <w:abstractNumId w:val="8"/>
    <w:lvlOverride w:ilvl="0">
      <w:startOverride w:val="1"/>
    </w:lvlOverride>
  </w:num>
  <w:num w:numId="25">
    <w:abstractNumId w:val="16"/>
  </w:num>
  <w:num w:numId="26">
    <w:abstractNumId w:val="23"/>
  </w:num>
  <w:num w:numId="27">
    <w:abstractNumId w:val="8"/>
    <w:lvlOverride w:ilvl="0">
      <w:startOverride w:val="1"/>
    </w:lvlOverride>
  </w:num>
  <w:num w:numId="28">
    <w:abstractNumId w:val="18"/>
  </w:num>
  <w:num w:numId="29">
    <w:abstractNumId w:val="8"/>
    <w:lvlOverride w:ilvl="0">
      <w:startOverride w:val="1"/>
    </w:lvlOverride>
  </w:num>
  <w:num w:numId="30">
    <w:abstractNumId w:val="10"/>
  </w:num>
  <w:num w:numId="31">
    <w:abstractNumId w:val="17"/>
  </w:num>
  <w:num w:numId="32">
    <w:abstractNumId w:val="38"/>
  </w:num>
  <w:num w:numId="33">
    <w:abstractNumId w:val="8"/>
    <w:lvlOverride w:ilvl="0">
      <w:startOverride w:val="1"/>
    </w:lvlOverride>
  </w:num>
  <w:num w:numId="34">
    <w:abstractNumId w:val="25"/>
  </w:num>
  <w:num w:numId="35">
    <w:abstractNumId w:val="20"/>
  </w:num>
  <w:num w:numId="36">
    <w:abstractNumId w:val="8"/>
    <w:lvlOverride w:ilvl="0">
      <w:startOverride w:val="1"/>
    </w:lvlOverride>
  </w:num>
  <w:num w:numId="37">
    <w:abstractNumId w:val="35"/>
  </w:num>
  <w:num w:numId="38">
    <w:abstractNumId w:val="13"/>
  </w:num>
  <w:num w:numId="39">
    <w:abstractNumId w:val="3"/>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26"/>
  </w:num>
  <w:num w:numId="43">
    <w:abstractNumId w:val="28"/>
  </w:num>
  <w:num w:numId="44">
    <w:abstractNumId w:val="32"/>
  </w:num>
  <w:num w:numId="45">
    <w:abstractNumId w:val="31"/>
  </w:num>
  <w:num w:numId="46">
    <w:abstractNumId w:val="33"/>
  </w:num>
  <w:num w:numId="47">
    <w:abstractNumId w:val="40"/>
  </w:num>
  <w:num w:numId="48">
    <w:abstractNumId w:val="36"/>
  </w:num>
  <w:num w:numId="49">
    <w:abstractNumId w:val="34"/>
  </w:num>
  <w:num w:numId="50">
    <w:abstractNumId w:val="8"/>
    <w:lvlOverride w:ilvl="0">
      <w:startOverride w:val="1"/>
    </w:lvlOverride>
  </w:num>
  <w:num w:numId="51">
    <w:abstractNumId w:val="41"/>
  </w:num>
  <w:num w:numId="52">
    <w:abstractNumId w:val="15"/>
  </w:num>
  <w:num w:numId="53">
    <w:abstractNumId w:val="12"/>
  </w:num>
  <w:num w:numId="54">
    <w:abstractNumId w:val="42"/>
  </w:num>
  <w:num w:numId="55">
    <w:abstractNumId w:val="9"/>
  </w:num>
  <w:num w:numId="56">
    <w:abstractNumId w:val="27"/>
  </w:num>
  <w:num w:numId="57">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6145">
      <o:colormru v:ext="edit" colors="#2089e2,#fcb017"/>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05B3E"/>
    <w:rsid w:val="000064E7"/>
    <w:rsid w:val="00006A4E"/>
    <w:rsid w:val="00010F62"/>
    <w:rsid w:val="00011582"/>
    <w:rsid w:val="000134BE"/>
    <w:rsid w:val="0001414B"/>
    <w:rsid w:val="000212A1"/>
    <w:rsid w:val="00022126"/>
    <w:rsid w:val="0002284C"/>
    <w:rsid w:val="000250F2"/>
    <w:rsid w:val="0002702F"/>
    <w:rsid w:val="000274C6"/>
    <w:rsid w:val="0003344E"/>
    <w:rsid w:val="000418AF"/>
    <w:rsid w:val="00042935"/>
    <w:rsid w:val="0004377D"/>
    <w:rsid w:val="00050F4D"/>
    <w:rsid w:val="00050F83"/>
    <w:rsid w:val="00053A17"/>
    <w:rsid w:val="0005610C"/>
    <w:rsid w:val="00060652"/>
    <w:rsid w:val="00062883"/>
    <w:rsid w:val="00062A25"/>
    <w:rsid w:val="0006379F"/>
    <w:rsid w:val="00065F6A"/>
    <w:rsid w:val="00066AAE"/>
    <w:rsid w:val="00067FCC"/>
    <w:rsid w:val="00070E2B"/>
    <w:rsid w:val="0008333D"/>
    <w:rsid w:val="00083D74"/>
    <w:rsid w:val="00087317"/>
    <w:rsid w:val="00090846"/>
    <w:rsid w:val="0009485C"/>
    <w:rsid w:val="0009665F"/>
    <w:rsid w:val="000976B4"/>
    <w:rsid w:val="0009770B"/>
    <w:rsid w:val="00097F89"/>
    <w:rsid w:val="000A0EC4"/>
    <w:rsid w:val="000A2652"/>
    <w:rsid w:val="000A3700"/>
    <w:rsid w:val="000A3B66"/>
    <w:rsid w:val="000A50A2"/>
    <w:rsid w:val="000A5519"/>
    <w:rsid w:val="000A55B0"/>
    <w:rsid w:val="000B41AB"/>
    <w:rsid w:val="000B6C53"/>
    <w:rsid w:val="000C154D"/>
    <w:rsid w:val="000C181C"/>
    <w:rsid w:val="000C3255"/>
    <w:rsid w:val="000C3433"/>
    <w:rsid w:val="000C3CF1"/>
    <w:rsid w:val="000C5191"/>
    <w:rsid w:val="000C5345"/>
    <w:rsid w:val="000C570C"/>
    <w:rsid w:val="000D38DF"/>
    <w:rsid w:val="000D71E6"/>
    <w:rsid w:val="000E15EC"/>
    <w:rsid w:val="000E2A4F"/>
    <w:rsid w:val="000E51EA"/>
    <w:rsid w:val="000E6525"/>
    <w:rsid w:val="000E79A0"/>
    <w:rsid w:val="000E7D30"/>
    <w:rsid w:val="000F09EC"/>
    <w:rsid w:val="00101FCA"/>
    <w:rsid w:val="001120C5"/>
    <w:rsid w:val="00113CCF"/>
    <w:rsid w:val="0011709E"/>
    <w:rsid w:val="00117C22"/>
    <w:rsid w:val="00117D1D"/>
    <w:rsid w:val="001234EE"/>
    <w:rsid w:val="00123683"/>
    <w:rsid w:val="0012459F"/>
    <w:rsid w:val="0012547B"/>
    <w:rsid w:val="00125FA4"/>
    <w:rsid w:val="00126081"/>
    <w:rsid w:val="001301F2"/>
    <w:rsid w:val="001303D6"/>
    <w:rsid w:val="00130FAB"/>
    <w:rsid w:val="001344E4"/>
    <w:rsid w:val="001353B7"/>
    <w:rsid w:val="00137ECA"/>
    <w:rsid w:val="00140706"/>
    <w:rsid w:val="00142632"/>
    <w:rsid w:val="00147207"/>
    <w:rsid w:val="00152C59"/>
    <w:rsid w:val="00152C6A"/>
    <w:rsid w:val="00152CDA"/>
    <w:rsid w:val="001549E2"/>
    <w:rsid w:val="001559DE"/>
    <w:rsid w:val="00157245"/>
    <w:rsid w:val="00157CEE"/>
    <w:rsid w:val="0016734C"/>
    <w:rsid w:val="00167D49"/>
    <w:rsid w:val="001707E8"/>
    <w:rsid w:val="00174FCD"/>
    <w:rsid w:val="00191EA4"/>
    <w:rsid w:val="00193379"/>
    <w:rsid w:val="00194900"/>
    <w:rsid w:val="001953FF"/>
    <w:rsid w:val="00195FA8"/>
    <w:rsid w:val="0019615A"/>
    <w:rsid w:val="00197175"/>
    <w:rsid w:val="001A0711"/>
    <w:rsid w:val="001A279A"/>
    <w:rsid w:val="001A2EE4"/>
    <w:rsid w:val="001A7E92"/>
    <w:rsid w:val="001B0055"/>
    <w:rsid w:val="001B0EB3"/>
    <w:rsid w:val="001B4780"/>
    <w:rsid w:val="001B5989"/>
    <w:rsid w:val="001B5FE8"/>
    <w:rsid w:val="001B69DD"/>
    <w:rsid w:val="001C046A"/>
    <w:rsid w:val="001C0785"/>
    <w:rsid w:val="001C213B"/>
    <w:rsid w:val="001C2A1E"/>
    <w:rsid w:val="001C4D75"/>
    <w:rsid w:val="001D1BE6"/>
    <w:rsid w:val="001D2259"/>
    <w:rsid w:val="001D43E6"/>
    <w:rsid w:val="001E01E7"/>
    <w:rsid w:val="001E0324"/>
    <w:rsid w:val="001E078D"/>
    <w:rsid w:val="001E30FB"/>
    <w:rsid w:val="001E32A8"/>
    <w:rsid w:val="001E32CE"/>
    <w:rsid w:val="001E4301"/>
    <w:rsid w:val="001E6798"/>
    <w:rsid w:val="001E6B8E"/>
    <w:rsid w:val="001E6FCD"/>
    <w:rsid w:val="001E748C"/>
    <w:rsid w:val="001F076E"/>
    <w:rsid w:val="001F24C9"/>
    <w:rsid w:val="001F3304"/>
    <w:rsid w:val="00201961"/>
    <w:rsid w:val="00203DDD"/>
    <w:rsid w:val="00210565"/>
    <w:rsid w:val="00211DBC"/>
    <w:rsid w:val="0021382D"/>
    <w:rsid w:val="00216A4C"/>
    <w:rsid w:val="002175EC"/>
    <w:rsid w:val="00217F0D"/>
    <w:rsid w:val="0022075B"/>
    <w:rsid w:val="00222A43"/>
    <w:rsid w:val="00224B27"/>
    <w:rsid w:val="00227A99"/>
    <w:rsid w:val="00231CB6"/>
    <w:rsid w:val="00234A51"/>
    <w:rsid w:val="002356CD"/>
    <w:rsid w:val="002375D8"/>
    <w:rsid w:val="00237B00"/>
    <w:rsid w:val="00243D9C"/>
    <w:rsid w:val="002467B1"/>
    <w:rsid w:val="00250F0E"/>
    <w:rsid w:val="00252E53"/>
    <w:rsid w:val="002537F4"/>
    <w:rsid w:val="00254B4C"/>
    <w:rsid w:val="00257344"/>
    <w:rsid w:val="00260EFA"/>
    <w:rsid w:val="00263685"/>
    <w:rsid w:val="002643EE"/>
    <w:rsid w:val="00267511"/>
    <w:rsid w:val="0027014C"/>
    <w:rsid w:val="00274B2F"/>
    <w:rsid w:val="0028103D"/>
    <w:rsid w:val="002822F1"/>
    <w:rsid w:val="002951F1"/>
    <w:rsid w:val="0029639F"/>
    <w:rsid w:val="002966AF"/>
    <w:rsid w:val="002971B6"/>
    <w:rsid w:val="002972EF"/>
    <w:rsid w:val="002A0E87"/>
    <w:rsid w:val="002A21FD"/>
    <w:rsid w:val="002A2ABE"/>
    <w:rsid w:val="002A4648"/>
    <w:rsid w:val="002A589B"/>
    <w:rsid w:val="002B07E8"/>
    <w:rsid w:val="002B26AE"/>
    <w:rsid w:val="002B337E"/>
    <w:rsid w:val="002B3B58"/>
    <w:rsid w:val="002B55CE"/>
    <w:rsid w:val="002B6AC8"/>
    <w:rsid w:val="002B70E2"/>
    <w:rsid w:val="002C2D2F"/>
    <w:rsid w:val="002C6B8B"/>
    <w:rsid w:val="002D321D"/>
    <w:rsid w:val="002D3D11"/>
    <w:rsid w:val="002D4382"/>
    <w:rsid w:val="002D483E"/>
    <w:rsid w:val="002D4C12"/>
    <w:rsid w:val="002D5E13"/>
    <w:rsid w:val="002D7759"/>
    <w:rsid w:val="002E0984"/>
    <w:rsid w:val="002E2189"/>
    <w:rsid w:val="002E6A32"/>
    <w:rsid w:val="002F0372"/>
    <w:rsid w:val="002F0D31"/>
    <w:rsid w:val="002F1050"/>
    <w:rsid w:val="002F1F6B"/>
    <w:rsid w:val="002F30CD"/>
    <w:rsid w:val="002F5021"/>
    <w:rsid w:val="003003D0"/>
    <w:rsid w:val="00301D5E"/>
    <w:rsid w:val="00301FFD"/>
    <w:rsid w:val="003072F1"/>
    <w:rsid w:val="00310CAA"/>
    <w:rsid w:val="00312DB2"/>
    <w:rsid w:val="00312F4D"/>
    <w:rsid w:val="00316964"/>
    <w:rsid w:val="003172F5"/>
    <w:rsid w:val="00317A24"/>
    <w:rsid w:val="00320153"/>
    <w:rsid w:val="00322211"/>
    <w:rsid w:val="00323722"/>
    <w:rsid w:val="0032453B"/>
    <w:rsid w:val="00325FAA"/>
    <w:rsid w:val="00327A7B"/>
    <w:rsid w:val="00332250"/>
    <w:rsid w:val="00333401"/>
    <w:rsid w:val="00333472"/>
    <w:rsid w:val="00334DBC"/>
    <w:rsid w:val="00336BB8"/>
    <w:rsid w:val="003405C2"/>
    <w:rsid w:val="00340AB4"/>
    <w:rsid w:val="00341A36"/>
    <w:rsid w:val="00345B10"/>
    <w:rsid w:val="00347085"/>
    <w:rsid w:val="00350D7D"/>
    <w:rsid w:val="003518C4"/>
    <w:rsid w:val="00353DCB"/>
    <w:rsid w:val="003540F6"/>
    <w:rsid w:val="00354343"/>
    <w:rsid w:val="003612CA"/>
    <w:rsid w:val="003616B6"/>
    <w:rsid w:val="003666FA"/>
    <w:rsid w:val="00366C1B"/>
    <w:rsid w:val="0037030D"/>
    <w:rsid w:val="00372AFF"/>
    <w:rsid w:val="003754F3"/>
    <w:rsid w:val="00376CC3"/>
    <w:rsid w:val="00377FFE"/>
    <w:rsid w:val="003812C9"/>
    <w:rsid w:val="003812D0"/>
    <w:rsid w:val="003846B5"/>
    <w:rsid w:val="003848C1"/>
    <w:rsid w:val="003853A9"/>
    <w:rsid w:val="00385946"/>
    <w:rsid w:val="00386CBC"/>
    <w:rsid w:val="00387EA3"/>
    <w:rsid w:val="00390CF0"/>
    <w:rsid w:val="0039164C"/>
    <w:rsid w:val="00394C9E"/>
    <w:rsid w:val="003A34CA"/>
    <w:rsid w:val="003A3D23"/>
    <w:rsid w:val="003A5595"/>
    <w:rsid w:val="003A62B0"/>
    <w:rsid w:val="003A7608"/>
    <w:rsid w:val="003B2B19"/>
    <w:rsid w:val="003B3831"/>
    <w:rsid w:val="003B52B9"/>
    <w:rsid w:val="003B5767"/>
    <w:rsid w:val="003C15C0"/>
    <w:rsid w:val="003C22A5"/>
    <w:rsid w:val="003C3444"/>
    <w:rsid w:val="003C4AD5"/>
    <w:rsid w:val="003C5F81"/>
    <w:rsid w:val="003C5F82"/>
    <w:rsid w:val="003C6ED7"/>
    <w:rsid w:val="003D2841"/>
    <w:rsid w:val="003D754B"/>
    <w:rsid w:val="003E1C95"/>
    <w:rsid w:val="003E232E"/>
    <w:rsid w:val="003E5B88"/>
    <w:rsid w:val="003F00B7"/>
    <w:rsid w:val="003F09EB"/>
    <w:rsid w:val="003F4872"/>
    <w:rsid w:val="003F5E8F"/>
    <w:rsid w:val="003F67B3"/>
    <w:rsid w:val="00401EBA"/>
    <w:rsid w:val="0040229A"/>
    <w:rsid w:val="00402981"/>
    <w:rsid w:val="00415B8F"/>
    <w:rsid w:val="004160DB"/>
    <w:rsid w:val="004228D2"/>
    <w:rsid w:val="00430854"/>
    <w:rsid w:val="00433BAE"/>
    <w:rsid w:val="00435285"/>
    <w:rsid w:val="00436498"/>
    <w:rsid w:val="00436BA8"/>
    <w:rsid w:val="004407E8"/>
    <w:rsid w:val="00446047"/>
    <w:rsid w:val="0044694D"/>
    <w:rsid w:val="00447BEB"/>
    <w:rsid w:val="00452083"/>
    <w:rsid w:val="00453D77"/>
    <w:rsid w:val="00454997"/>
    <w:rsid w:val="00454ADA"/>
    <w:rsid w:val="00456111"/>
    <w:rsid w:val="00457AB3"/>
    <w:rsid w:val="00457C43"/>
    <w:rsid w:val="004659DA"/>
    <w:rsid w:val="0046780E"/>
    <w:rsid w:val="00470F9E"/>
    <w:rsid w:val="00473E93"/>
    <w:rsid w:val="0047565A"/>
    <w:rsid w:val="00475A11"/>
    <w:rsid w:val="00475ACF"/>
    <w:rsid w:val="00476233"/>
    <w:rsid w:val="00480B64"/>
    <w:rsid w:val="0048143A"/>
    <w:rsid w:val="004820B3"/>
    <w:rsid w:val="004834C2"/>
    <w:rsid w:val="00485476"/>
    <w:rsid w:val="004876E4"/>
    <w:rsid w:val="00487991"/>
    <w:rsid w:val="00487A30"/>
    <w:rsid w:val="00493AFB"/>
    <w:rsid w:val="00494150"/>
    <w:rsid w:val="00494527"/>
    <w:rsid w:val="004950E0"/>
    <w:rsid w:val="00495504"/>
    <w:rsid w:val="00495BEC"/>
    <w:rsid w:val="004A262F"/>
    <w:rsid w:val="004A3071"/>
    <w:rsid w:val="004A3DD2"/>
    <w:rsid w:val="004A4147"/>
    <w:rsid w:val="004A4E9B"/>
    <w:rsid w:val="004B23C9"/>
    <w:rsid w:val="004B313D"/>
    <w:rsid w:val="004B3AE8"/>
    <w:rsid w:val="004B7433"/>
    <w:rsid w:val="004B77B5"/>
    <w:rsid w:val="004C021D"/>
    <w:rsid w:val="004C0557"/>
    <w:rsid w:val="004C16C2"/>
    <w:rsid w:val="004C3880"/>
    <w:rsid w:val="004C44DE"/>
    <w:rsid w:val="004D0306"/>
    <w:rsid w:val="004D2F97"/>
    <w:rsid w:val="004D31FD"/>
    <w:rsid w:val="004D388B"/>
    <w:rsid w:val="004D3A1C"/>
    <w:rsid w:val="004D3AD0"/>
    <w:rsid w:val="004D5C1A"/>
    <w:rsid w:val="004D5D5B"/>
    <w:rsid w:val="004D64D2"/>
    <w:rsid w:val="004D6F82"/>
    <w:rsid w:val="004D7393"/>
    <w:rsid w:val="004E0CC5"/>
    <w:rsid w:val="004E2BCB"/>
    <w:rsid w:val="004E59C7"/>
    <w:rsid w:val="004E5C32"/>
    <w:rsid w:val="004F0703"/>
    <w:rsid w:val="004F07D2"/>
    <w:rsid w:val="004F0F77"/>
    <w:rsid w:val="004F1FF7"/>
    <w:rsid w:val="004F2942"/>
    <w:rsid w:val="004F434C"/>
    <w:rsid w:val="004F4967"/>
    <w:rsid w:val="004F60C3"/>
    <w:rsid w:val="004F62FB"/>
    <w:rsid w:val="004F730D"/>
    <w:rsid w:val="00501EFA"/>
    <w:rsid w:val="00504B82"/>
    <w:rsid w:val="00505E7E"/>
    <w:rsid w:val="005102F0"/>
    <w:rsid w:val="005123B1"/>
    <w:rsid w:val="0051300E"/>
    <w:rsid w:val="00514E8B"/>
    <w:rsid w:val="00517AB7"/>
    <w:rsid w:val="00521668"/>
    <w:rsid w:val="00522A03"/>
    <w:rsid w:val="00523D46"/>
    <w:rsid w:val="005262D4"/>
    <w:rsid w:val="00530BEC"/>
    <w:rsid w:val="005344F7"/>
    <w:rsid w:val="0053648F"/>
    <w:rsid w:val="00536936"/>
    <w:rsid w:val="00543195"/>
    <w:rsid w:val="00543B56"/>
    <w:rsid w:val="00544E6E"/>
    <w:rsid w:val="005527DA"/>
    <w:rsid w:val="005531AA"/>
    <w:rsid w:val="00555131"/>
    <w:rsid w:val="00561261"/>
    <w:rsid w:val="005629AE"/>
    <w:rsid w:val="005632BE"/>
    <w:rsid w:val="00564941"/>
    <w:rsid w:val="00565055"/>
    <w:rsid w:val="00570B99"/>
    <w:rsid w:val="00590B22"/>
    <w:rsid w:val="00590FC3"/>
    <w:rsid w:val="00591027"/>
    <w:rsid w:val="005947D9"/>
    <w:rsid w:val="00594A8C"/>
    <w:rsid w:val="00595143"/>
    <w:rsid w:val="005958A0"/>
    <w:rsid w:val="005974BD"/>
    <w:rsid w:val="00597867"/>
    <w:rsid w:val="005A097D"/>
    <w:rsid w:val="005A2823"/>
    <w:rsid w:val="005A2998"/>
    <w:rsid w:val="005A2A7A"/>
    <w:rsid w:val="005A5D81"/>
    <w:rsid w:val="005A6F3D"/>
    <w:rsid w:val="005A7E14"/>
    <w:rsid w:val="005B7210"/>
    <w:rsid w:val="005B7B63"/>
    <w:rsid w:val="005C044A"/>
    <w:rsid w:val="005C0D1E"/>
    <w:rsid w:val="005C1F38"/>
    <w:rsid w:val="005C431F"/>
    <w:rsid w:val="005C4B86"/>
    <w:rsid w:val="005C7069"/>
    <w:rsid w:val="005D124C"/>
    <w:rsid w:val="005D251E"/>
    <w:rsid w:val="005E0BA3"/>
    <w:rsid w:val="005E258D"/>
    <w:rsid w:val="005E27BD"/>
    <w:rsid w:val="005E326F"/>
    <w:rsid w:val="005E32D7"/>
    <w:rsid w:val="005F1042"/>
    <w:rsid w:val="005F1CF9"/>
    <w:rsid w:val="005F2B64"/>
    <w:rsid w:val="005F2DB5"/>
    <w:rsid w:val="005F77FF"/>
    <w:rsid w:val="00600BAF"/>
    <w:rsid w:val="00605AEB"/>
    <w:rsid w:val="006060C8"/>
    <w:rsid w:val="00607325"/>
    <w:rsid w:val="00612F54"/>
    <w:rsid w:val="006154DC"/>
    <w:rsid w:val="006161DE"/>
    <w:rsid w:val="006176AE"/>
    <w:rsid w:val="00621FB3"/>
    <w:rsid w:val="0062574D"/>
    <w:rsid w:val="00626DAF"/>
    <w:rsid w:val="00627CF1"/>
    <w:rsid w:val="00631345"/>
    <w:rsid w:val="006321EE"/>
    <w:rsid w:val="006408B0"/>
    <w:rsid w:val="00644088"/>
    <w:rsid w:val="00645B28"/>
    <w:rsid w:val="0065116D"/>
    <w:rsid w:val="00654077"/>
    <w:rsid w:val="0065461B"/>
    <w:rsid w:val="00662D3F"/>
    <w:rsid w:val="00664529"/>
    <w:rsid w:val="00667785"/>
    <w:rsid w:val="00676EFB"/>
    <w:rsid w:val="00677D4E"/>
    <w:rsid w:val="006818EF"/>
    <w:rsid w:val="00684EF1"/>
    <w:rsid w:val="006857D5"/>
    <w:rsid w:val="00685FEC"/>
    <w:rsid w:val="00690404"/>
    <w:rsid w:val="00692312"/>
    <w:rsid w:val="006A20ED"/>
    <w:rsid w:val="006A2E40"/>
    <w:rsid w:val="006A6B99"/>
    <w:rsid w:val="006B009D"/>
    <w:rsid w:val="006B07C7"/>
    <w:rsid w:val="006B1551"/>
    <w:rsid w:val="006B2735"/>
    <w:rsid w:val="006B2D75"/>
    <w:rsid w:val="006B3481"/>
    <w:rsid w:val="006B37FE"/>
    <w:rsid w:val="006C283A"/>
    <w:rsid w:val="006C3FA2"/>
    <w:rsid w:val="006C4374"/>
    <w:rsid w:val="006C5753"/>
    <w:rsid w:val="006C756A"/>
    <w:rsid w:val="006D3B9D"/>
    <w:rsid w:val="006D45F3"/>
    <w:rsid w:val="006D679D"/>
    <w:rsid w:val="006E033B"/>
    <w:rsid w:val="006E1B29"/>
    <w:rsid w:val="006E2661"/>
    <w:rsid w:val="006E2EB8"/>
    <w:rsid w:val="006F08A9"/>
    <w:rsid w:val="006F126C"/>
    <w:rsid w:val="006F3639"/>
    <w:rsid w:val="007023A9"/>
    <w:rsid w:val="00703045"/>
    <w:rsid w:val="0070635B"/>
    <w:rsid w:val="00706C76"/>
    <w:rsid w:val="00712B01"/>
    <w:rsid w:val="007145F0"/>
    <w:rsid w:val="007167F9"/>
    <w:rsid w:val="00720E7A"/>
    <w:rsid w:val="0072155D"/>
    <w:rsid w:val="00722556"/>
    <w:rsid w:val="007233A7"/>
    <w:rsid w:val="00731192"/>
    <w:rsid w:val="007328B7"/>
    <w:rsid w:val="00733B50"/>
    <w:rsid w:val="00736655"/>
    <w:rsid w:val="0074130E"/>
    <w:rsid w:val="00742261"/>
    <w:rsid w:val="00742B0F"/>
    <w:rsid w:val="00744424"/>
    <w:rsid w:val="007449AD"/>
    <w:rsid w:val="00745E29"/>
    <w:rsid w:val="0075176B"/>
    <w:rsid w:val="00752989"/>
    <w:rsid w:val="00755413"/>
    <w:rsid w:val="00755909"/>
    <w:rsid w:val="007571C9"/>
    <w:rsid w:val="0075764B"/>
    <w:rsid w:val="00760EE8"/>
    <w:rsid w:val="00762550"/>
    <w:rsid w:val="00764D56"/>
    <w:rsid w:val="00776595"/>
    <w:rsid w:val="0078089D"/>
    <w:rsid w:val="00780D63"/>
    <w:rsid w:val="0078354A"/>
    <w:rsid w:val="007846C1"/>
    <w:rsid w:val="0078600F"/>
    <w:rsid w:val="00786A85"/>
    <w:rsid w:val="007901B2"/>
    <w:rsid w:val="00790F22"/>
    <w:rsid w:val="00794118"/>
    <w:rsid w:val="00795C9F"/>
    <w:rsid w:val="007A0C80"/>
    <w:rsid w:val="007A210E"/>
    <w:rsid w:val="007A23F0"/>
    <w:rsid w:val="007A349D"/>
    <w:rsid w:val="007A4252"/>
    <w:rsid w:val="007A67E8"/>
    <w:rsid w:val="007A6B79"/>
    <w:rsid w:val="007A6BBD"/>
    <w:rsid w:val="007B0C65"/>
    <w:rsid w:val="007B170C"/>
    <w:rsid w:val="007B1FAA"/>
    <w:rsid w:val="007B5948"/>
    <w:rsid w:val="007C227A"/>
    <w:rsid w:val="007C5552"/>
    <w:rsid w:val="007C6216"/>
    <w:rsid w:val="007D17D1"/>
    <w:rsid w:val="007D234B"/>
    <w:rsid w:val="007D52BC"/>
    <w:rsid w:val="007D55C8"/>
    <w:rsid w:val="007E06D2"/>
    <w:rsid w:val="007E5255"/>
    <w:rsid w:val="007E57E3"/>
    <w:rsid w:val="007E612B"/>
    <w:rsid w:val="007F1B5D"/>
    <w:rsid w:val="007F419F"/>
    <w:rsid w:val="007F5341"/>
    <w:rsid w:val="007F73CF"/>
    <w:rsid w:val="00800876"/>
    <w:rsid w:val="00802838"/>
    <w:rsid w:val="0080681D"/>
    <w:rsid w:val="008068BB"/>
    <w:rsid w:val="00807635"/>
    <w:rsid w:val="008168C9"/>
    <w:rsid w:val="00816916"/>
    <w:rsid w:val="00820892"/>
    <w:rsid w:val="008221FA"/>
    <w:rsid w:val="00822AD3"/>
    <w:rsid w:val="00822D1E"/>
    <w:rsid w:val="00823740"/>
    <w:rsid w:val="00823B58"/>
    <w:rsid w:val="00823DA3"/>
    <w:rsid w:val="00824BC8"/>
    <w:rsid w:val="00824ED6"/>
    <w:rsid w:val="00826D93"/>
    <w:rsid w:val="00826F68"/>
    <w:rsid w:val="00830EEB"/>
    <w:rsid w:val="00834D6E"/>
    <w:rsid w:val="00835B2B"/>
    <w:rsid w:val="00836194"/>
    <w:rsid w:val="0084272E"/>
    <w:rsid w:val="00842954"/>
    <w:rsid w:val="008465AB"/>
    <w:rsid w:val="00847A6C"/>
    <w:rsid w:val="00850187"/>
    <w:rsid w:val="008501AB"/>
    <w:rsid w:val="0085145E"/>
    <w:rsid w:val="008547FA"/>
    <w:rsid w:val="00854B50"/>
    <w:rsid w:val="00854D46"/>
    <w:rsid w:val="008566BB"/>
    <w:rsid w:val="00862FFA"/>
    <w:rsid w:val="00864A1D"/>
    <w:rsid w:val="00866660"/>
    <w:rsid w:val="008740EE"/>
    <w:rsid w:val="00876F95"/>
    <w:rsid w:val="008828B0"/>
    <w:rsid w:val="0088733A"/>
    <w:rsid w:val="00893344"/>
    <w:rsid w:val="008A2BBF"/>
    <w:rsid w:val="008A2BCD"/>
    <w:rsid w:val="008A3078"/>
    <w:rsid w:val="008A3591"/>
    <w:rsid w:val="008A7B8C"/>
    <w:rsid w:val="008A7F56"/>
    <w:rsid w:val="008B1CCB"/>
    <w:rsid w:val="008B4BFD"/>
    <w:rsid w:val="008B57E4"/>
    <w:rsid w:val="008B6A58"/>
    <w:rsid w:val="008B6AD6"/>
    <w:rsid w:val="008B7CB8"/>
    <w:rsid w:val="008C7494"/>
    <w:rsid w:val="008C7BED"/>
    <w:rsid w:val="008D0B7E"/>
    <w:rsid w:val="008D348C"/>
    <w:rsid w:val="008D3963"/>
    <w:rsid w:val="008D50EC"/>
    <w:rsid w:val="008D5884"/>
    <w:rsid w:val="008E379D"/>
    <w:rsid w:val="008E4E88"/>
    <w:rsid w:val="008F1104"/>
    <w:rsid w:val="008F1765"/>
    <w:rsid w:val="008F2AA7"/>
    <w:rsid w:val="008F32AB"/>
    <w:rsid w:val="008F367B"/>
    <w:rsid w:val="00900445"/>
    <w:rsid w:val="00901E12"/>
    <w:rsid w:val="009041F0"/>
    <w:rsid w:val="009053C9"/>
    <w:rsid w:val="00911086"/>
    <w:rsid w:val="009131A8"/>
    <w:rsid w:val="00914969"/>
    <w:rsid w:val="00917D84"/>
    <w:rsid w:val="00922B26"/>
    <w:rsid w:val="00925084"/>
    <w:rsid w:val="0092721D"/>
    <w:rsid w:val="00930212"/>
    <w:rsid w:val="00931568"/>
    <w:rsid w:val="00936C25"/>
    <w:rsid w:val="00945A55"/>
    <w:rsid w:val="00945C3B"/>
    <w:rsid w:val="00945FB9"/>
    <w:rsid w:val="009463AF"/>
    <w:rsid w:val="00951C21"/>
    <w:rsid w:val="00951D31"/>
    <w:rsid w:val="009565FA"/>
    <w:rsid w:val="00957E18"/>
    <w:rsid w:val="00960198"/>
    <w:rsid w:val="00961226"/>
    <w:rsid w:val="009627D3"/>
    <w:rsid w:val="00962A50"/>
    <w:rsid w:val="009677C0"/>
    <w:rsid w:val="009706A8"/>
    <w:rsid w:val="00973774"/>
    <w:rsid w:val="00974528"/>
    <w:rsid w:val="0097498E"/>
    <w:rsid w:val="00982B44"/>
    <w:rsid w:val="00986B8E"/>
    <w:rsid w:val="00995F2A"/>
    <w:rsid w:val="009A0382"/>
    <w:rsid w:val="009A2487"/>
    <w:rsid w:val="009A4426"/>
    <w:rsid w:val="009A7075"/>
    <w:rsid w:val="009B06F7"/>
    <w:rsid w:val="009B1605"/>
    <w:rsid w:val="009B3140"/>
    <w:rsid w:val="009B4025"/>
    <w:rsid w:val="009B5C2B"/>
    <w:rsid w:val="009B6065"/>
    <w:rsid w:val="009B66FD"/>
    <w:rsid w:val="009B6929"/>
    <w:rsid w:val="009B7326"/>
    <w:rsid w:val="009B76CA"/>
    <w:rsid w:val="009C0574"/>
    <w:rsid w:val="009C4A3D"/>
    <w:rsid w:val="009C4FCC"/>
    <w:rsid w:val="009D25DA"/>
    <w:rsid w:val="009D398C"/>
    <w:rsid w:val="009D3D3D"/>
    <w:rsid w:val="009D41AC"/>
    <w:rsid w:val="009D4BC2"/>
    <w:rsid w:val="009D54EB"/>
    <w:rsid w:val="009D5F2D"/>
    <w:rsid w:val="009D7740"/>
    <w:rsid w:val="009D77F7"/>
    <w:rsid w:val="009E03E5"/>
    <w:rsid w:val="009E0665"/>
    <w:rsid w:val="009E1898"/>
    <w:rsid w:val="009E2639"/>
    <w:rsid w:val="009E6B5A"/>
    <w:rsid w:val="009F0AED"/>
    <w:rsid w:val="009F1249"/>
    <w:rsid w:val="009F1D95"/>
    <w:rsid w:val="009F7568"/>
    <w:rsid w:val="009F7AB6"/>
    <w:rsid w:val="009F7B29"/>
    <w:rsid w:val="00A00542"/>
    <w:rsid w:val="00A007BD"/>
    <w:rsid w:val="00A045C1"/>
    <w:rsid w:val="00A10E56"/>
    <w:rsid w:val="00A1270C"/>
    <w:rsid w:val="00A15A95"/>
    <w:rsid w:val="00A172E6"/>
    <w:rsid w:val="00A173FB"/>
    <w:rsid w:val="00A23961"/>
    <w:rsid w:val="00A240A5"/>
    <w:rsid w:val="00A24BD1"/>
    <w:rsid w:val="00A31A48"/>
    <w:rsid w:val="00A31B8B"/>
    <w:rsid w:val="00A33598"/>
    <w:rsid w:val="00A33C86"/>
    <w:rsid w:val="00A4184F"/>
    <w:rsid w:val="00A44C67"/>
    <w:rsid w:val="00A5251E"/>
    <w:rsid w:val="00A55456"/>
    <w:rsid w:val="00A5570E"/>
    <w:rsid w:val="00A56D56"/>
    <w:rsid w:val="00A57DF6"/>
    <w:rsid w:val="00A60F44"/>
    <w:rsid w:val="00A61F8C"/>
    <w:rsid w:val="00A6457B"/>
    <w:rsid w:val="00A647F8"/>
    <w:rsid w:val="00A6529A"/>
    <w:rsid w:val="00A66F10"/>
    <w:rsid w:val="00A709C1"/>
    <w:rsid w:val="00A73E40"/>
    <w:rsid w:val="00A746AC"/>
    <w:rsid w:val="00A75A8E"/>
    <w:rsid w:val="00A75AEB"/>
    <w:rsid w:val="00A80AD1"/>
    <w:rsid w:val="00A81760"/>
    <w:rsid w:val="00A81D18"/>
    <w:rsid w:val="00A8294F"/>
    <w:rsid w:val="00A93111"/>
    <w:rsid w:val="00A954BF"/>
    <w:rsid w:val="00AA2421"/>
    <w:rsid w:val="00AA6B8C"/>
    <w:rsid w:val="00AC279A"/>
    <w:rsid w:val="00AC2937"/>
    <w:rsid w:val="00AC4904"/>
    <w:rsid w:val="00AD1194"/>
    <w:rsid w:val="00AD339C"/>
    <w:rsid w:val="00AD5967"/>
    <w:rsid w:val="00AD748D"/>
    <w:rsid w:val="00AD7F0D"/>
    <w:rsid w:val="00AE07DE"/>
    <w:rsid w:val="00AE2E9F"/>
    <w:rsid w:val="00AE2FE8"/>
    <w:rsid w:val="00AF26A0"/>
    <w:rsid w:val="00AF2DC7"/>
    <w:rsid w:val="00B004A8"/>
    <w:rsid w:val="00B0118C"/>
    <w:rsid w:val="00B0239C"/>
    <w:rsid w:val="00B03295"/>
    <w:rsid w:val="00B03C75"/>
    <w:rsid w:val="00B06D88"/>
    <w:rsid w:val="00B131F8"/>
    <w:rsid w:val="00B1395D"/>
    <w:rsid w:val="00B14BFB"/>
    <w:rsid w:val="00B15D6E"/>
    <w:rsid w:val="00B179B0"/>
    <w:rsid w:val="00B23C82"/>
    <w:rsid w:val="00B31A2F"/>
    <w:rsid w:val="00B34098"/>
    <w:rsid w:val="00B405CC"/>
    <w:rsid w:val="00B40998"/>
    <w:rsid w:val="00B45103"/>
    <w:rsid w:val="00B500E1"/>
    <w:rsid w:val="00B51736"/>
    <w:rsid w:val="00B56B9C"/>
    <w:rsid w:val="00B56BA6"/>
    <w:rsid w:val="00B56F78"/>
    <w:rsid w:val="00B61B47"/>
    <w:rsid w:val="00B646C3"/>
    <w:rsid w:val="00B65566"/>
    <w:rsid w:val="00B6576F"/>
    <w:rsid w:val="00B6638C"/>
    <w:rsid w:val="00B66576"/>
    <w:rsid w:val="00B67F94"/>
    <w:rsid w:val="00B70747"/>
    <w:rsid w:val="00B719E4"/>
    <w:rsid w:val="00B76C85"/>
    <w:rsid w:val="00B77D39"/>
    <w:rsid w:val="00B808FE"/>
    <w:rsid w:val="00B8098C"/>
    <w:rsid w:val="00B80A16"/>
    <w:rsid w:val="00B826B9"/>
    <w:rsid w:val="00B82BA4"/>
    <w:rsid w:val="00B85540"/>
    <w:rsid w:val="00B85EC3"/>
    <w:rsid w:val="00B93141"/>
    <w:rsid w:val="00B96227"/>
    <w:rsid w:val="00B96F66"/>
    <w:rsid w:val="00BA5749"/>
    <w:rsid w:val="00BA5A99"/>
    <w:rsid w:val="00BB0B24"/>
    <w:rsid w:val="00BB0C92"/>
    <w:rsid w:val="00BB0F9D"/>
    <w:rsid w:val="00BB2012"/>
    <w:rsid w:val="00BB50BC"/>
    <w:rsid w:val="00BB702E"/>
    <w:rsid w:val="00BC09CD"/>
    <w:rsid w:val="00BC4504"/>
    <w:rsid w:val="00BC6D16"/>
    <w:rsid w:val="00BC6FEA"/>
    <w:rsid w:val="00BD415D"/>
    <w:rsid w:val="00BD5571"/>
    <w:rsid w:val="00BE1016"/>
    <w:rsid w:val="00BE3C1F"/>
    <w:rsid w:val="00BF30D4"/>
    <w:rsid w:val="00BF4299"/>
    <w:rsid w:val="00BF4595"/>
    <w:rsid w:val="00BF475F"/>
    <w:rsid w:val="00BF519E"/>
    <w:rsid w:val="00BF53C3"/>
    <w:rsid w:val="00BF7AAE"/>
    <w:rsid w:val="00C0310A"/>
    <w:rsid w:val="00C03B39"/>
    <w:rsid w:val="00C04582"/>
    <w:rsid w:val="00C05D00"/>
    <w:rsid w:val="00C06521"/>
    <w:rsid w:val="00C1239F"/>
    <w:rsid w:val="00C14166"/>
    <w:rsid w:val="00C15D05"/>
    <w:rsid w:val="00C16E7D"/>
    <w:rsid w:val="00C20639"/>
    <w:rsid w:val="00C31CF9"/>
    <w:rsid w:val="00C329C9"/>
    <w:rsid w:val="00C334C2"/>
    <w:rsid w:val="00C34962"/>
    <w:rsid w:val="00C374D5"/>
    <w:rsid w:val="00C41409"/>
    <w:rsid w:val="00C43918"/>
    <w:rsid w:val="00C44FFC"/>
    <w:rsid w:val="00C457C1"/>
    <w:rsid w:val="00C460CA"/>
    <w:rsid w:val="00C51A23"/>
    <w:rsid w:val="00C609F0"/>
    <w:rsid w:val="00C644E3"/>
    <w:rsid w:val="00C652E5"/>
    <w:rsid w:val="00C65EE5"/>
    <w:rsid w:val="00C66CDA"/>
    <w:rsid w:val="00C72515"/>
    <w:rsid w:val="00C74B66"/>
    <w:rsid w:val="00C82A61"/>
    <w:rsid w:val="00C8307A"/>
    <w:rsid w:val="00C84785"/>
    <w:rsid w:val="00C85A99"/>
    <w:rsid w:val="00C938DE"/>
    <w:rsid w:val="00C94772"/>
    <w:rsid w:val="00C96A1F"/>
    <w:rsid w:val="00C97E37"/>
    <w:rsid w:val="00CA079C"/>
    <w:rsid w:val="00CA3CC0"/>
    <w:rsid w:val="00CA449A"/>
    <w:rsid w:val="00CA57DD"/>
    <w:rsid w:val="00CA5F1F"/>
    <w:rsid w:val="00CB0C1C"/>
    <w:rsid w:val="00CB47A4"/>
    <w:rsid w:val="00CC01DA"/>
    <w:rsid w:val="00CC0833"/>
    <w:rsid w:val="00CC1005"/>
    <w:rsid w:val="00CC3006"/>
    <w:rsid w:val="00CC31A0"/>
    <w:rsid w:val="00CC60BB"/>
    <w:rsid w:val="00CC6579"/>
    <w:rsid w:val="00CC7322"/>
    <w:rsid w:val="00CC7A88"/>
    <w:rsid w:val="00CD5526"/>
    <w:rsid w:val="00CD61D9"/>
    <w:rsid w:val="00CE0137"/>
    <w:rsid w:val="00CE0A05"/>
    <w:rsid w:val="00CE11A4"/>
    <w:rsid w:val="00CE5C71"/>
    <w:rsid w:val="00CE654D"/>
    <w:rsid w:val="00CF2E2C"/>
    <w:rsid w:val="00CF48F4"/>
    <w:rsid w:val="00CF4AA9"/>
    <w:rsid w:val="00CF7B1B"/>
    <w:rsid w:val="00D02C3C"/>
    <w:rsid w:val="00D03255"/>
    <w:rsid w:val="00D03EA3"/>
    <w:rsid w:val="00D05E51"/>
    <w:rsid w:val="00D06582"/>
    <w:rsid w:val="00D11133"/>
    <w:rsid w:val="00D1159B"/>
    <w:rsid w:val="00D13270"/>
    <w:rsid w:val="00D1388B"/>
    <w:rsid w:val="00D145BE"/>
    <w:rsid w:val="00D17284"/>
    <w:rsid w:val="00D225AD"/>
    <w:rsid w:val="00D25509"/>
    <w:rsid w:val="00D25546"/>
    <w:rsid w:val="00D25AED"/>
    <w:rsid w:val="00D30C9E"/>
    <w:rsid w:val="00D35DE4"/>
    <w:rsid w:val="00D40CC9"/>
    <w:rsid w:val="00D40CE7"/>
    <w:rsid w:val="00D4359B"/>
    <w:rsid w:val="00D43BC4"/>
    <w:rsid w:val="00D43CC5"/>
    <w:rsid w:val="00D50481"/>
    <w:rsid w:val="00D54483"/>
    <w:rsid w:val="00D5598A"/>
    <w:rsid w:val="00D56D08"/>
    <w:rsid w:val="00D5732F"/>
    <w:rsid w:val="00D805EF"/>
    <w:rsid w:val="00D818DD"/>
    <w:rsid w:val="00D82AEB"/>
    <w:rsid w:val="00D85E33"/>
    <w:rsid w:val="00D87E05"/>
    <w:rsid w:val="00D91477"/>
    <w:rsid w:val="00D9249A"/>
    <w:rsid w:val="00D93FB3"/>
    <w:rsid w:val="00D96BC1"/>
    <w:rsid w:val="00DA2988"/>
    <w:rsid w:val="00DB141D"/>
    <w:rsid w:val="00DB3195"/>
    <w:rsid w:val="00DB38A5"/>
    <w:rsid w:val="00DB4FA1"/>
    <w:rsid w:val="00DB51DF"/>
    <w:rsid w:val="00DB53ED"/>
    <w:rsid w:val="00DB559E"/>
    <w:rsid w:val="00DB661F"/>
    <w:rsid w:val="00DB712D"/>
    <w:rsid w:val="00DC62DF"/>
    <w:rsid w:val="00DD4C8C"/>
    <w:rsid w:val="00DD67B7"/>
    <w:rsid w:val="00DE0E80"/>
    <w:rsid w:val="00DE10EA"/>
    <w:rsid w:val="00DE274C"/>
    <w:rsid w:val="00DE35B0"/>
    <w:rsid w:val="00DE4DB0"/>
    <w:rsid w:val="00DE4DE8"/>
    <w:rsid w:val="00DE68C6"/>
    <w:rsid w:val="00DF03A2"/>
    <w:rsid w:val="00DF4DFC"/>
    <w:rsid w:val="00DF541C"/>
    <w:rsid w:val="00DF5434"/>
    <w:rsid w:val="00DF56C6"/>
    <w:rsid w:val="00E03851"/>
    <w:rsid w:val="00E03F21"/>
    <w:rsid w:val="00E05394"/>
    <w:rsid w:val="00E06149"/>
    <w:rsid w:val="00E1167D"/>
    <w:rsid w:val="00E12D28"/>
    <w:rsid w:val="00E14515"/>
    <w:rsid w:val="00E17BB6"/>
    <w:rsid w:val="00E17D07"/>
    <w:rsid w:val="00E17E65"/>
    <w:rsid w:val="00E17F0B"/>
    <w:rsid w:val="00E232E0"/>
    <w:rsid w:val="00E25AEB"/>
    <w:rsid w:val="00E27B11"/>
    <w:rsid w:val="00E27B4C"/>
    <w:rsid w:val="00E30A66"/>
    <w:rsid w:val="00E32875"/>
    <w:rsid w:val="00E369EB"/>
    <w:rsid w:val="00E466F2"/>
    <w:rsid w:val="00E50DE4"/>
    <w:rsid w:val="00E512BC"/>
    <w:rsid w:val="00E5494C"/>
    <w:rsid w:val="00E55B0E"/>
    <w:rsid w:val="00E563E8"/>
    <w:rsid w:val="00E61117"/>
    <w:rsid w:val="00E6673E"/>
    <w:rsid w:val="00E67267"/>
    <w:rsid w:val="00E701AB"/>
    <w:rsid w:val="00E77005"/>
    <w:rsid w:val="00E777C1"/>
    <w:rsid w:val="00E90A2D"/>
    <w:rsid w:val="00E93561"/>
    <w:rsid w:val="00E9491A"/>
    <w:rsid w:val="00E94A9D"/>
    <w:rsid w:val="00E97AE6"/>
    <w:rsid w:val="00EA0F29"/>
    <w:rsid w:val="00EA109C"/>
    <w:rsid w:val="00EA4134"/>
    <w:rsid w:val="00EA5024"/>
    <w:rsid w:val="00EA648C"/>
    <w:rsid w:val="00EA6A7D"/>
    <w:rsid w:val="00EA7C75"/>
    <w:rsid w:val="00EB063A"/>
    <w:rsid w:val="00EB3563"/>
    <w:rsid w:val="00EB356C"/>
    <w:rsid w:val="00EB435C"/>
    <w:rsid w:val="00EC027E"/>
    <w:rsid w:val="00EC0B12"/>
    <w:rsid w:val="00EC1D8C"/>
    <w:rsid w:val="00EC21A4"/>
    <w:rsid w:val="00EC7D2A"/>
    <w:rsid w:val="00ED3163"/>
    <w:rsid w:val="00ED4E7C"/>
    <w:rsid w:val="00ED673E"/>
    <w:rsid w:val="00ED6937"/>
    <w:rsid w:val="00ED7A98"/>
    <w:rsid w:val="00EE07F9"/>
    <w:rsid w:val="00EE4CB7"/>
    <w:rsid w:val="00EE53C1"/>
    <w:rsid w:val="00EF059D"/>
    <w:rsid w:val="00EF2ED1"/>
    <w:rsid w:val="00EF799F"/>
    <w:rsid w:val="00F002C5"/>
    <w:rsid w:val="00F0303E"/>
    <w:rsid w:val="00F0413F"/>
    <w:rsid w:val="00F046C3"/>
    <w:rsid w:val="00F05D7A"/>
    <w:rsid w:val="00F05F5A"/>
    <w:rsid w:val="00F0735F"/>
    <w:rsid w:val="00F1107A"/>
    <w:rsid w:val="00F128B8"/>
    <w:rsid w:val="00F12F43"/>
    <w:rsid w:val="00F17819"/>
    <w:rsid w:val="00F20040"/>
    <w:rsid w:val="00F20C12"/>
    <w:rsid w:val="00F21E75"/>
    <w:rsid w:val="00F2239C"/>
    <w:rsid w:val="00F22EBE"/>
    <w:rsid w:val="00F2418F"/>
    <w:rsid w:val="00F24880"/>
    <w:rsid w:val="00F27158"/>
    <w:rsid w:val="00F30793"/>
    <w:rsid w:val="00F30F76"/>
    <w:rsid w:val="00F31B70"/>
    <w:rsid w:val="00F33FB6"/>
    <w:rsid w:val="00F347DB"/>
    <w:rsid w:val="00F349B3"/>
    <w:rsid w:val="00F34F5C"/>
    <w:rsid w:val="00F3642F"/>
    <w:rsid w:val="00F3686C"/>
    <w:rsid w:val="00F36EAC"/>
    <w:rsid w:val="00F379D8"/>
    <w:rsid w:val="00F4160E"/>
    <w:rsid w:val="00F4289C"/>
    <w:rsid w:val="00F43CD2"/>
    <w:rsid w:val="00F47B81"/>
    <w:rsid w:val="00F52C6D"/>
    <w:rsid w:val="00F53833"/>
    <w:rsid w:val="00F54CA5"/>
    <w:rsid w:val="00F64966"/>
    <w:rsid w:val="00F66D46"/>
    <w:rsid w:val="00F70BF3"/>
    <w:rsid w:val="00F71453"/>
    <w:rsid w:val="00F8185A"/>
    <w:rsid w:val="00F81B9D"/>
    <w:rsid w:val="00F82027"/>
    <w:rsid w:val="00F9603C"/>
    <w:rsid w:val="00FA05E8"/>
    <w:rsid w:val="00FA4DD5"/>
    <w:rsid w:val="00FA75A3"/>
    <w:rsid w:val="00FB0B8C"/>
    <w:rsid w:val="00FB2892"/>
    <w:rsid w:val="00FB3B25"/>
    <w:rsid w:val="00FB63B4"/>
    <w:rsid w:val="00FC0288"/>
    <w:rsid w:val="00FC2D4B"/>
    <w:rsid w:val="00FC362F"/>
    <w:rsid w:val="00FD5262"/>
    <w:rsid w:val="00FE0C91"/>
    <w:rsid w:val="00FE1277"/>
    <w:rsid w:val="00FE1E69"/>
    <w:rsid w:val="00FE2B10"/>
    <w:rsid w:val="00FE4B0E"/>
    <w:rsid w:val="00FE64DD"/>
    <w:rsid w:val="00FF0453"/>
    <w:rsid w:val="00FF15AE"/>
    <w:rsid w:val="00FF7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colormru v:ext="edit" colors="#2089e2,#fcb017"/>
    </o:shapedefaults>
    <o:shapelayout v:ext="edit">
      <o:idmap v:ext="edit" data="1"/>
    </o:shapelayout>
  </w:shapeDefaults>
  <w:decimalSymbol w:val="."/>
  <w:listSeparator w:val=","/>
  <w14:docId w14:val="6B1419D2"/>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E4DE8"/>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qFormat/>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qFormat/>
    <w:rsid w:val="005F77FF"/>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23"/>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numPr>
        <w:numId w:val="42"/>
      </w:num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qForma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rsid w:val="006857D5"/>
  </w:style>
  <w:style w:type="character" w:customStyle="1" w:styleId="guilabel">
    <w:name w:val="guilabel"/>
    <w:basedOn w:val="DefaultParagraphFont"/>
    <w:rsid w:val="00807635"/>
  </w:style>
  <w:style w:type="character" w:customStyle="1" w:styleId="help-inline">
    <w:name w:val="help-inline"/>
    <w:basedOn w:val="DefaultParagraphFont"/>
    <w:rsid w:val="0044694D"/>
  </w:style>
  <w:style w:type="character" w:customStyle="1" w:styleId="CodeInline">
    <w:name w:val="Code Inline"/>
    <w:basedOn w:val="DefaultParagraphFont"/>
    <w:uiPriority w:val="1"/>
    <w:qFormat/>
    <w:rsid w:val="0088733A"/>
    <w:rPr>
      <w:rFonts w:ascii="Consolas" w:hAnsi="Consolas"/>
      <w:sz w:val="22"/>
      <w:bdr w:val="none" w:sz="0" w:space="0" w:color="auto"/>
      <w:shd w:val="clear" w:color="auto" w:fill="E8E8E9"/>
    </w:rPr>
  </w:style>
  <w:style w:type="paragraph" w:styleId="NormalWeb">
    <w:name w:val="Normal (Web)"/>
    <w:basedOn w:val="Normal"/>
    <w:uiPriority w:val="99"/>
    <w:semiHidden/>
    <w:unhideWhenUsed/>
    <w:locked/>
    <w:rsid w:val="00366C1B"/>
    <w:pPr>
      <w:spacing w:before="100" w:beforeAutospacing="1" w:after="100" w:afterAutospacing="1" w:line="240" w:lineRule="auto"/>
    </w:pPr>
    <w:rPr>
      <w:rFonts w:ascii="Times New Roman" w:hAnsi="Times New Roman"/>
      <w:color w:val="auto"/>
      <w:kern w:val="0"/>
    </w:rPr>
  </w:style>
  <w:style w:type="character" w:customStyle="1" w:styleId="label-name">
    <w:name w:val="label-name"/>
    <w:basedOn w:val="DefaultParagraphFont"/>
    <w:rsid w:val="008D5884"/>
  </w:style>
  <w:style w:type="character" w:customStyle="1" w:styleId="InternetLink">
    <w:name w:val="Internet Link"/>
    <w:basedOn w:val="DefaultParagraphFont"/>
    <w:uiPriority w:val="99"/>
    <w:unhideWhenUsed/>
    <w:qFormat/>
    <w:locked/>
    <w:rsid w:val="007F419F"/>
    <w:rPr>
      <w:color w:val="0000FF"/>
      <w:u w:val="single"/>
    </w:rPr>
  </w:style>
  <w:style w:type="character" w:customStyle="1" w:styleId="label-name1">
    <w:name w:val="label-name1"/>
    <w:basedOn w:val="DefaultParagraphFont"/>
    <w:rsid w:val="004F62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52852056">
      <w:bodyDiv w:val="1"/>
      <w:marLeft w:val="0"/>
      <w:marRight w:val="0"/>
      <w:marTop w:val="0"/>
      <w:marBottom w:val="0"/>
      <w:divBdr>
        <w:top w:val="none" w:sz="0" w:space="0" w:color="auto"/>
        <w:left w:val="none" w:sz="0" w:space="0" w:color="auto"/>
        <w:bottom w:val="none" w:sz="0" w:space="0" w:color="auto"/>
        <w:right w:val="none" w:sz="0" w:space="0" w:color="auto"/>
      </w:divBdr>
    </w:div>
    <w:div w:id="198325549">
      <w:bodyDiv w:val="1"/>
      <w:marLeft w:val="0"/>
      <w:marRight w:val="0"/>
      <w:marTop w:val="0"/>
      <w:marBottom w:val="0"/>
      <w:divBdr>
        <w:top w:val="none" w:sz="0" w:space="0" w:color="auto"/>
        <w:left w:val="none" w:sz="0" w:space="0" w:color="auto"/>
        <w:bottom w:val="none" w:sz="0" w:space="0" w:color="auto"/>
        <w:right w:val="none" w:sz="0" w:space="0" w:color="auto"/>
      </w:divBdr>
    </w:div>
    <w:div w:id="203371887">
      <w:bodyDiv w:val="1"/>
      <w:marLeft w:val="0"/>
      <w:marRight w:val="0"/>
      <w:marTop w:val="0"/>
      <w:marBottom w:val="0"/>
      <w:divBdr>
        <w:top w:val="none" w:sz="0" w:space="0" w:color="auto"/>
        <w:left w:val="none" w:sz="0" w:space="0" w:color="auto"/>
        <w:bottom w:val="none" w:sz="0" w:space="0" w:color="auto"/>
        <w:right w:val="none" w:sz="0" w:space="0" w:color="auto"/>
      </w:divBdr>
    </w:div>
    <w:div w:id="695234739">
      <w:bodyDiv w:val="1"/>
      <w:marLeft w:val="0"/>
      <w:marRight w:val="0"/>
      <w:marTop w:val="0"/>
      <w:marBottom w:val="0"/>
      <w:divBdr>
        <w:top w:val="none" w:sz="0" w:space="0" w:color="auto"/>
        <w:left w:val="none" w:sz="0" w:space="0" w:color="auto"/>
        <w:bottom w:val="none" w:sz="0" w:space="0" w:color="auto"/>
        <w:right w:val="none" w:sz="0" w:space="0" w:color="auto"/>
      </w:divBdr>
    </w:div>
    <w:div w:id="753892074">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66142120">
      <w:bodyDiv w:val="1"/>
      <w:marLeft w:val="0"/>
      <w:marRight w:val="0"/>
      <w:marTop w:val="0"/>
      <w:marBottom w:val="0"/>
      <w:divBdr>
        <w:top w:val="none" w:sz="0" w:space="0" w:color="auto"/>
        <w:left w:val="none" w:sz="0" w:space="0" w:color="auto"/>
        <w:bottom w:val="none" w:sz="0" w:space="0" w:color="auto"/>
        <w:right w:val="none" w:sz="0" w:space="0" w:color="auto"/>
      </w:divBdr>
    </w:div>
    <w:div w:id="906846018">
      <w:bodyDiv w:val="1"/>
      <w:marLeft w:val="0"/>
      <w:marRight w:val="0"/>
      <w:marTop w:val="0"/>
      <w:marBottom w:val="0"/>
      <w:divBdr>
        <w:top w:val="none" w:sz="0" w:space="0" w:color="auto"/>
        <w:left w:val="none" w:sz="0" w:space="0" w:color="auto"/>
        <w:bottom w:val="none" w:sz="0" w:space="0" w:color="auto"/>
        <w:right w:val="none" w:sz="0" w:space="0" w:color="auto"/>
      </w:divBdr>
    </w:div>
    <w:div w:id="1246453108">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23989840">
      <w:bodyDiv w:val="1"/>
      <w:marLeft w:val="0"/>
      <w:marRight w:val="0"/>
      <w:marTop w:val="0"/>
      <w:marBottom w:val="0"/>
      <w:divBdr>
        <w:top w:val="none" w:sz="0" w:space="0" w:color="auto"/>
        <w:left w:val="none" w:sz="0" w:space="0" w:color="auto"/>
        <w:bottom w:val="none" w:sz="0" w:space="0" w:color="auto"/>
        <w:right w:val="none" w:sz="0" w:space="0" w:color="auto"/>
      </w:divBdr>
    </w:div>
    <w:div w:id="1508714564">
      <w:bodyDiv w:val="1"/>
      <w:marLeft w:val="0"/>
      <w:marRight w:val="0"/>
      <w:marTop w:val="0"/>
      <w:marBottom w:val="0"/>
      <w:divBdr>
        <w:top w:val="none" w:sz="0" w:space="0" w:color="auto"/>
        <w:left w:val="none" w:sz="0" w:space="0" w:color="auto"/>
        <w:bottom w:val="none" w:sz="0" w:space="0" w:color="auto"/>
        <w:right w:val="none" w:sz="0" w:space="0" w:color="auto"/>
      </w:divBdr>
    </w:div>
    <w:div w:id="156344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docs.aws.amazon.com/AWSEC2/latest/UserGuide/ec2-resource-limits.html" TargetMode="External"/><Relationship Id="rId34" Type="http://schemas.openxmlformats.org/officeDocument/2006/relationships/hyperlink" Target="https://docs.aws.amazon.com/AmazonS3/latest/dev/UsingMetadata.html" TargetMode="External"/><Relationship Id="rId42" Type="http://schemas.openxmlformats.org/officeDocument/2006/relationships/image" Target="media/image13.png"/><Relationship Id="rId47" Type="http://schemas.openxmlformats.org/officeDocument/2006/relationships/hyperlink" Target="https://aws.amazon.com/quicksight" TargetMode="External"/><Relationship Id="rId50" Type="http://schemas.openxmlformats.org/officeDocument/2006/relationships/hyperlink" Target="ftp://ftp.cdc.gov/pub/Data/Brfss/userguide.pdf" TargetMode="External"/><Relationship Id="rId55" Type="http://schemas.openxmlformats.org/officeDocument/2006/relationships/image" Target="media/image17.gif"/><Relationship Id="rId63" Type="http://schemas.openxmlformats.org/officeDocument/2006/relationships/hyperlink" Target="http://docs.aws.amazon.com/redshift/latest/dg/c-spectrum-data-files.html" TargetMode="External"/><Relationship Id="rId68" Type="http://schemas.openxmlformats.org/officeDocument/2006/relationships/image" Target="media/image24.emf"/><Relationship Id="rId76" Type="http://schemas.openxmlformats.org/officeDocument/2006/relationships/hyperlink" Target="https://aws.amazon.com/documentation/kinesis/" TargetMode="External"/><Relationship Id="rId84" Type="http://schemas.openxmlformats.org/officeDocument/2006/relationships/hyperlink" Target="http://www.47lining.com/datalake/foundational-concepts/" TargetMode="External"/><Relationship Id="rId97" Type="http://schemas.openxmlformats.org/officeDocument/2006/relationships/footer" Target="footer3.xml"/><Relationship Id="rId7" Type="http://schemas.openxmlformats.org/officeDocument/2006/relationships/styles" Target="styles.xml"/><Relationship Id="rId71" Type="http://schemas.openxmlformats.org/officeDocument/2006/relationships/hyperlink" Target="http://www.47lining.com/datalake/quickstart-sample-dataset/" TargetMode="External"/><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docs.aws.amazon.com/general/latest/gr/rande.html" TargetMode="External"/><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hyperlink" Target="http://checkip.amazonaws.com/" TargetMode="External"/><Relationship Id="rId37" Type="http://schemas.openxmlformats.org/officeDocument/2006/relationships/hyperlink" Target="https://docs.aws.amazon.com/AWSCloudFormation/latest/UserGuide/cfn-console-add-tags.html" TargetMode="External"/><Relationship Id="rId40" Type="http://schemas.openxmlformats.org/officeDocument/2006/relationships/image" Target="media/image11.png"/><Relationship Id="rId45" Type="http://schemas.openxmlformats.org/officeDocument/2006/relationships/hyperlink" Target="https://aws.amazon.com/athena" TargetMode="External"/><Relationship Id="rId53" Type="http://schemas.openxmlformats.org/officeDocument/2006/relationships/hyperlink" Target="http://docs.aws.amazon.com/athena/latest/ug/getting-started.html" TargetMode="External"/><Relationship Id="rId58" Type="http://schemas.openxmlformats.org/officeDocument/2006/relationships/image" Target="media/image20.gif"/><Relationship Id="rId66" Type="http://schemas.openxmlformats.org/officeDocument/2006/relationships/hyperlink" Target="http://www.47lining.com/datalake/" TargetMode="External"/><Relationship Id="rId74" Type="http://schemas.openxmlformats.org/officeDocument/2006/relationships/hyperlink" Target="https://aws.amazon.com/documentation/ec2/" TargetMode="External"/><Relationship Id="rId79" Type="http://schemas.openxmlformats.org/officeDocument/2006/relationships/hyperlink" Target="http://docs.aws.amazon.com/redshift/latest/dg/c-using-spectrum.html" TargetMode="External"/><Relationship Id="rId87" Type="http://schemas.openxmlformats.org/officeDocument/2006/relationships/hyperlink" Target="https://aws.amazon.com/quickstart/" TargetMode="External"/><Relationship Id="rId5" Type="http://schemas.openxmlformats.org/officeDocument/2006/relationships/customXml" Target="../customXml/item5.xml"/><Relationship Id="rId61" Type="http://schemas.openxmlformats.org/officeDocument/2006/relationships/hyperlink" Target="http://docs.aws.amazon.com/AWSCloudFormation/latest/UserGuide/cloudformation-limits.html" TargetMode="External"/><Relationship Id="rId82" Type="http://schemas.openxmlformats.org/officeDocument/2006/relationships/hyperlink" Target="https://aws.amazon.com/elasticsearch-service/kibana/" TargetMode="External"/><Relationship Id="rId95" Type="http://schemas.openxmlformats.org/officeDocument/2006/relationships/footer" Target="footer2.xml"/><Relationship Id="rId19" Type="http://schemas.openxmlformats.org/officeDocument/2006/relationships/image" Target="media/image2.png"/><Relationship Id="rId14" Type="http://schemas.openxmlformats.org/officeDocument/2006/relationships/hyperlink" Target="https://us-east-2.console.aws.amazon.com/console/home?region=us-west-2" TargetMode="External"/><Relationship Id="rId22" Type="http://schemas.openxmlformats.org/officeDocument/2006/relationships/hyperlink" Target="https://console.aws.amazon.com/support/home" TargetMode="External"/><Relationship Id="rId27" Type="http://schemas.openxmlformats.org/officeDocument/2006/relationships/image" Target="media/image6.png"/><Relationship Id="rId30" Type="http://schemas.openxmlformats.org/officeDocument/2006/relationships/hyperlink" Target="https://s3.amazonaws.com/quickstart-reference/datalake/47lining/latest/templates/data-lake-master.template" TargetMode="External"/><Relationship Id="rId35" Type="http://schemas.openxmlformats.org/officeDocument/2006/relationships/hyperlink" Target="https://docs.aws.amazon.com/AmazonS3/latest/dev/UsingMetadata.html" TargetMode="External"/><Relationship Id="rId43" Type="http://schemas.openxmlformats.org/officeDocument/2006/relationships/image" Target="media/image14.emf"/><Relationship Id="rId48" Type="http://schemas.openxmlformats.org/officeDocument/2006/relationships/hyperlink" Target="https://www.cdc.gov/brfss/" TargetMode="External"/><Relationship Id="rId56" Type="http://schemas.openxmlformats.org/officeDocument/2006/relationships/image" Target="media/image18.gif"/><Relationship Id="rId64" Type="http://schemas.openxmlformats.org/officeDocument/2006/relationships/image" Target="media/image21.emf"/><Relationship Id="rId69" Type="http://schemas.openxmlformats.org/officeDocument/2006/relationships/image" Target="media/image25.emf"/><Relationship Id="rId77" Type="http://schemas.openxmlformats.org/officeDocument/2006/relationships/hyperlink" Target="https://aws.amazon.com/documentation/s3/" TargetMode="External"/><Relationship Id="rId8" Type="http://schemas.openxmlformats.org/officeDocument/2006/relationships/settings" Target="settings.xml"/><Relationship Id="rId51" Type="http://schemas.openxmlformats.org/officeDocument/2006/relationships/hyperlink" Target="http://docs.aws.amazon.com/glue/latest/dg/components-overview.html" TargetMode="External"/><Relationship Id="rId72" Type="http://schemas.openxmlformats.org/officeDocument/2006/relationships/hyperlink" Target="https://aws.amazon.com/documentation/cloudformation/" TargetMode="External"/><Relationship Id="rId80" Type="http://schemas.openxmlformats.org/officeDocument/2006/relationships/hyperlink" Target="https://aws.amazon.com/documentation/athena/" TargetMode="External"/><Relationship Id="rId85" Type="http://schemas.openxmlformats.org/officeDocument/2006/relationships/hyperlink" Target="http://www.47lining.com/datalake/reference-architecture/" TargetMode="External"/><Relationship Id="rId93" Type="http://schemas.openxmlformats.org/officeDocument/2006/relationships/header" Target="header2.xm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portal.aws.amazon.com/billing/signup?nc2=h_ct&amp;redirect_url=https%3A%2F%2Faws.amazon.com%2Fregistration-confirmation" TargetMode="External"/><Relationship Id="rId17" Type="http://schemas.openxmlformats.org/officeDocument/2006/relationships/hyperlink" Target="http://docs.aws.amazon.com/redshift/latest/dg/c-spectrum-data-files.html" TargetMode="External"/><Relationship Id="rId25" Type="http://schemas.openxmlformats.org/officeDocument/2006/relationships/image" Target="media/image4.png"/><Relationship Id="rId33" Type="http://schemas.openxmlformats.org/officeDocument/2006/relationships/hyperlink" Target="http://docs.aws.amazon.com/elasticsearch-service/latest/developerguide/aes-supported-instance-types.html" TargetMode="External"/><Relationship Id="rId38" Type="http://schemas.openxmlformats.org/officeDocument/2006/relationships/image" Target="media/image9.png"/><Relationship Id="rId46" Type="http://schemas.openxmlformats.org/officeDocument/2006/relationships/hyperlink" Target="https://aws.amazon.com/s3" TargetMode="External"/><Relationship Id="rId59" Type="http://schemas.openxmlformats.org/officeDocument/2006/relationships/hyperlink" Target="http://docs.aws.amazon.com/quicksight/latest/user/welcome.html" TargetMode="External"/><Relationship Id="rId67" Type="http://schemas.openxmlformats.org/officeDocument/2006/relationships/image" Target="media/image23.png"/><Relationship Id="rId20" Type="http://schemas.openxmlformats.org/officeDocument/2006/relationships/hyperlink" Target="https://console.aws.amazon.com/support/home" TargetMode="External"/><Relationship Id="rId41" Type="http://schemas.openxmlformats.org/officeDocument/2006/relationships/image" Target="media/image12.png"/><Relationship Id="rId54" Type="http://schemas.openxmlformats.org/officeDocument/2006/relationships/image" Target="media/image16.gif"/><Relationship Id="rId62" Type="http://schemas.openxmlformats.org/officeDocument/2006/relationships/hyperlink" Target="http://docs.aws.amazon.com/general/latest/gr/rande.html" TargetMode="External"/><Relationship Id="rId70" Type="http://schemas.openxmlformats.org/officeDocument/2006/relationships/image" Target="media/image26.emf"/><Relationship Id="rId75" Type="http://schemas.openxmlformats.org/officeDocument/2006/relationships/hyperlink" Target="https://aws.amazon.com/documentation/vpc/" TargetMode="External"/><Relationship Id="rId83" Type="http://schemas.openxmlformats.org/officeDocument/2006/relationships/hyperlink" Target="https://aws.amazon.com/documentation/quicksight/" TargetMode="External"/><Relationship Id="rId88" Type="http://schemas.openxmlformats.org/officeDocument/2006/relationships/hyperlink" Target="http://aws.amazon.com/apache2.0/" TargetMode="External"/><Relationship Id="rId91" Type="http://schemas.openxmlformats.org/officeDocument/2006/relationships/hyperlink" Target="http://aws.amazon.com/apache2.0/"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us-west-2.console.aws.amazon.com/cloudformation/home?region=us-west-2" TargetMode="External"/><Relationship Id="rId28" Type="http://schemas.openxmlformats.org/officeDocument/2006/relationships/image" Target="media/image7.png"/><Relationship Id="rId36" Type="http://schemas.openxmlformats.org/officeDocument/2006/relationships/hyperlink" Target="https://docs.aws.amazon.com/AWSCloudFormation/latest/UserGuide/aws-properties-resource-tags.html" TargetMode="External"/><Relationship Id="rId49" Type="http://schemas.openxmlformats.org/officeDocument/2006/relationships/hyperlink" Target="ftp://ftp.cdc.gov/pub/Data/Brfss/" TargetMode="External"/><Relationship Id="rId57" Type="http://schemas.openxmlformats.org/officeDocument/2006/relationships/image" Target="media/image19.gif"/><Relationship Id="rId10" Type="http://schemas.openxmlformats.org/officeDocument/2006/relationships/footnotes" Target="footnotes.xml"/><Relationship Id="rId31" Type="http://schemas.openxmlformats.org/officeDocument/2006/relationships/hyperlink" Target="https://docs.aws.amazon.com/AmazonS3/latest/dev/UsingMetadata.html" TargetMode="External"/><Relationship Id="rId44" Type="http://schemas.openxmlformats.org/officeDocument/2006/relationships/image" Target="media/image15.png"/><Relationship Id="rId52" Type="http://schemas.openxmlformats.org/officeDocument/2006/relationships/hyperlink" Target="http://docs.aws.amazon.com/athena/latest/ug/partitions.html" TargetMode="External"/><Relationship Id="rId60" Type="http://schemas.openxmlformats.org/officeDocument/2006/relationships/hyperlink" Target="https://docs.aws.amazon.com/AWSCloudFormation/latest/UserGuide/troubleshooting.html" TargetMode="External"/><Relationship Id="rId65" Type="http://schemas.openxmlformats.org/officeDocument/2006/relationships/image" Target="media/image22.emf"/><Relationship Id="rId73" Type="http://schemas.openxmlformats.org/officeDocument/2006/relationships/hyperlink" Target="https://docs.aws.amazon.com/AWSEC2/latest/UserGuide/AmazonEBS.html" TargetMode="External"/><Relationship Id="rId78" Type="http://schemas.openxmlformats.org/officeDocument/2006/relationships/hyperlink" Target="https://aws.amazon.com/documentation/redshift/" TargetMode="External"/><Relationship Id="rId81" Type="http://schemas.openxmlformats.org/officeDocument/2006/relationships/hyperlink" Target="https://aws.amazon.com/documentation/elasticsearch-service/" TargetMode="External"/><Relationship Id="rId86" Type="http://schemas.openxmlformats.org/officeDocument/2006/relationships/hyperlink" Target="http://www.47lining.com/datalake/quickstart-sample-dataset/"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console.aws.amazon.com/billing/home?" TargetMode="External"/><Relationship Id="rId18" Type="http://schemas.openxmlformats.org/officeDocument/2006/relationships/hyperlink" Target="https://us-west-2.console.aws.amazon.com/ec2/v2/home?region=us-west-2" TargetMode="External"/><Relationship Id="rId39"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144E8032-617C-4CC0-8FB2-8096109564BE}">
  <ds:schemaRefs>
    <ds:schemaRef ds:uri="http://schemas.openxmlformats.org/officeDocument/2006/bibliography"/>
  </ds:schemaRefs>
</ds:datastoreItem>
</file>

<file path=customXml/itemProps5.xml><?xml version="1.0" encoding="utf-8"?>
<ds:datastoreItem xmlns:ds="http://schemas.openxmlformats.org/officeDocument/2006/customXml" ds:itemID="{4A1CF6D1-00A9-4D04-9648-865E8EF1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32</Pages>
  <Words>5872</Words>
  <Characters>33475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Manager/>
  <Company>Amazon Web Services</Company>
  <LinksUpToDate>false</LinksUpToDate>
  <CharactersWithSpaces>39269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Selamoglu, Handan</dc:creator>
  <cp:keywords/>
  <dc:description/>
  <cp:lastModifiedBy>Crosett, Lex</cp:lastModifiedBy>
  <cp:revision>6</cp:revision>
  <cp:lastPrinted>2017-09-08T16:03:00Z</cp:lastPrinted>
  <dcterms:created xsi:type="dcterms:W3CDTF">2017-11-20T05:39:00Z</dcterms:created>
  <dcterms:modified xsi:type="dcterms:W3CDTF">2017-11-20T17:27:00Z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