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3E24" w:rsidRDefault="00AA7BAF">
      <w:pPr>
        <w:pStyle w:val="Heading1"/>
      </w:pPr>
      <w:r>
        <w:t>Terms and Conditions for Dental Clinics / Dental Hospitals – CALLMEDEX</w:t>
      </w:r>
    </w:p>
    <w:p w:rsidR="00683E24" w:rsidRDefault="00AA7BAF">
      <w:r>
        <w:t>These Terms and Conditions govern the participation of Dental Clinics and Dental Hospitals partnering with CALLMEDEX.</w:t>
      </w:r>
    </w:p>
    <w:p w:rsidR="00683E24" w:rsidRDefault="00AA7BAF">
      <w:r>
        <w:t>1. Scope of Services</w:t>
      </w:r>
      <w:r>
        <w:br/>
        <w:t>• Dental clinic appointments</w:t>
      </w:r>
      <w:r>
        <w:br/>
        <w:t xml:space="preserve">• Dental </w:t>
      </w:r>
      <w:r>
        <w:t>hospital appointments</w:t>
      </w:r>
      <w:r>
        <w:br/>
        <w:t>• Video dental consultations (where applicable)</w:t>
      </w:r>
      <w:r>
        <w:br/>
        <w:t>• Emergency dental consultations</w:t>
      </w:r>
      <w:r>
        <w:br/>
        <w:t>• Preventive, restorative and specialist dental services</w:t>
      </w:r>
    </w:p>
    <w:p w:rsidR="00683E24" w:rsidRDefault="00AA7BAF">
      <w:r>
        <w:t>2. Registration and Eligibility</w:t>
      </w:r>
      <w:r>
        <w:br/>
        <w:t>The clinic/hospital shall provide valid registrations, licenses,</w:t>
      </w:r>
      <w:r>
        <w:t xml:space="preserve"> qualified dentists, identity and bank details.</w:t>
      </w:r>
    </w:p>
    <w:p w:rsidR="00683E24" w:rsidRDefault="00AA7BAF">
      <w:r>
        <w:t>3. Appointment Acceptance and Confirmation</w:t>
      </w:r>
      <w:r>
        <w:br/>
        <w:t>Appointments accepted through CALLMEDEX must be honored. Any cancellation shall be promptly updated.</w:t>
      </w:r>
    </w:p>
    <w:p w:rsidR="00683E24" w:rsidRDefault="00AA7BAF">
      <w:r>
        <w:t>4. Platform Fee and Payment Terms</w:t>
      </w:r>
      <w:r>
        <w:br/>
        <w:t>CALLMEDEX will charge a 20% pl</w:t>
      </w:r>
      <w:r>
        <w:t>atform fee. Payment may follow Wallet Settlement or Confirmation Fee models.</w:t>
      </w:r>
    </w:p>
    <w:p w:rsidR="00683E24" w:rsidRDefault="00AA7BAF">
      <w:r>
        <w:t>5. Pricing</w:t>
      </w:r>
      <w:r>
        <w:br/>
        <w:t>Rates shall be mutually agreed and updated only through CALLMEDEX.</w:t>
      </w:r>
    </w:p>
    <w:p w:rsidR="00683E24" w:rsidRDefault="00AA7BAF">
      <w:r>
        <w:t>6. Professional Standards</w:t>
      </w:r>
      <w:r>
        <w:br/>
        <w:t>Maintain licensed facilities, infection control, patient safety, ethical pr</w:t>
      </w:r>
      <w:r>
        <w:t>actice and qualified staff.</w:t>
      </w:r>
    </w:p>
    <w:p w:rsidR="00683E24" w:rsidRDefault="00AA7BAF">
      <w:r>
        <w:t>7. Service Responsibilities</w:t>
      </w:r>
      <w:r>
        <w:br/>
        <w:t>Provide quality dental care, maintain treatment records, prescriptions and documentation.</w:t>
      </w:r>
    </w:p>
    <w:p w:rsidR="00683E24" w:rsidRDefault="00AA7BAF">
      <w:r>
        <w:t>8. Patient Conduct and Ethics</w:t>
      </w:r>
      <w:r>
        <w:br/>
        <w:t>Treat patients professionally and do not collect unauthorized charges.</w:t>
      </w:r>
    </w:p>
    <w:p w:rsidR="00683E24" w:rsidRDefault="00AA7BAF">
      <w:r>
        <w:t>9. Confid</w:t>
      </w:r>
      <w:r>
        <w:t>entiality and Data Protection</w:t>
      </w:r>
      <w:r>
        <w:br/>
        <w:t>Maintain confidentiality of all patient records.</w:t>
      </w:r>
    </w:p>
    <w:p w:rsidR="00683E24" w:rsidRDefault="00AA7BAF">
      <w:r>
        <w:t>10. Cancellations and Rescheduling</w:t>
      </w:r>
      <w:r>
        <w:br/>
        <w:t>Repeated cancellations may result in suspension.</w:t>
      </w:r>
    </w:p>
    <w:p w:rsidR="00683E24" w:rsidRDefault="00AA7BAF">
      <w:r>
        <w:t>11. Liability</w:t>
      </w:r>
      <w:r>
        <w:br/>
        <w:t>Clinical decisions and treatment outcomes remain the responsibility of the Dent</w:t>
      </w:r>
      <w:r>
        <w:t>al Clinic/Hospital and its dentists. CALLMEDEX is only a technology platform.</w:t>
      </w:r>
    </w:p>
    <w:p w:rsidR="00683E24" w:rsidRDefault="00AA7BAF">
      <w:r>
        <w:lastRenderedPageBreak/>
        <w:t>12. Suspension and Termination</w:t>
      </w:r>
      <w:r>
        <w:br/>
        <w:t>Applicable for misconduct, fake appointments, complaints, confidentiality breaches and policy violations.</w:t>
      </w:r>
    </w:p>
    <w:p w:rsidR="00683E24" w:rsidRDefault="00AA7BAF">
      <w:r>
        <w:t>13. Amendments</w:t>
      </w:r>
      <w:r>
        <w:br/>
        <w:t>CALLMEDEX may modify these</w:t>
      </w:r>
      <w:r>
        <w:t xml:space="preserve"> terms at any time.</w:t>
      </w:r>
    </w:p>
    <w:p w:rsidR="00683E24" w:rsidRDefault="00AA7BAF">
      <w:r>
        <w:t>14. Acceptance Declaration</w:t>
      </w:r>
      <w:r>
        <w:br/>
        <w:t>By registering with CALLMEDEX, the Dental Clinic/Hospital accepts these Terms and Conditions.</w:t>
      </w:r>
      <w:r>
        <w:br/>
      </w:r>
      <w:r>
        <w:br/>
      </w:r>
      <w:r>
        <w:br/>
      </w:r>
      <w:r>
        <w:br/>
        <w:t>Authorized Representative:</w:t>
      </w:r>
      <w:r>
        <w:br/>
        <w:t>Clinic/Hospital Name:</w:t>
      </w:r>
      <w:r>
        <w:br/>
        <w:t>Registration Number:</w:t>
      </w:r>
      <w:r>
        <w:br/>
        <w:t>Date:</w:t>
      </w:r>
    </w:p>
    <w:sectPr w:rsidR="00683E2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83E24"/>
    <w:rsid w:val="00AA1D8D"/>
    <w:rsid w:val="00AA7BAF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2026-07-25T06:19:00Z</dcterms:modified>
  <cp:category/>
</cp:coreProperties>
</file>