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3D450D" wp14:paraId="2B672DB0" wp14:textId="4FA1EFFB">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Terms and Conditions for ECG, X-RAY, PFT &amp; AUDIOMETRY Services at Home</w:t>
      </w:r>
    </w:p>
    <w:p xmlns:wp14="http://schemas.microsoft.com/office/word/2010/wordml" w:rsidP="593D450D" wp14:paraId="3CA94647" wp14:textId="1D6E4B00">
      <w:pPr>
        <w:spacing w:before="240" w:beforeAutospacing="off" w:after="240" w:afterAutospacing="off"/>
      </w:pPr>
      <w:r w:rsidRPr="593D450D" w:rsidR="2F44E2A1">
        <w:rPr>
          <w:rFonts w:ascii="Aptos" w:hAnsi="Aptos" w:eastAsia="Aptos" w:cs="Aptos"/>
          <w:noProof w:val="0"/>
          <w:sz w:val="24"/>
          <w:szCs w:val="24"/>
          <w:lang w:val="en-US"/>
        </w:rPr>
        <w:t>These Terms and Conditions govern the participation of service providers offering home-based ECG, X-RAY, PFT (Pulmonary Function Test), and Audiometry services through the CALLMEDEX mobile application (“App”). By registering and accepting service requests through the platform, the service provider agrees to comply with the following terms.</w:t>
      </w:r>
    </w:p>
    <w:p xmlns:wp14="http://schemas.microsoft.com/office/word/2010/wordml" wp14:paraId="295DD63D" wp14:textId="52144CCC"/>
    <w:p xmlns:wp14="http://schemas.microsoft.com/office/word/2010/wordml" w:rsidP="593D450D" wp14:paraId="31855925" wp14:textId="6A531482">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1. Scope of Services</w:t>
      </w:r>
    </w:p>
    <w:p xmlns:wp14="http://schemas.microsoft.com/office/word/2010/wordml" w:rsidP="593D450D" wp14:paraId="227C155A" wp14:textId="298CDA1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The service provider shall provide home-based:</w:t>
      </w:r>
    </w:p>
    <w:p xmlns:wp14="http://schemas.microsoft.com/office/word/2010/wordml" w:rsidP="593D450D" wp14:paraId="20C83A75" wp14:textId="5DFBE46C">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ECG Services</w:t>
      </w:r>
    </w:p>
    <w:p xmlns:wp14="http://schemas.microsoft.com/office/word/2010/wordml" w:rsidP="593D450D" wp14:paraId="064DACBB" wp14:textId="368E4BA5">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Portable X-RAY Services</w:t>
      </w:r>
    </w:p>
    <w:p xmlns:wp14="http://schemas.microsoft.com/office/word/2010/wordml" w:rsidP="593D450D" wp14:paraId="4B8AE608" wp14:textId="29EC29BD">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PFT (Pulmonary Function Test)</w:t>
      </w:r>
    </w:p>
    <w:p xmlns:wp14="http://schemas.microsoft.com/office/word/2010/wordml" w:rsidP="593D450D" wp14:paraId="03A2EC84" wp14:textId="0153BA41">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Audiometry Services</w:t>
      </w:r>
    </w:p>
    <w:p xmlns:wp14="http://schemas.microsoft.com/office/word/2010/wordml" w:rsidP="593D450D" wp14:paraId="4DCFB592" wp14:textId="0BEE8D3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Services shall be provided professionally and according to applicable medical and safety standards.</w:t>
      </w:r>
    </w:p>
    <w:p xmlns:wp14="http://schemas.microsoft.com/office/word/2010/wordml" w:rsidP="593D450D" wp14:paraId="520891A1" wp14:textId="30E7203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The service provider shall ensure that all equipment used is functional, calibrated, and legally permitted for home healthcare use.</w:t>
      </w:r>
    </w:p>
    <w:p xmlns:wp14="http://schemas.microsoft.com/office/word/2010/wordml" wp14:paraId="0B94A0C2" wp14:textId="6CC709AF"/>
    <w:p xmlns:wp14="http://schemas.microsoft.com/office/word/2010/wordml" w:rsidP="593D450D" wp14:paraId="62777CB9" wp14:textId="7377FE5C">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2. Registration and App Usage</w:t>
      </w:r>
    </w:p>
    <w:p xmlns:wp14="http://schemas.microsoft.com/office/word/2010/wordml" w:rsidP="593D450D" wp14:paraId="56CB6D62" wp14:textId="141D21C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The service provider must submit:</w:t>
      </w:r>
    </w:p>
    <w:p xmlns:wp14="http://schemas.microsoft.com/office/word/2010/wordml" w:rsidP="593D450D" wp14:paraId="034F0B8B" wp14:textId="3A477722">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Valid ID proof</w:t>
      </w:r>
    </w:p>
    <w:p xmlns:wp14="http://schemas.microsoft.com/office/word/2010/wordml" w:rsidP="593D450D" wp14:paraId="400C7286" wp14:textId="4F381014">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Address proof</w:t>
      </w:r>
    </w:p>
    <w:p xmlns:wp14="http://schemas.microsoft.com/office/word/2010/wordml" w:rsidP="593D450D" wp14:paraId="5D323A04" wp14:textId="7B31D1E0">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Qualification/certification documents</w:t>
      </w:r>
    </w:p>
    <w:p xmlns:wp14="http://schemas.microsoft.com/office/word/2010/wordml" w:rsidP="593D450D" wp14:paraId="2A75C291" wp14:textId="0D105A04">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Equipment details</w:t>
      </w:r>
    </w:p>
    <w:p xmlns:wp14="http://schemas.microsoft.com/office/word/2010/wordml" w:rsidP="593D450D" wp14:paraId="1234C806" wp14:textId="34194179">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Bank account/payment details</w:t>
      </w:r>
    </w:p>
    <w:p xmlns:wp14="http://schemas.microsoft.com/office/word/2010/wordml" w:rsidP="593D450D" wp14:paraId="437971F4" wp14:textId="4E7BCA0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Login credentials are confidential and must not be shared with any unauthorized person.</w:t>
      </w:r>
    </w:p>
    <w:p xmlns:wp14="http://schemas.microsoft.com/office/word/2010/wordml" w:rsidP="593D450D" wp14:paraId="48B39323" wp14:textId="52A044B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CALLMEDEX reserves the right to suspend or terminate any account for false information, misconduct, or policy violations.</w:t>
      </w:r>
    </w:p>
    <w:p xmlns:wp14="http://schemas.microsoft.com/office/word/2010/wordml" wp14:paraId="24E13746" wp14:textId="35195087"/>
    <w:p xmlns:wp14="http://schemas.microsoft.com/office/word/2010/wordml" w:rsidP="593D450D" wp14:paraId="2E6D9884" wp14:textId="1EB512EF">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3. Appointment Acceptance and Confirmation</w:t>
      </w:r>
    </w:p>
    <w:p xmlns:wp14="http://schemas.microsoft.com/office/word/2010/wordml" w:rsidP="593D450D" wp14:paraId="195A99D1" wp14:textId="09CE30F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Service requests will be assigned through the CALLMEDEX App.</w:t>
      </w:r>
    </w:p>
    <w:p xmlns:wp14="http://schemas.microsoft.com/office/word/2010/wordml" w:rsidP="593D450D" wp14:paraId="1454A193" wp14:textId="1940C7C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Appointment acceptance by the service provider confirms availability and commitment to attend the service.</w:t>
      </w:r>
    </w:p>
    <w:p xmlns:wp14="http://schemas.microsoft.com/office/word/2010/wordml" w:rsidP="593D450D" wp14:paraId="6E59AFD4" wp14:textId="05E4F82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Final confirmation of the appointment shall be intimated to the patient/client approximately 2 hours before the scheduled appointment time.</w:t>
      </w:r>
    </w:p>
    <w:p xmlns:wp14="http://schemas.microsoft.com/office/word/2010/wordml" w:rsidP="593D450D" wp14:paraId="2D21DC85" wp14:textId="48F3DB2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Unnecessary cancellations after acceptance may affect account performance and platform eligibility.</w:t>
      </w:r>
    </w:p>
    <w:p xmlns:wp14="http://schemas.microsoft.com/office/word/2010/wordml" wp14:paraId="0F4B46A9" wp14:textId="25AB50C4"/>
    <w:p xmlns:wp14="http://schemas.microsoft.com/office/word/2010/wordml" w:rsidP="593D450D" wp14:paraId="75BC54EF" wp14:textId="2EE9EB78">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4. Dress Code and Professional Appearance</w:t>
      </w:r>
    </w:p>
    <w:p xmlns:wp14="http://schemas.microsoft.com/office/word/2010/wordml" w:rsidP="593D450D" wp14:paraId="547F7FE9" wp14:textId="3D1621F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The service provider and staff must maintain professional appearance and hygiene standards.</w:t>
      </w:r>
    </w:p>
    <w:p xmlns:wp14="http://schemas.microsoft.com/office/word/2010/wordml" w:rsidP="593D450D" wp14:paraId="6C3D84B8" wp14:textId="0E8DF95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Mandatory dress requirements include:</w:t>
      </w:r>
    </w:p>
    <w:p xmlns:wp14="http://schemas.microsoft.com/office/word/2010/wordml" w:rsidP="593D450D" wp14:paraId="1A1A9F56" wp14:textId="1CD73677">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Clean uniform/scrubs</w:t>
      </w:r>
    </w:p>
    <w:p xmlns:wp14="http://schemas.microsoft.com/office/word/2010/wordml" w:rsidP="593D450D" wp14:paraId="33926293" wp14:textId="4E920208">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Visible ID card</w:t>
      </w:r>
    </w:p>
    <w:p xmlns:wp14="http://schemas.microsoft.com/office/word/2010/wordml" w:rsidP="593D450D" wp14:paraId="5A01EFE2" wp14:textId="1618B6CF">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Gloves and mask wherever applicable</w:t>
      </w:r>
    </w:p>
    <w:p xmlns:wp14="http://schemas.microsoft.com/office/word/2010/wordml" w:rsidP="593D450D" wp14:paraId="54F9C27A" wp14:textId="34539309">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Proper footwear suitable for medical/home service</w:t>
      </w:r>
    </w:p>
    <w:p xmlns:wp14="http://schemas.microsoft.com/office/word/2010/wordml" w:rsidP="593D450D" wp14:paraId="7CBC31A9" wp14:textId="77B882C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Any unprofessional appearance or inappropriate behavior may result in disciplinary action.</w:t>
      </w:r>
    </w:p>
    <w:p xmlns:wp14="http://schemas.microsoft.com/office/word/2010/wordml" wp14:paraId="249735DB" wp14:textId="5F87FE19"/>
    <w:p xmlns:wp14="http://schemas.microsoft.com/office/word/2010/wordml" w:rsidP="593D450D" wp14:paraId="63848EA8" wp14:textId="40B906A9">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5. Selfie Upload with Equipment/Kit</w:t>
      </w:r>
    </w:p>
    <w:p xmlns:wp14="http://schemas.microsoft.com/office/word/2010/wordml" w:rsidP="593D450D" wp14:paraId="78AFB278" wp14:textId="37BDF9D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Before starting duty or attending appointments, the service provider/staff must upload a live selfie through the App.</w:t>
      </w:r>
    </w:p>
    <w:p xmlns:wp14="http://schemas.microsoft.com/office/word/2010/wordml" w:rsidP="593D450D" wp14:paraId="5694B0F8" wp14:textId="631C29B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The selfie must clearly display:</w:t>
      </w:r>
    </w:p>
    <w:p xmlns:wp14="http://schemas.microsoft.com/office/word/2010/wordml" w:rsidP="593D450D" wp14:paraId="3C01C414" wp14:textId="58F0445F">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Face of the technician/service provider</w:t>
      </w:r>
    </w:p>
    <w:p xmlns:wp14="http://schemas.microsoft.com/office/word/2010/wordml" w:rsidP="593D450D" wp14:paraId="4FC70A2F" wp14:textId="5BF23923">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Company uniform or ID card</w:t>
      </w:r>
    </w:p>
    <w:p xmlns:wp14="http://schemas.microsoft.com/office/word/2010/wordml" w:rsidP="593D450D" wp14:paraId="5C54FBEF" wp14:textId="00AFDA50">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Equipment/diagnostic kit</w:t>
      </w:r>
    </w:p>
    <w:p xmlns:wp14="http://schemas.microsoft.com/office/word/2010/wordml" w:rsidP="593D450D" wp14:paraId="1E4AF878" wp14:textId="79658BB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The uploaded selfie acts as attendance and service readiness verification.</w:t>
      </w:r>
    </w:p>
    <w:p xmlns:wp14="http://schemas.microsoft.com/office/word/2010/wordml" w:rsidP="593D450D" wp14:paraId="6D28135B" wp14:textId="3AD11DF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Failure to upload the selfie may result in cancellation of appointments or payment hold.</w:t>
      </w:r>
    </w:p>
    <w:p xmlns:wp14="http://schemas.microsoft.com/office/word/2010/wordml" wp14:paraId="1C7E4860" wp14:textId="16F10C61"/>
    <w:p xmlns:wp14="http://schemas.microsoft.com/office/word/2010/wordml" w:rsidP="593D450D" wp14:paraId="73143BDA" wp14:textId="63102701">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6. Platform Fee and Payment Terms</w:t>
      </w:r>
    </w:p>
    <w:p xmlns:wp14="http://schemas.microsoft.com/office/word/2010/wordml" w:rsidP="593D450D" wp14:paraId="5D91FA45" wp14:textId="13F8065F">
      <w:pPr>
        <w:spacing w:before="240" w:beforeAutospacing="off" w:after="240" w:afterAutospacing="off"/>
      </w:pPr>
      <w:r w:rsidRPr="593D450D" w:rsidR="2F44E2A1">
        <w:rPr>
          <w:rFonts w:ascii="Aptos" w:hAnsi="Aptos" w:eastAsia="Aptos" w:cs="Aptos"/>
          <w:noProof w:val="0"/>
          <w:sz w:val="24"/>
          <w:szCs w:val="24"/>
          <w:lang w:val="en-US"/>
        </w:rPr>
        <w:t>CALLMEDEX shall charge a 20% platform fee for each successfully completed service booking.</w:t>
      </w:r>
    </w:p>
    <w:p xmlns:wp14="http://schemas.microsoft.com/office/word/2010/wordml" w:rsidP="593D450D" wp14:paraId="61587516" wp14:textId="2667B353">
      <w:pPr>
        <w:spacing w:before="240" w:beforeAutospacing="off" w:after="240" w:afterAutospacing="off"/>
      </w:pPr>
      <w:r w:rsidRPr="593D450D" w:rsidR="2F44E2A1">
        <w:rPr>
          <w:rFonts w:ascii="Aptos" w:hAnsi="Aptos" w:eastAsia="Aptos" w:cs="Aptos"/>
          <w:noProof w:val="0"/>
          <w:sz w:val="24"/>
          <w:szCs w:val="24"/>
          <w:lang w:val="en-US"/>
        </w:rPr>
        <w:t>The platform fee/payment process shall be handled through either of the following two methods:</w:t>
      </w:r>
    </w:p>
    <w:p xmlns:wp14="http://schemas.microsoft.com/office/word/2010/wordml" wp14:paraId="796CB274" wp14:textId="2B8807E9"/>
    <w:p xmlns:wp14="http://schemas.microsoft.com/office/word/2010/wordml" w:rsidP="593D450D" wp14:paraId="2F65B0CE" wp14:textId="658EB406">
      <w:pPr>
        <w:pStyle w:val="Heading2"/>
        <w:spacing w:before="299" w:beforeAutospacing="off" w:after="299" w:afterAutospacing="off"/>
      </w:pPr>
      <w:r w:rsidRPr="593D450D" w:rsidR="2F44E2A1">
        <w:rPr>
          <w:rFonts w:ascii="Aptos" w:hAnsi="Aptos" w:eastAsia="Aptos" w:cs="Aptos"/>
          <w:b w:val="1"/>
          <w:bCs w:val="1"/>
          <w:noProof w:val="0"/>
          <w:sz w:val="36"/>
          <w:szCs w:val="36"/>
          <w:lang w:val="en-US"/>
        </w:rPr>
        <w:t>Method 1 – Wallet Settlement Model</w:t>
      </w:r>
    </w:p>
    <w:p xmlns:wp14="http://schemas.microsoft.com/office/word/2010/wordml" w:rsidP="593D450D" wp14:paraId="1C2D2F39" wp14:textId="6E80191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The complete service payment may be collected through the CALLMEDEX platform.</w:t>
      </w:r>
    </w:p>
    <w:p xmlns:wp14="http://schemas.microsoft.com/office/word/2010/wordml" w:rsidP="593D450D" wp14:paraId="53183E13" wp14:textId="4469F07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CALLMEDEX will credit the service provider’s share (after deduction of 20% platform fee) into the wallet created in the provider’s App account.</w:t>
      </w:r>
    </w:p>
    <w:p xmlns:wp14="http://schemas.microsoft.com/office/word/2010/wordml" w:rsidP="593D450D" wp14:paraId="2B49661D" wp14:textId="4E84DB6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Wallet balances shall be settled on a monthly basis after verification and adjustment of disputes, cancellations, or penalties.</w:t>
      </w:r>
    </w:p>
    <w:p xmlns:wp14="http://schemas.microsoft.com/office/word/2010/wordml" w:rsidP="593D450D" wp14:paraId="7CE0F015" wp14:textId="43F9EC5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Settlement shall be transferred to the registered bank account/payment method.</w:t>
      </w:r>
    </w:p>
    <w:p xmlns:wp14="http://schemas.microsoft.com/office/word/2010/wordml" wp14:paraId="3971C238" wp14:textId="00FAF4F5"/>
    <w:p xmlns:wp14="http://schemas.microsoft.com/office/word/2010/wordml" w:rsidP="593D450D" wp14:paraId="19AB8CBA" wp14:textId="3CFF658E">
      <w:pPr>
        <w:pStyle w:val="Heading2"/>
        <w:spacing w:before="299" w:beforeAutospacing="off" w:after="299" w:afterAutospacing="off"/>
      </w:pPr>
      <w:r w:rsidRPr="593D450D" w:rsidR="2F44E2A1">
        <w:rPr>
          <w:rFonts w:ascii="Aptos" w:hAnsi="Aptos" w:eastAsia="Aptos" w:cs="Aptos"/>
          <w:b w:val="1"/>
          <w:bCs w:val="1"/>
          <w:noProof w:val="0"/>
          <w:sz w:val="36"/>
          <w:szCs w:val="36"/>
          <w:lang w:val="en-US"/>
        </w:rPr>
        <w:t>Method 2 – Confirmation Fee Model</w:t>
      </w:r>
    </w:p>
    <w:p xmlns:wp14="http://schemas.microsoft.com/office/word/2010/wordml" w:rsidP="593D450D" wp14:paraId="5D5CAF80" wp14:textId="4FE648E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CALLMEDEX will initially collect 20% of the service amount as a confirmation/platform fee from the patient/client.</w:t>
      </w:r>
    </w:p>
    <w:p xmlns:wp14="http://schemas.microsoft.com/office/word/2010/wordml" w:rsidP="593D450D" wp14:paraId="0E6DCB6D" wp14:textId="442A023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The remaining 80% amount shall be collected directly from the patient/client by the service provider at the time of service completion.</w:t>
      </w:r>
    </w:p>
    <w:p xmlns:wp14="http://schemas.microsoft.com/office/word/2010/wordml" w:rsidP="593D450D" wp14:paraId="7A90D987" wp14:textId="22DEBF9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The service provider is responsible for proper collection and acknowledgment of the remaining payment.</w:t>
      </w:r>
    </w:p>
    <w:p xmlns:wp14="http://schemas.microsoft.com/office/word/2010/wordml" w:rsidP="593D450D" wp14:paraId="06913FC2" wp14:textId="7520901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Any disputes regarding direct payment collection shall be the responsibility of the service provider.</w:t>
      </w:r>
    </w:p>
    <w:p xmlns:wp14="http://schemas.microsoft.com/office/word/2010/wordml" wp14:paraId="3D1DD8EE" wp14:textId="1857DCA1"/>
    <w:p xmlns:wp14="http://schemas.microsoft.com/office/word/2010/wordml" w:rsidP="593D450D" wp14:paraId="71429FC0" wp14:textId="31AD371F">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7. Pricing and Final Rates</w:t>
      </w:r>
    </w:p>
    <w:p xmlns:wp14="http://schemas.microsoft.com/office/word/2010/wordml" w:rsidP="593D450D" wp14:paraId="16331ACC" wp14:textId="661509D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Final service rates shall be uploaded and confirmed in the App only after mutual acceptance by both CALLMEDEX and the service provider.</w:t>
      </w:r>
    </w:p>
    <w:p xmlns:wp14="http://schemas.microsoft.com/office/word/2010/wordml" w:rsidP="593D450D" wp14:paraId="1EF9DCD0" wp14:textId="56DC52E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Service providers shall not demand additional unauthorized charges from patients.</w:t>
      </w:r>
    </w:p>
    <w:p xmlns:wp14="http://schemas.microsoft.com/office/word/2010/wordml" w:rsidP="593D450D" wp14:paraId="672D32CD" wp14:textId="286B5B7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Any change in rates must be updated officially through the platform.</w:t>
      </w:r>
    </w:p>
    <w:p xmlns:wp14="http://schemas.microsoft.com/office/word/2010/wordml" wp14:paraId="1E2F1826" wp14:textId="3E6BDB10"/>
    <w:p xmlns:wp14="http://schemas.microsoft.com/office/word/2010/wordml" w:rsidP="593D450D" wp14:paraId="46FB106D" wp14:textId="3FF242A9">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8. Service Responsibility</w:t>
      </w:r>
    </w:p>
    <w:p xmlns:wp14="http://schemas.microsoft.com/office/word/2010/wordml" w:rsidP="593D450D" wp14:paraId="2C1DE36F" wp14:textId="1FD689D1">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The service provider is fully responsible for:</w:t>
      </w:r>
    </w:p>
    <w:p xmlns:wp14="http://schemas.microsoft.com/office/word/2010/wordml" w:rsidP="593D450D" wp14:paraId="1283E0E7" wp14:textId="367380FC">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Timely arrival at the patient location</w:t>
      </w:r>
    </w:p>
    <w:p xmlns:wp14="http://schemas.microsoft.com/office/word/2010/wordml" w:rsidP="593D450D" wp14:paraId="4234CE2F" wp14:textId="588D6B7D">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Proper operation of equipment</w:t>
      </w:r>
    </w:p>
    <w:p xmlns:wp14="http://schemas.microsoft.com/office/word/2010/wordml" w:rsidP="593D450D" wp14:paraId="794263DA" wp14:textId="239E888F">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Safe execution of diagnostic procedures</w:t>
      </w:r>
    </w:p>
    <w:p xmlns:wp14="http://schemas.microsoft.com/office/word/2010/wordml" w:rsidP="593D450D" wp14:paraId="1D60D421" wp14:textId="0F9C6A63">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Compliance with applicable healthcare regulations</w:t>
      </w:r>
    </w:p>
    <w:p xmlns:wp14="http://schemas.microsoft.com/office/word/2010/wordml" w:rsidP="593D450D" wp14:paraId="144C30F1" wp14:textId="31933CF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Portable X-RAY providers must ensure radiation safety compliance as per applicable legal requirements.</w:t>
      </w:r>
    </w:p>
    <w:p xmlns:wp14="http://schemas.microsoft.com/office/word/2010/wordml" w:rsidP="593D450D" wp14:paraId="79D669DC" wp14:textId="4D9D2001">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Any negligence causing harm, delay, incorrect procedure, or patient complaint may result in suspension or termination.</w:t>
      </w:r>
    </w:p>
    <w:p xmlns:wp14="http://schemas.microsoft.com/office/word/2010/wordml" wp14:paraId="5DC1D127" wp14:textId="273E836F"/>
    <w:p xmlns:wp14="http://schemas.microsoft.com/office/word/2010/wordml" w:rsidP="593D450D" wp14:paraId="4EE70597" wp14:textId="11C9A32C">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9. Reports and Report Delivery</w:t>
      </w:r>
    </w:p>
    <w:p xmlns:wp14="http://schemas.microsoft.com/office/word/2010/wordml" w:rsidP="593D450D" wp14:paraId="3B8301D4" wp14:textId="7B00C18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The service provider shall ensure timely preparation and handover/delivery of reports to the patient/client.</w:t>
      </w:r>
    </w:p>
    <w:p xmlns:wp14="http://schemas.microsoft.com/office/word/2010/wordml" w:rsidP="593D450D" wp14:paraId="25E269F4" wp14:textId="5826144A">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Reports may be shared:</w:t>
      </w:r>
    </w:p>
    <w:p xmlns:wp14="http://schemas.microsoft.com/office/word/2010/wordml" w:rsidP="593D450D" wp14:paraId="5A625245" wp14:textId="0F0326F3">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Physically</w:t>
      </w:r>
    </w:p>
    <w:p xmlns:wp14="http://schemas.microsoft.com/office/word/2010/wordml" w:rsidP="593D450D" wp14:paraId="1511D4D5" wp14:textId="46776C1A">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Digitally</w:t>
      </w:r>
    </w:p>
    <w:p xmlns:wp14="http://schemas.microsoft.com/office/word/2010/wordml" w:rsidP="593D450D" wp14:paraId="7487F4CD" wp14:textId="4C19171E">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Through the App/platform</w:t>
      </w:r>
    </w:p>
    <w:p xmlns:wp14="http://schemas.microsoft.com/office/word/2010/wordml" w:rsidP="593D450D" wp14:paraId="645F9CF7" wp14:textId="788BE69F">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The accuracy and authenticity of reports shall be the responsibility of the reporting authority/service provider.</w:t>
      </w:r>
    </w:p>
    <w:p xmlns:wp14="http://schemas.microsoft.com/office/word/2010/wordml" wp14:paraId="29639ED1" wp14:textId="164D6290"/>
    <w:p xmlns:wp14="http://schemas.microsoft.com/office/word/2010/wordml" w:rsidP="593D450D" wp14:paraId="73C5B93A" wp14:textId="6D10620D">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10. Patient Conduct and Confidentiality</w:t>
      </w:r>
    </w:p>
    <w:p xmlns:wp14="http://schemas.microsoft.com/office/word/2010/wordml" w:rsidP="593D450D" wp14:paraId="30C1D781" wp14:textId="5DBB9F0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All patient information and medical records are confidential.</w:t>
      </w:r>
    </w:p>
    <w:p xmlns:wp14="http://schemas.microsoft.com/office/word/2010/wordml" w:rsidP="593D450D" wp14:paraId="5ED895FF" wp14:textId="2DF73696">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Service providers shall not share patient details, reports, images, or addresses with unauthorized persons.</w:t>
      </w:r>
    </w:p>
    <w:p xmlns:wp14="http://schemas.microsoft.com/office/word/2010/wordml" w:rsidP="593D450D" wp14:paraId="0905F91D" wp14:textId="20FE052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Professional and respectful conduct with patients and family members is mandatory.</w:t>
      </w:r>
    </w:p>
    <w:p xmlns:wp14="http://schemas.microsoft.com/office/word/2010/wordml" wp14:paraId="094C7595" wp14:textId="7222EBB7"/>
    <w:p xmlns:wp14="http://schemas.microsoft.com/office/word/2010/wordml" w:rsidP="593D450D" wp14:paraId="3E8DB512" wp14:textId="52B978C7">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11. Compliance and Safety</w:t>
      </w:r>
    </w:p>
    <w:p xmlns:wp14="http://schemas.microsoft.com/office/word/2010/wordml" w:rsidP="593D450D" wp14:paraId="2D507977" wp14:textId="76FA429C">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The service provider must comply with:</w:t>
      </w:r>
    </w:p>
    <w:p xmlns:wp14="http://schemas.microsoft.com/office/word/2010/wordml" w:rsidP="593D450D" wp14:paraId="207A2435" wp14:textId="57213212">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Biomedical waste management rules</w:t>
      </w:r>
    </w:p>
    <w:p xmlns:wp14="http://schemas.microsoft.com/office/word/2010/wordml" w:rsidP="593D450D" wp14:paraId="2F2656B6" wp14:textId="6606E44A">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Infection control protocols</w:t>
      </w:r>
    </w:p>
    <w:p xmlns:wp14="http://schemas.microsoft.com/office/word/2010/wordml" w:rsidP="593D450D" wp14:paraId="0E8EFF39" wp14:textId="68C5FAF2">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Equipment safety standards</w:t>
      </w:r>
    </w:p>
    <w:p xmlns:wp14="http://schemas.microsoft.com/office/word/2010/wordml" w:rsidP="593D450D" wp14:paraId="19D0ABC8" wp14:textId="402F58A0">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Radiation safety regulations (for X-RAY services)</w:t>
      </w:r>
    </w:p>
    <w:p xmlns:wp14="http://schemas.microsoft.com/office/word/2010/wordml" w:rsidP="593D450D" wp14:paraId="252FF74D" wp14:textId="1154306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Any accidents, technical issues, or emergencies must be immediately reported to CALLMEDEX.</w:t>
      </w:r>
    </w:p>
    <w:p xmlns:wp14="http://schemas.microsoft.com/office/word/2010/wordml" wp14:paraId="3BA0CE30" wp14:textId="5976DE39"/>
    <w:p xmlns:wp14="http://schemas.microsoft.com/office/word/2010/wordml" w:rsidP="593D450D" wp14:paraId="4E159804" wp14:textId="3C95178C">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12. Cancellation and Refund Policy</w:t>
      </w:r>
    </w:p>
    <w:p xmlns:wp14="http://schemas.microsoft.com/office/word/2010/wordml" w:rsidP="593D450D" wp14:paraId="6ABFB554" wp14:textId="1AF20E0D">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CALLMEDEX reserves the right to cancel appointments due to operational, technical, or safety reasons.</w:t>
      </w:r>
    </w:p>
    <w:p xmlns:wp14="http://schemas.microsoft.com/office/word/2010/wordml" w:rsidP="593D450D" wp14:paraId="4C156F9F" wp14:textId="360C91F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Repeated cancellations by the service provider may result in penalties or account suspension.</w:t>
      </w:r>
    </w:p>
    <w:p xmlns:wp14="http://schemas.microsoft.com/office/word/2010/wordml" w:rsidP="593D450D" wp14:paraId="0481D886" wp14:textId="79CD1537">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Refunds to patients, where applicable, shall be handled as per CALLMEDEX policies.</w:t>
      </w:r>
    </w:p>
    <w:p xmlns:wp14="http://schemas.microsoft.com/office/word/2010/wordml" wp14:paraId="08CBAD84" wp14:textId="74D4710B"/>
    <w:p xmlns:wp14="http://schemas.microsoft.com/office/word/2010/wordml" w:rsidP="593D450D" wp14:paraId="2BA83299" wp14:textId="2DCA1B57">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13. Suspension and Termination</w:t>
      </w:r>
    </w:p>
    <w:p xmlns:wp14="http://schemas.microsoft.com/office/word/2010/wordml" w:rsidP="593D450D" wp14:paraId="2C8FF210" wp14:textId="5C82788B">
      <w:pPr>
        <w:spacing w:before="240" w:beforeAutospacing="off" w:after="240" w:afterAutospacing="off"/>
      </w:pPr>
      <w:r w:rsidRPr="593D450D" w:rsidR="2F44E2A1">
        <w:rPr>
          <w:rFonts w:ascii="Aptos" w:hAnsi="Aptos" w:eastAsia="Aptos" w:cs="Aptos"/>
          <w:noProof w:val="0"/>
          <w:sz w:val="24"/>
          <w:szCs w:val="24"/>
          <w:lang w:val="en-US"/>
        </w:rPr>
        <w:t>CALLMEDEX reserves the right to suspend or terminate the service provider account in cases including but not limited to:</w:t>
      </w:r>
    </w:p>
    <w:p xmlns:wp14="http://schemas.microsoft.com/office/word/2010/wordml" w:rsidP="593D450D" wp14:paraId="61BF4459" wp14:textId="40845892">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Misconduct</w:t>
      </w:r>
    </w:p>
    <w:p xmlns:wp14="http://schemas.microsoft.com/office/word/2010/wordml" w:rsidP="593D450D" wp14:paraId="1D9B8312" wp14:textId="36FBBB1D">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Fraudulent activities</w:t>
      </w:r>
    </w:p>
    <w:p xmlns:wp14="http://schemas.microsoft.com/office/word/2010/wordml" w:rsidP="593D450D" wp14:paraId="739F8931" wp14:textId="3AA10792">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Fake service updates</w:t>
      </w:r>
    </w:p>
    <w:p xmlns:wp14="http://schemas.microsoft.com/office/word/2010/wordml" w:rsidP="593D450D" wp14:paraId="7CD44C17" wp14:textId="7EF52181">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Patient complaints</w:t>
      </w:r>
    </w:p>
    <w:p xmlns:wp14="http://schemas.microsoft.com/office/word/2010/wordml" w:rsidP="593D450D" wp14:paraId="2C75E9D1" wp14:textId="3A6D947F">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Violation of safety protocols</w:t>
      </w:r>
    </w:p>
    <w:p xmlns:wp14="http://schemas.microsoft.com/office/word/2010/wordml" w:rsidP="593D450D" wp14:paraId="6BF742F2" wp14:textId="40BDC743">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Non-compliance with company policies</w:t>
      </w:r>
    </w:p>
    <w:p xmlns:wp14="http://schemas.microsoft.com/office/word/2010/wordml" w:rsidP="593D450D" wp14:paraId="139450E8" wp14:textId="0B937F26">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93D450D" w:rsidR="2F44E2A1">
        <w:rPr>
          <w:rFonts w:ascii="Aptos" w:hAnsi="Aptos" w:eastAsia="Aptos" w:cs="Aptos"/>
          <w:noProof w:val="0"/>
          <w:sz w:val="24"/>
          <w:szCs w:val="24"/>
          <w:lang w:val="en-US"/>
        </w:rPr>
        <w:t>Unauthorized charges from patients</w:t>
      </w:r>
    </w:p>
    <w:p xmlns:wp14="http://schemas.microsoft.com/office/word/2010/wordml" wp14:paraId="0EB6F2F4" wp14:textId="2C258B52"/>
    <w:p xmlns:wp14="http://schemas.microsoft.com/office/word/2010/wordml" w:rsidP="593D450D" wp14:paraId="4904FBA7" wp14:textId="76AD4314">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14. Amendments</w:t>
      </w:r>
    </w:p>
    <w:p xmlns:wp14="http://schemas.microsoft.com/office/word/2010/wordml" w:rsidP="593D450D" wp14:paraId="1A693976" wp14:textId="6BF19C26">
      <w:pPr>
        <w:spacing w:before="240" w:beforeAutospacing="off" w:after="240" w:afterAutospacing="off"/>
      </w:pPr>
      <w:r w:rsidRPr="593D450D" w:rsidR="2F44E2A1">
        <w:rPr>
          <w:rFonts w:ascii="Aptos" w:hAnsi="Aptos" w:eastAsia="Aptos" w:cs="Aptos"/>
          <w:noProof w:val="0"/>
          <w:sz w:val="24"/>
          <w:szCs w:val="24"/>
          <w:lang w:val="en-US"/>
        </w:rPr>
        <w:t>CALLMEDEX reserves the right to revise or update these Terms and Conditions at any time. Updated terms will be communicated through the App or official communication channels.</w:t>
      </w:r>
    </w:p>
    <w:p xmlns:wp14="http://schemas.microsoft.com/office/word/2010/wordml" wp14:paraId="17829FA4" wp14:textId="292EF8AB"/>
    <w:p xmlns:wp14="http://schemas.microsoft.com/office/word/2010/wordml" w:rsidP="593D450D" wp14:paraId="18B9E765" wp14:textId="7AD73522">
      <w:pPr>
        <w:pStyle w:val="Heading1"/>
        <w:spacing w:before="322" w:beforeAutospacing="off" w:after="322" w:afterAutospacing="off"/>
      </w:pPr>
      <w:r w:rsidRPr="593D450D" w:rsidR="2F44E2A1">
        <w:rPr>
          <w:rFonts w:ascii="Aptos" w:hAnsi="Aptos" w:eastAsia="Aptos" w:cs="Aptos"/>
          <w:b w:val="1"/>
          <w:bCs w:val="1"/>
          <w:noProof w:val="0"/>
          <w:sz w:val="48"/>
          <w:szCs w:val="48"/>
          <w:lang w:val="en-US"/>
        </w:rPr>
        <w:t>15. Acceptance Declaration</w:t>
      </w:r>
    </w:p>
    <w:p xmlns:wp14="http://schemas.microsoft.com/office/word/2010/wordml" w:rsidP="593D450D" wp14:paraId="75819C95" wp14:textId="23BC5ACF">
      <w:pPr>
        <w:spacing w:before="240" w:beforeAutospacing="off" w:after="240" w:afterAutospacing="off"/>
      </w:pPr>
      <w:r w:rsidRPr="593D450D" w:rsidR="2F44E2A1">
        <w:rPr>
          <w:rFonts w:ascii="Aptos" w:hAnsi="Aptos" w:eastAsia="Aptos" w:cs="Aptos"/>
          <w:noProof w:val="0"/>
          <w:sz w:val="24"/>
          <w:szCs w:val="24"/>
          <w:lang w:val="en-US"/>
        </w:rPr>
        <w:t>By registering and accepting service requests through the CALLMEDEX platform, the service provider confirms that they have read, understood, and agreed to comply with all the above Terms and Conditions.</w:t>
      </w:r>
    </w:p>
    <w:p xmlns:wp14="http://schemas.microsoft.com/office/word/2010/wordml" wp14:paraId="59E03328" wp14:textId="055460FF"/>
    <w:p xmlns:wp14="http://schemas.microsoft.com/office/word/2010/wordml" w:rsidP="593D450D" wp14:paraId="58094C9C" wp14:textId="35775A6F">
      <w:pPr>
        <w:spacing w:before="240" w:beforeAutospacing="off" w:after="240" w:afterAutospacing="off"/>
      </w:pPr>
      <w:r w:rsidRPr="593D450D" w:rsidR="2F44E2A1">
        <w:rPr>
          <w:rFonts w:ascii="Aptos" w:hAnsi="Aptos" w:eastAsia="Aptos" w:cs="Aptos"/>
          <w:b w:val="1"/>
          <w:bCs w:val="1"/>
          <w:noProof w:val="0"/>
          <w:sz w:val="24"/>
          <w:szCs w:val="24"/>
          <w:lang w:val="en-US"/>
        </w:rPr>
        <w:t>Authorized Signatory – CALLMEDEX</w:t>
      </w:r>
    </w:p>
    <w:p xmlns:wp14="http://schemas.microsoft.com/office/word/2010/wordml" wp14:paraId="3357ED9F" wp14:textId="70993AED"/>
    <w:p xmlns:wp14="http://schemas.microsoft.com/office/word/2010/wordml" w:rsidP="593D450D" wp14:paraId="61CDFB18" wp14:textId="32CD7696">
      <w:pPr>
        <w:spacing w:before="240" w:beforeAutospacing="off" w:after="240" w:afterAutospacing="off"/>
      </w:pPr>
      <w:r w:rsidRPr="593D450D" w:rsidR="2F44E2A1">
        <w:rPr>
          <w:rFonts w:ascii="Aptos" w:hAnsi="Aptos" w:eastAsia="Aptos" w:cs="Aptos"/>
          <w:b w:val="1"/>
          <w:bCs w:val="1"/>
          <w:noProof w:val="0"/>
          <w:sz w:val="24"/>
          <w:szCs w:val="24"/>
          <w:lang w:val="en-US"/>
        </w:rPr>
        <w:t>Service Provider Name &amp; Signature</w:t>
      </w:r>
    </w:p>
    <w:p xmlns:wp14="http://schemas.microsoft.com/office/word/2010/wordml" wp14:paraId="7848E0B0" wp14:textId="0F4C6F8C"/>
    <w:p xmlns:wp14="http://schemas.microsoft.com/office/word/2010/wordml" w:rsidP="593D450D" wp14:paraId="0B65E3E8" wp14:textId="7ADA1E39">
      <w:pPr>
        <w:spacing w:before="240" w:beforeAutospacing="off" w:after="240" w:afterAutospacing="off"/>
      </w:pPr>
      <w:r w:rsidRPr="593D450D" w:rsidR="2F44E2A1">
        <w:rPr>
          <w:rFonts w:ascii="Aptos" w:hAnsi="Aptos" w:eastAsia="Aptos" w:cs="Aptos"/>
          <w:b w:val="1"/>
          <w:bCs w:val="1"/>
          <w:noProof w:val="0"/>
          <w:sz w:val="24"/>
          <w:szCs w:val="24"/>
          <w:lang w:val="en-US"/>
        </w:rPr>
        <w:t>Company/Organization Name:</w:t>
      </w:r>
      <w:r w:rsidRPr="593D450D" w:rsidR="2F44E2A1">
        <w:rPr>
          <w:rFonts w:ascii="Aptos" w:hAnsi="Aptos" w:eastAsia="Aptos" w:cs="Aptos"/>
          <w:noProof w:val="0"/>
          <w:sz w:val="24"/>
          <w:szCs w:val="24"/>
          <w:lang w:val="en-US"/>
        </w:rPr>
        <w:t xml:space="preserve"> __________________</w:t>
      </w:r>
    </w:p>
    <w:p xmlns:wp14="http://schemas.microsoft.com/office/word/2010/wordml" w:rsidP="21110069" wp14:paraId="1E85E4DD" wp14:textId="1637D978">
      <w:pPr>
        <w:spacing w:before="240" w:beforeAutospacing="off" w:after="240" w:afterAutospacing="off"/>
        <w:rPr>
          <w:rFonts w:ascii="Aptos" w:hAnsi="Aptos" w:eastAsia="Aptos" w:cs="Aptos"/>
          <w:noProof w:val="0"/>
          <w:sz w:val="24"/>
          <w:szCs w:val="24"/>
          <w:lang w:val="en-US"/>
        </w:rPr>
      </w:pPr>
    </w:p>
    <w:p xmlns:wp14="http://schemas.microsoft.com/office/word/2010/wordml" wp14:paraId="2C078E63" wp14:textId="48B0482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541f8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590f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c06b2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cad5e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71ac4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e78ac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19ddb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706bc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43ef7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d3e64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adfd3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418bb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20f11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3172a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AAEEA5"/>
    <w:rsid w:val="21110069"/>
    <w:rsid w:val="2F44E2A1"/>
    <w:rsid w:val="31AAEEA5"/>
    <w:rsid w:val="593D4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DEBC"/>
  <w15:chartTrackingRefBased/>
  <w15:docId w15:val="{B116AF62-4567-4AA5-98C3-374E017F86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93D450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93D45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93D450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12f556d04a04f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2026-05-23T06:06:20.4294216Z</dcterms:created>
  <dcterms:modified xsi:type="dcterms:W3CDTF">2026-09-02T08:29:35.6921875Z</dcterms:modified>
  <dc:creator>SA NAIDU LATCHIREDDI</dc:creator>
  <lastModifiedBy>SA NAIDU LATCHIREDDI</lastModifiedBy>
</coreProperties>
</file>