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rFonts w:ascii="Arial" w:cs="Arial" w:eastAsia="Arial" w:hAnsi="Arial"/>
          <w:color w:val="5b9bd5"/>
          <w:sz w:val="36"/>
          <w:szCs w:val="36"/>
          <w:u w:val="single"/>
        </w:rPr>
      </w:pPr>
      <w:r w:rsidDel="00000000" w:rsidR="00000000" w:rsidRPr="00000000">
        <w:rPr>
          <w:rFonts w:ascii="Arial" w:cs="Arial" w:eastAsia="Arial" w:hAnsi="Arial"/>
          <w:color w:val="5b9bd5"/>
          <w:sz w:val="36"/>
          <w:szCs w:val="36"/>
          <w:u w:val="single"/>
          <w:rtl w:val="0"/>
        </w:rPr>
        <w:t xml:space="preserve">Day 2</w:t>
      </w:r>
    </w:p>
    <w:p w:rsidR="00000000" w:rsidDel="00000000" w:rsidP="00000000" w:rsidRDefault="00000000" w:rsidRPr="00000000" w14:paraId="00000002">
      <w:pPr>
        <w:ind w:left="720" w:hanging="360"/>
        <w:jc w:val="center"/>
        <w:rPr>
          <w:rFonts w:ascii="Arial" w:cs="Arial" w:eastAsia="Arial" w:hAnsi="Arial"/>
          <w:b w:val="1"/>
          <w:sz w:val="32"/>
          <w:szCs w:val="32"/>
        </w:rPr>
      </w:pPr>
      <w:r w:rsidDel="00000000" w:rsidR="00000000" w:rsidRPr="00000000">
        <w:rPr>
          <w:rtl w:val="0"/>
        </w:rPr>
      </w:r>
    </w:p>
    <w:tbl>
      <w:tblPr>
        <w:tblStyle w:val="Table1"/>
        <w:tblW w:w="9586.0" w:type="dxa"/>
        <w:jc w:val="left"/>
        <w:tblLayout w:type="fixed"/>
        <w:tblLook w:val="0400"/>
      </w:tblPr>
      <w:tblGrid>
        <w:gridCol w:w="9586"/>
        <w:tblGridChange w:id="0">
          <w:tblGrid>
            <w:gridCol w:w="9586"/>
          </w:tblGrid>
        </w:tblGridChange>
      </w:tblGrid>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3">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Day 2</w:t>
            </w:r>
          </w:p>
          <w:p w:rsidR="00000000" w:rsidDel="00000000" w:rsidP="00000000" w:rsidRDefault="00000000" w:rsidRPr="00000000" w14:paraId="00000005">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Create a table with columns such as category, sub-category in rows and region in columns with total sales and total profit shown for each region along with grand total and percent of pane total sorted by sum of sales in descending manner as shown in below image.</w:t>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735063" cy="294632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5063" cy="29463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E">
            <w:pPr>
              <w:spacing w:after="0" w:line="240" w:lineRule="auto"/>
              <w:rPr>
                <w:rFonts w:ascii="Arial" w:cs="Arial" w:eastAsia="Arial" w:hAnsi="Arial"/>
                <w:b w:val="1"/>
                <w:color w:val="000000"/>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spacing w:after="0" w:line="240" w:lineRule="auto"/>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93E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2023-01-19T08:12:00Z</dcterms:created>
  <dc:creator>Shubham Kabre</dc:creator>
</cp:coreProperties>
</file>