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280" w:after="80"/>
      </w:pPr>
      <w:r>
        <w:rPr>
          <w:rFonts w:ascii="Segoe UI Semibold" w:hAnsi="Segoe UI Semibold"/>
          <w:b/>
          <w:color w:val="0F172A"/>
          <w:sz w:val="44"/>
        </w:rPr>
        <w:t>SIH26170 — Deployment and Architecture Guide</w:t>
      </w:r>
    </w:p>
    <w:p>
      <w:pPr>
        <w:keepNext/>
        <w:spacing w:before="280" w:after="80"/>
      </w:pPr>
      <w:r>
        <w:rPr>
          <w:rFonts w:ascii="Segoe UI Semibold" w:hAnsi="Segoe UI Semibold"/>
          <w:b/>
          <w:color w:val="1E293B"/>
          <w:sz w:val="30"/>
        </w:rPr>
        <w:t>Live Public Demonstration, Cloudflare Tunnel Ingress, and Single-Origin Hosting</w:t>
      </w:r>
    </w:p>
    <w:p>
      <w:pPr>
        <w:spacing w:before="40" w:after="80"/>
      </w:pPr>
      <w:r>
        <w:rPr>
          <w:b/>
        </w:rPr>
        <w:t>Project Title</w:t>
      </w:r>
      <w:r>
        <w:t>: SIH26170 Semiconductor Reliability Analysis Application</w:t>
      </w:r>
    </w:p>
    <w:p>
      <w:pPr>
        <w:spacing w:before="40" w:after="80"/>
      </w:pPr>
      <w:r>
        <w:rPr>
          <w:b/>
        </w:rPr>
        <w:t>Author / Maintainer</w:t>
      </w:r>
      <w:r>
        <w:t>: Anushka Gaikwad (</w:t>
      </w:r>
      <w:r>
        <w:rPr>
          <w:rFonts w:ascii="Consolas" w:hAnsi="Consolas"/>
          <w:color w:val="0E7490"/>
          <w:sz w:val="19"/>
        </w:rPr>
        <w:t>AnushkaGaikwad1707</w:t>
      </w:r>
      <w:r>
        <w:t>)</w:t>
      </w:r>
    </w:p>
    <w:p>
      <w:pPr>
        <w:spacing w:before="40" w:after="80"/>
      </w:pPr>
      <w:r>
        <w:rPr>
          <w:b/>
        </w:rPr>
        <w:t>Project Root</w:t>
      </w:r>
      <w:r>
        <w:t xml:space="preserve">: </w:t>
      </w:r>
      <w:r>
        <w:rPr>
          <w:rFonts w:ascii="Consolas" w:hAnsi="Consolas"/>
          <w:color w:val="0E7490"/>
          <w:sz w:val="19"/>
        </w:rPr>
        <w:t>C:\Users\admin\Desktop\sih26170</w:t>
      </w:r>
    </w:p>
    <w:p>
      <w:pPr>
        <w:spacing w:before="40" w:after="80"/>
      </w:pPr>
      <w:r>
        <w:rPr>
          <w:b/>
        </w:rPr>
        <w:t>Date of Deployment</w:t>
      </w:r>
      <w:r>
        <w:t>: September 23, 2026</w:t>
      </w:r>
    </w:p>
    <w:p>
      <w:pPr>
        <w:spacing w:before="40" w:after="80"/>
      </w:pPr>
      <w:r>
        <w:rPr>
          <w:b/>
        </w:rPr>
        <w:t>Confidentiality &amp; Isolation</w:t>
      </w:r>
      <w:r>
        <w:t>: STRICT SIH26170 SCOPE ONLY (Completely isolated from the external Information Environment project)</w:t>
      </w:r>
    </w:p>
    <w:p>
      <w:pPr>
        <w:spacing w:before="120" w:after="160"/>
        <w:pBdr>
          <w:bottom w:val="single" w:sz="6" w:space="1" w:color="E2E8F0"/>
        </w:pBdr>
      </w:pPr>
    </w:p>
    <w:p>
      <w:pPr>
        <w:keepNext/>
        <w:spacing w:before="280" w:after="80"/>
      </w:pPr>
      <w:r>
        <w:rPr>
          <w:rFonts w:ascii="Segoe UI Semibold" w:hAnsi="Segoe UI Semibold"/>
          <w:b/>
          <w:color w:val="1E293B"/>
          <w:sz w:val="30"/>
        </w:rPr>
        <w:t>1. Executive Summary &amp; Purpose</w:t>
      </w:r>
    </w:p>
    <w:p>
      <w:pPr>
        <w:spacing w:before="40" w:after="80"/>
      </w:pPr>
      <w:r>
        <w:t xml:space="preserve">To enable teammates, evaluators, and stakeholders to experience the </w:t>
      </w:r>
      <w:r>
        <w:rPr>
          <w:b/>
        </w:rPr>
        <w:t>SIH26170 Semiconductor Reliability Analysis Application</w:t>
      </w:r>
      <w:r>
        <w:t xml:space="preserve"> from any laptop or browser without requiring local software installations, Python environments, Node.js packages, or network configuration, the application was packaged into a production-grade </w:t>
      </w:r>
      <w:r>
        <w:rPr>
          <w:b/>
        </w:rPr>
        <w:t>Single-Origin Web Application</w:t>
      </w:r>
      <w:r>
        <w:t xml:space="preserve"> and published over a live, encrypted public HTTPS URL.</w:t>
      </w:r>
    </w:p>
    <w:p>
      <w:pPr>
        <w:keepNext/>
        <w:spacing w:before="200" w:after="60"/>
      </w:pPr>
      <w:r>
        <w:rPr>
          <w:rFonts w:ascii="Segoe UI Semibold" w:hAnsi="Segoe UI Semibold"/>
          <w:b/>
          <w:color w:val="334155"/>
          <w:sz w:val="25"/>
        </w:rPr>
        <w:t>Key Objectives Achieved:</w:t>
      </w:r>
    </w:p>
    <w:p>
      <w:pPr>
        <w:pStyle w:val="ListNumber"/>
        <w:spacing w:before="20" w:after="40"/>
      </w:pPr>
      <w:r>
        <w:rPr>
          <w:b/>
        </w:rPr>
        <w:t>Zero Localhost Dependency</w:t>
      </w:r>
      <w:r>
        <w:t>: Remote browsers connect over HTTPS and communicate with the backend via relative single-origin API routes (</w:t>
      </w:r>
      <w:r>
        <w:rPr>
          <w:rFonts w:ascii="Consolas" w:hAnsi="Consolas"/>
          <w:color w:val="0E7490"/>
          <w:sz w:val="19"/>
        </w:rPr>
        <w:t>/api/...</w:t>
      </w:r>
      <w:r>
        <w:t>), completely avoiding mixed-content blocks and cross-origin CORS barriers.</w:t>
      </w:r>
    </w:p>
    <w:p>
      <w:pPr>
        <w:pStyle w:val="ListNumber"/>
        <w:spacing w:before="20" w:after="40"/>
      </w:pPr>
      <w:r>
        <w:rPr>
          <w:b/>
        </w:rPr>
        <w:t>Real Analytics &amp; No Mock Data</w:t>
      </w:r>
      <w:r>
        <w:t xml:space="preserve">: The live deployment runs the actual FastAPI analytical core, loading the authoritative holdout partition </w:t>
      </w:r>
      <w:r>
        <w:rPr>
          <w:rFonts w:ascii="Consolas" w:hAnsi="Consolas"/>
          <w:color w:val="0E7490"/>
          <w:sz w:val="19"/>
        </w:rPr>
        <w:t>SIH26170-FINAL-01</w:t>
      </w:r>
      <w:r>
        <w:t xml:space="preserve"> (1,343 parts, 18 lots), Module A screening metrics, Module B prognostic models, and Decision Fusion logic.</w:t>
      </w:r>
    </w:p>
    <w:p>
      <w:pPr>
        <w:pStyle w:val="ListNumber"/>
        <w:spacing w:before="20" w:after="40"/>
      </w:pPr>
      <w:r>
        <w:rPr>
          <w:b/>
        </w:rPr>
        <w:t>Encrypted Edge Routing</w:t>
      </w:r>
      <w:r>
        <w:t>: Uses Cloudflare's secure tunnel infrastructure to establish an outbound TLS connection, eliminating the need to expose ports or configure firewalls.</w:t>
      </w:r>
    </w:p>
    <w:p>
      <w:pPr>
        <w:pStyle w:val="ListNumber"/>
        <w:spacing w:before="20" w:after="40"/>
      </w:pPr>
      <w:r>
        <w:rPr>
          <w:b/>
        </w:rPr>
        <w:t>Private Version Control</w:t>
      </w:r>
      <w:r>
        <w:t>: All source code, manifests, and documentation are committed and pushed to a secure, private GitHub repository (</w:t>
      </w:r>
      <w:r>
        <w:rPr>
          <w:rFonts w:ascii="Consolas" w:hAnsi="Consolas"/>
          <w:color w:val="0E7490"/>
          <w:sz w:val="19"/>
        </w:rPr>
        <w:t>SIH26170_final</w:t>
      </w:r>
      <w:r>
        <w:t>).</w:t>
      </w:r>
    </w:p>
    <w:p>
      <w:pPr>
        <w:spacing w:before="120" w:after="160"/>
        <w:pBdr>
          <w:bottom w:val="single" w:sz="6" w:space="1" w:color="E2E8F0"/>
        </w:pBdr>
      </w:pPr>
    </w:p>
    <w:p>
      <w:pPr>
        <w:keepNext/>
        <w:spacing w:before="280" w:after="80"/>
      </w:pPr>
      <w:r>
        <w:rPr>
          <w:rFonts w:ascii="Segoe UI Semibold" w:hAnsi="Segoe UI Semibold"/>
          <w:b/>
          <w:color w:val="1E293B"/>
          <w:sz w:val="30"/>
        </w:rPr>
        <w:t>2. Master Link Directory</w:t>
      </w:r>
    </w:p>
    <w:p>
      <w:pPr>
        <w:spacing w:before="40" w:after="80"/>
      </w:pPr>
      <w:r>
        <w:t>All essential deployment, API, source code, and administrative links are listed below: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left w:val="none"/>
          <w:right w:val="none"/>
          <w:insideH w:val="single" w:sz="4" w:space="0" w:color="CBD5E1"/>
          <w:insideV w:val="none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Mar>
              <w:top w:w="100" w:type="dxa"/>
              <w:bottom w:w="100" w:type="dxa"/>
              <w:left w:w="140" w:type="dxa"/>
              <w:right w:w="140" w:type="dxa"/>
            </w:tcMar>
            <w:shd w:fill="1E293B"/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Resource Description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40" w:type="dxa"/>
              <w:right w:w="140" w:type="dxa"/>
            </w:tcMar>
            <w:shd w:fill="1E293B"/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Target / URL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40" w:type="dxa"/>
              <w:right w:w="140" w:type="dxa"/>
            </w:tcMar>
            <w:shd w:fill="1E293B"/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Access / Role</w:t>
            </w:r>
          </w:p>
        </w:tc>
      </w:tr>
      <w:tr>
        <w:tc>
          <w:tcPr>
            <w:tcW w:type="dxa" w:w="3120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334155"/>
                <w:sz w:val="18"/>
              </w:rPr>
            </w:r>
            <w:r>
              <w:rPr>
                <w:b/>
                <w:color w:val="334155"/>
                <w:sz w:val="18"/>
              </w:rPr>
              <w:t>Live Application Demo (Root)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334155"/>
                <w:sz w:val="18"/>
              </w:rPr>
            </w:r>
            <w:r>
              <w:rPr>
                <w:color w:val="334155"/>
                <w:sz w:val="18"/>
              </w:rPr>
              <w:t>[https://academy-fish-managed-jacket.trycloudflare.com](https://academy-fish-managed-jacket.trycloudflare.com)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334155"/>
                <w:sz w:val="18"/>
              </w:rPr>
            </w:r>
            <w:r>
              <w:rPr>
                <w:color w:val="334155"/>
                <w:sz w:val="18"/>
              </w:rPr>
              <w:t>Public HTTPS (Any Laptop / Browser)</w:t>
            </w:r>
          </w:p>
        </w:tc>
      </w:tr>
      <w:tr>
        <w:tc>
          <w:tcPr>
            <w:tcW w:type="dxa" w:w="3120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/>
            </w:pPr>
            <w:r>
              <w:rPr>
                <w:color w:val="334155"/>
                <w:sz w:val="18"/>
              </w:rPr>
            </w:r>
            <w:r>
              <w:rPr>
                <w:b/>
                <w:color w:val="334155"/>
                <w:sz w:val="18"/>
              </w:rPr>
              <w:t>Interactive Diagnostic Deep-Dive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/>
            </w:pPr>
            <w:r>
              <w:rPr>
                <w:color w:val="334155"/>
                <w:sz w:val="18"/>
              </w:rPr>
            </w:r>
            <w:r>
              <w:rPr>
                <w:color w:val="334155"/>
                <w:sz w:val="18"/>
              </w:rPr>
              <w:t>[https://academy-fish-managed-jacket.trycloudflare.com/analyze/C00158](https://academy-fish-managed-jacket.trycloudflare.com/analyze/C00158)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/>
            </w:pPr>
            <w:r>
              <w:rPr>
                <w:color w:val="334155"/>
                <w:sz w:val="18"/>
              </w:rPr>
            </w:r>
            <w:r>
              <w:rPr>
                <w:color w:val="334155"/>
                <w:sz w:val="18"/>
              </w:rPr>
              <w:t>Public HTTPS (Component C00158 Analysis)</w:t>
            </w:r>
          </w:p>
        </w:tc>
      </w:tr>
      <w:tr>
        <w:tc>
          <w:tcPr>
            <w:tcW w:type="dxa" w:w="3120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334155"/>
                <w:sz w:val="18"/>
              </w:rPr>
            </w:r>
            <w:r>
              <w:rPr>
                <w:b/>
                <w:color w:val="334155"/>
                <w:sz w:val="18"/>
              </w:rPr>
              <w:t>Fleet Summary API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334155"/>
                <w:sz w:val="18"/>
              </w:rPr>
            </w:r>
            <w:r>
              <w:rPr>
                <w:color w:val="334155"/>
                <w:sz w:val="18"/>
              </w:rPr>
              <w:t>[https://academy-fish-managed-jacket.trycloudflare.com/api/analysis/summary](https://academy-fish-managed-jacket.trycloudflare.com/api/analysis/summary)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334155"/>
                <w:sz w:val="18"/>
              </w:rPr>
            </w:r>
            <w:r>
              <w:rPr>
                <w:color w:val="334155"/>
                <w:sz w:val="18"/>
              </w:rPr>
              <w:t>REST API (1,343 Parts Summary)</w:t>
            </w:r>
          </w:p>
        </w:tc>
      </w:tr>
      <w:tr>
        <w:tc>
          <w:tcPr>
            <w:tcW w:type="dxa" w:w="3120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/>
            </w:pPr>
            <w:r>
              <w:rPr>
                <w:color w:val="334155"/>
                <w:sz w:val="18"/>
              </w:rPr>
            </w:r>
            <w:r>
              <w:rPr>
                <w:b/>
                <w:color w:val="334155"/>
                <w:sz w:val="18"/>
              </w:rPr>
              <w:t>Model Evaluation &amp; D2 Proof API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/>
            </w:pPr>
            <w:r>
              <w:rPr>
                <w:color w:val="334155"/>
                <w:sz w:val="18"/>
              </w:rPr>
            </w:r>
            <w:r>
              <w:rPr>
                <w:color w:val="334155"/>
                <w:sz w:val="18"/>
              </w:rPr>
              <w:t>[https://academy-fish-managed-jacket.trycloudflare.com/api/models/evaluation](https://academy-fish-managed-jacket.trycloudflare.com/api/models/evaluation)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/>
            </w:pPr>
            <w:r>
              <w:rPr>
                <w:color w:val="334155"/>
                <w:sz w:val="18"/>
              </w:rPr>
            </w:r>
            <w:r>
              <w:rPr>
                <w:color w:val="334155"/>
                <w:sz w:val="18"/>
              </w:rPr>
              <w:t>REST API (Confusion Matrix &amp; Sensitivity)</w:t>
            </w:r>
          </w:p>
        </w:tc>
      </w:tr>
      <w:tr>
        <w:tc>
          <w:tcPr>
            <w:tcW w:type="dxa" w:w="3120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334155"/>
                <w:sz w:val="18"/>
              </w:rPr>
            </w:r>
            <w:r>
              <w:rPr>
                <w:b/>
                <w:color w:val="334155"/>
                <w:sz w:val="18"/>
              </w:rPr>
              <w:t>Fleet Production Lots API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334155"/>
                <w:sz w:val="18"/>
              </w:rPr>
            </w:r>
            <w:r>
              <w:rPr>
                <w:color w:val="334155"/>
                <w:sz w:val="18"/>
              </w:rPr>
              <w:t>[https://academy-fish-managed-jacket.trycloudflare.com/api/lots](https://academy-fish-managed-jacket.trycloudflare.com/api/lots)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334155"/>
                <w:sz w:val="18"/>
              </w:rPr>
            </w:r>
            <w:r>
              <w:rPr>
                <w:color w:val="334155"/>
                <w:sz w:val="18"/>
              </w:rPr>
              <w:t>REST API (18 Production Lots)</w:t>
            </w:r>
          </w:p>
        </w:tc>
      </w:tr>
      <w:tr>
        <w:tc>
          <w:tcPr>
            <w:tcW w:type="dxa" w:w="3120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/>
            </w:pPr>
            <w:r>
              <w:rPr>
                <w:color w:val="334155"/>
                <w:sz w:val="18"/>
              </w:rPr>
            </w:r>
            <w:r>
              <w:rPr>
                <w:b/>
                <w:color w:val="334155"/>
                <w:sz w:val="18"/>
              </w:rPr>
              <w:t>Device Specs Reference API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/>
            </w:pPr>
            <w:r>
              <w:rPr>
                <w:color w:val="334155"/>
                <w:sz w:val="18"/>
              </w:rPr>
            </w:r>
            <w:r>
              <w:rPr>
                <w:color w:val="334155"/>
                <w:sz w:val="18"/>
              </w:rPr>
              <w:t>[https://academy-fish-managed-jacket.trycloudflare.com/api/reference/specs](https://academy-fish-managed-jacket.trycloudflare.com/api/reference/specs)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/>
            </w:pPr>
            <w:r>
              <w:rPr>
                <w:color w:val="334155"/>
                <w:sz w:val="18"/>
              </w:rPr>
            </w:r>
            <w:r>
              <w:rPr>
                <w:color w:val="334155"/>
                <w:sz w:val="18"/>
              </w:rPr>
              <w:t>REST API (18 Physical Specs Limits)</w:t>
            </w:r>
          </w:p>
        </w:tc>
      </w:tr>
      <w:tr>
        <w:tc>
          <w:tcPr>
            <w:tcW w:type="dxa" w:w="3120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334155"/>
                <w:sz w:val="18"/>
              </w:rPr>
            </w:r>
            <w:r>
              <w:rPr>
                <w:b/>
                <w:color w:val="334155"/>
                <w:sz w:val="18"/>
              </w:rPr>
              <w:t>Private GitHub Repository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334155"/>
                <w:sz w:val="18"/>
              </w:rPr>
            </w:r>
            <w:r>
              <w:rPr>
                <w:color w:val="334155"/>
                <w:sz w:val="18"/>
              </w:rPr>
              <w:t>[https://github.com/AnushkaGaikwad1707/SIH26170_final](https://github.com/AnushkaGaikwad1707/SIH26170_final)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334155"/>
                <w:sz w:val="18"/>
              </w:rPr>
            </w:r>
            <w:r>
              <w:rPr>
                <w:color w:val="334155"/>
                <w:sz w:val="18"/>
              </w:rPr>
              <w:t xml:space="preserve">Private Codebase (Branch: </w:t>
            </w:r>
            <w:r>
              <w:rPr>
                <w:rFonts w:ascii="Consolas" w:hAnsi="Consolas"/>
                <w:color w:val="0E7490"/>
                <w:sz w:val="18"/>
              </w:rPr>
              <w:t>main</w:t>
            </w:r>
            <w:r>
              <w:rPr>
                <w:color w:val="334155"/>
                <w:sz w:val="18"/>
              </w:rPr>
              <w:t>)</w:t>
            </w:r>
          </w:p>
        </w:tc>
      </w:tr>
      <w:tr>
        <w:tc>
          <w:tcPr>
            <w:tcW w:type="dxa" w:w="3120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/>
            </w:pPr>
            <w:r>
              <w:rPr>
                <w:color w:val="334155"/>
                <w:sz w:val="18"/>
              </w:rPr>
            </w:r>
            <w:r>
              <w:rPr>
                <w:b/>
                <w:color w:val="334155"/>
                <w:sz w:val="18"/>
              </w:rPr>
              <w:t>GitHub Collaborator Settings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/>
            </w:pPr>
            <w:r>
              <w:rPr>
                <w:color w:val="334155"/>
                <w:sz w:val="18"/>
              </w:rPr>
            </w:r>
            <w:r>
              <w:rPr>
                <w:color w:val="334155"/>
                <w:sz w:val="18"/>
              </w:rPr>
              <w:t>[https://github.com/AnushkaGaikwad1707/SIH26170_final/settings/access](https://github.com/AnushkaGaikwad1707/SIH26170_final/settings/access)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/>
            </w:pPr>
            <w:r>
              <w:rPr>
                <w:color w:val="334155"/>
                <w:sz w:val="18"/>
              </w:rPr>
            </w:r>
            <w:r>
              <w:rPr>
                <w:color w:val="334155"/>
                <w:sz w:val="18"/>
              </w:rPr>
              <w:t>Repository Access Management</w:t>
            </w:r>
          </w:p>
        </w:tc>
      </w:tr>
    </w:tbl>
    <w:p>
      <w:pPr>
        <w:spacing w:before="0" w:after="80"/>
      </w:pPr>
    </w:p>
    <w:p>
      <w:pPr>
        <w:spacing w:before="120" w:after="160"/>
        <w:pBdr>
          <w:bottom w:val="single" w:sz="6" w:space="1" w:color="E2E8F0"/>
        </w:pBdr>
      </w:pPr>
    </w:p>
    <w:p>
      <w:pPr>
        <w:keepNext/>
        <w:spacing w:before="280" w:after="80"/>
      </w:pPr>
      <w:r>
        <w:rPr>
          <w:rFonts w:ascii="Segoe UI Semibold" w:hAnsi="Segoe UI Semibold"/>
          <w:b/>
          <w:color w:val="1E293B"/>
          <w:sz w:val="30"/>
        </w:rPr>
        <w:t>3. Deployment Tools &amp; Technologies Used</w:t>
      </w:r>
    </w:p>
    <w:p>
      <w:pPr>
        <w:spacing w:before="40" w:after="80"/>
      </w:pPr>
      <w:r>
        <w:t>The live deployment utilizes five core tools working in synergy:</w:t>
      </w:r>
    </w:p>
    <w:p>
      <w:pPr>
        <w:keepNext/>
        <w:spacing w:before="200" w:after="60"/>
      </w:pPr>
      <w:r>
        <w:rPr>
          <w:rFonts w:ascii="Segoe UI Semibold" w:hAnsi="Segoe UI Semibold"/>
          <w:b/>
          <w:color w:val="334155"/>
          <w:sz w:val="25"/>
        </w:rPr>
        <w:t>1. Cloudflare Tunnel (`cloudflared`)</w:t>
      </w:r>
    </w:p>
    <w:p>
      <w:pPr>
        <w:pStyle w:val="ListBullet"/>
        <w:spacing w:before="20" w:after="40"/>
      </w:pPr>
      <w:r>
        <w:rPr>
          <w:b/>
        </w:rPr>
        <w:t>Tool Name</w:t>
      </w:r>
      <w:r>
        <w:t xml:space="preserve">: Cloudflare Tunnel (CLI: </w:t>
      </w:r>
      <w:r>
        <w:rPr>
          <w:rFonts w:ascii="Consolas" w:hAnsi="Consolas"/>
          <w:color w:val="0E7490"/>
          <w:sz w:val="19"/>
        </w:rPr>
        <w:t>cloudflared-windows-amd64.exe</w:t>
      </w:r>
      <w:r>
        <w:t>)</w:t>
      </w:r>
    </w:p>
    <w:p>
      <w:pPr>
        <w:pStyle w:val="ListBullet"/>
        <w:spacing w:before="20" w:after="40"/>
      </w:pPr>
      <w:r>
        <w:rPr>
          <w:b/>
        </w:rPr>
        <w:t>Local Location</w:t>
      </w:r>
      <w:r>
        <w:t xml:space="preserve">: </w:t>
      </w:r>
      <w:r>
        <w:rPr>
          <w:rFonts w:ascii="Consolas" w:hAnsi="Consolas"/>
          <w:color w:val="0E7490"/>
          <w:sz w:val="19"/>
        </w:rPr>
        <w:t>C:\Users\admin\Desktop\sih26170\tools\cloudflared.exe</w:t>
      </w:r>
      <w:r>
        <w:t xml:space="preserve"> (Ignored from git)</w:t>
      </w:r>
    </w:p>
    <w:p>
      <w:pPr>
        <w:pStyle w:val="ListBullet"/>
        <w:spacing w:before="20" w:after="40"/>
      </w:pPr>
      <w:r>
        <w:rPr>
          <w:b/>
        </w:rPr>
        <w:t>What it does</w:t>
      </w:r>
      <w:r>
        <w:t>:</w:t>
      </w:r>
    </w:p>
    <w:p>
      <w:pPr>
        <w:pStyle w:val="ListBullet"/>
        <w:spacing w:before="20" w:after="40"/>
      </w:pPr>
      <w:r>
        <w:t>Establishes a lightweight, bidirectional encrypted tunnel between the local host machine and the nearest Cloudflare Edge PoP (Point of Presence).</w:t>
      </w:r>
    </w:p>
    <w:p>
      <w:pPr>
        <w:pStyle w:val="ListBullet"/>
        <w:spacing w:before="20" w:after="40"/>
      </w:pPr>
      <w:r>
        <w:t>Assigns a live, validly signed SSL/TLS domain name (</w:t>
      </w:r>
      <w:r>
        <w:rPr>
          <w:rFonts w:ascii="Consolas" w:hAnsi="Consolas"/>
          <w:color w:val="0E7490"/>
          <w:sz w:val="19"/>
        </w:rPr>
        <w:t>https://academy-fish-managed-jacket.trycloudflare.com</w:t>
      </w:r>
      <w:r>
        <w:t>).</w:t>
      </w:r>
    </w:p>
    <w:p>
      <w:pPr>
        <w:pStyle w:val="ListBullet"/>
        <w:spacing w:before="20" w:after="40"/>
      </w:pPr>
      <w:r>
        <w:t>Completely circumvents NAT, private IP routing, carrier-grade NAT (CGNAT), and local Windows firewall restrictions.</w:t>
      </w:r>
    </w:p>
    <w:p>
      <w:pPr>
        <w:pStyle w:val="ListBullet"/>
        <w:spacing w:before="20" w:after="40"/>
      </w:pPr>
      <w:r>
        <w:t xml:space="preserve">Requires </w:t>
      </w:r>
      <w:r>
        <w:rPr>
          <w:b/>
        </w:rPr>
        <w:t>zero inbound open ports</w:t>
      </w:r>
      <w:r>
        <w:t xml:space="preserve"> on the local router or firewall; communication is handled via persistent outbound HTTP/2 or QUIC connections.</w:t>
      </w:r>
    </w:p>
    <w:p>
      <w:pPr>
        <w:keepNext/>
        <w:spacing w:before="200" w:after="60"/>
      </w:pPr>
      <w:r>
        <w:rPr>
          <w:rFonts w:ascii="Segoe UI Semibold" w:hAnsi="Segoe UI Semibold"/>
          <w:b/>
          <w:color w:val="334155"/>
          <w:sz w:val="25"/>
        </w:rPr>
        <w:t>2. FastAPI &amp; Uvicorn (Single-Origin Server Core)</w:t>
      </w:r>
    </w:p>
    <w:p>
      <w:pPr>
        <w:pStyle w:val="ListBullet"/>
        <w:spacing w:before="20" w:after="40"/>
      </w:pPr>
      <w:r>
        <w:rPr>
          <w:b/>
        </w:rPr>
        <w:t>Tool Name</w:t>
      </w:r>
      <w:r>
        <w:t>: FastAPI Framework + Uvicorn ASGI Server</w:t>
      </w:r>
    </w:p>
    <w:p>
      <w:pPr>
        <w:pStyle w:val="ListBullet"/>
        <w:spacing w:before="20" w:after="40"/>
      </w:pPr>
      <w:r>
        <w:rPr>
          <w:b/>
        </w:rPr>
        <w:t>Local Address</w:t>
      </w:r>
      <w:r>
        <w:t xml:space="preserve">: </w:t>
      </w:r>
      <w:r>
        <w:rPr>
          <w:rFonts w:ascii="Consolas" w:hAnsi="Consolas"/>
          <w:color w:val="0E7490"/>
          <w:sz w:val="19"/>
        </w:rPr>
        <w:t>http://127.0.0.1:8001</w:t>
      </w:r>
    </w:p>
    <w:p>
      <w:pPr>
        <w:pStyle w:val="ListBullet"/>
        <w:spacing w:before="20" w:after="40"/>
      </w:pPr>
      <w:r>
        <w:rPr>
          <w:b/>
        </w:rPr>
        <w:t>Role</w:t>
      </w:r>
      <w:r>
        <w:t>:</w:t>
      </w:r>
    </w:p>
    <w:p>
      <w:pPr>
        <w:pStyle w:val="ListBullet"/>
        <w:spacing w:before="20" w:after="40"/>
      </w:pPr>
      <w:r>
        <w:t>Serves high-performance JSON REST endpoints (</w:t>
      </w:r>
      <w:r>
        <w:rPr>
          <w:rFonts w:ascii="Consolas" w:hAnsi="Consolas"/>
          <w:color w:val="0E7490"/>
          <w:sz w:val="19"/>
        </w:rPr>
        <w:t>/api/...</w:t>
      </w:r>
      <w:r>
        <w:t>) utilizing pandas in-memory data structures.</w:t>
      </w:r>
    </w:p>
    <w:p>
      <w:pPr>
        <w:pStyle w:val="ListBullet"/>
        <w:spacing w:before="20" w:after="40"/>
      </w:pPr>
      <w:r>
        <w:t>Serves compiled production frontend assets (</w:t>
      </w:r>
      <w:r>
        <w:rPr>
          <w:rFonts w:ascii="Consolas" w:hAnsi="Consolas"/>
          <w:color w:val="0E7490"/>
          <w:sz w:val="19"/>
        </w:rPr>
        <w:t>/assets/...</w:t>
      </w:r>
      <w:r>
        <w:t xml:space="preserve">) via FastAPI </w:t>
      </w:r>
      <w:r>
        <w:rPr>
          <w:rFonts w:ascii="Consolas" w:hAnsi="Consolas"/>
          <w:color w:val="0E7490"/>
          <w:sz w:val="19"/>
        </w:rPr>
        <w:t>StaticFiles</w:t>
      </w:r>
      <w:r>
        <w:t>.</w:t>
      </w:r>
    </w:p>
    <w:p>
      <w:pPr>
        <w:pStyle w:val="ListBullet"/>
        <w:spacing w:before="20" w:after="40"/>
      </w:pPr>
      <w:r>
        <w:t>Implements a single-page application (SPA) fallback handler (</w:t>
      </w:r>
      <w:r>
        <w:rPr>
          <w:rFonts w:ascii="Consolas" w:hAnsi="Consolas"/>
          <w:color w:val="0E7490"/>
          <w:sz w:val="19"/>
        </w:rPr>
        <w:t>@app.get("/{full_path:path}")</w:t>
      </w:r>
      <w:r>
        <w:t xml:space="preserve">) that routes client-side paths (e.g. </w:t>
      </w:r>
      <w:r>
        <w:rPr>
          <w:rFonts w:ascii="Consolas" w:hAnsi="Consolas"/>
          <w:color w:val="0E7490"/>
          <w:sz w:val="19"/>
        </w:rPr>
        <w:t>/analyze/C00158</w:t>
      </w:r>
      <w:r>
        <w:t xml:space="preserve">, </w:t>
      </w:r>
      <w:r>
        <w:rPr>
          <w:rFonts w:ascii="Consolas" w:hAnsi="Consolas"/>
          <w:color w:val="0E7490"/>
          <w:sz w:val="19"/>
        </w:rPr>
        <w:t>/models</w:t>
      </w:r>
      <w:r>
        <w:t xml:space="preserve">, </w:t>
      </w:r>
      <w:r>
        <w:rPr>
          <w:rFonts w:ascii="Consolas" w:hAnsi="Consolas"/>
          <w:color w:val="0E7490"/>
          <w:sz w:val="19"/>
        </w:rPr>
        <w:t>/components</w:t>
      </w:r>
      <w:r>
        <w:t xml:space="preserve">) directly to </w:t>
      </w:r>
      <w:r>
        <w:rPr>
          <w:rFonts w:ascii="Consolas" w:hAnsi="Consolas"/>
          <w:color w:val="0E7490"/>
          <w:sz w:val="19"/>
        </w:rPr>
        <w:t>index.html</w:t>
      </w:r>
      <w:r>
        <w:t>.</w:t>
      </w:r>
    </w:p>
    <w:p>
      <w:pPr>
        <w:pStyle w:val="ListBullet"/>
        <w:spacing w:before="20" w:after="40"/>
      </w:pPr>
      <w:r>
        <w:t xml:space="preserve">Configures </w:t>
      </w:r>
      <w:r>
        <w:rPr>
          <w:rFonts w:ascii="Consolas" w:hAnsi="Consolas"/>
          <w:color w:val="0E7490"/>
          <w:sz w:val="19"/>
        </w:rPr>
        <w:t>CORSMiddleware</w:t>
      </w:r>
      <w:r>
        <w:t xml:space="preserve"> with wildcard permissions to ensure API accessibility across all host configurations.</w:t>
      </w:r>
    </w:p>
    <w:p>
      <w:pPr>
        <w:keepNext/>
        <w:spacing w:before="200" w:after="60"/>
      </w:pPr>
      <w:r>
        <w:rPr>
          <w:rFonts w:ascii="Segoe UI Semibold" w:hAnsi="Segoe UI Semibold"/>
          <w:b/>
          <w:color w:val="334155"/>
          <w:sz w:val="25"/>
        </w:rPr>
        <w:t>3. Vite 8 &amp; React 19 (Frontend Production Compiler)</w:t>
      </w:r>
    </w:p>
    <w:p>
      <w:pPr>
        <w:pStyle w:val="ListBullet"/>
        <w:spacing w:before="20" w:after="40"/>
      </w:pPr>
      <w:r>
        <w:rPr>
          <w:b/>
        </w:rPr>
        <w:t>Tool Name</w:t>
      </w:r>
      <w:r>
        <w:t>: Vite 8 Build Engine + React 19 SPA</w:t>
      </w:r>
    </w:p>
    <w:p>
      <w:pPr>
        <w:pStyle w:val="ListBullet"/>
        <w:spacing w:before="20" w:after="40"/>
      </w:pPr>
      <w:r>
        <w:rPr>
          <w:b/>
        </w:rPr>
        <w:t>Source Path</w:t>
      </w:r>
      <w:r>
        <w:t xml:space="preserve">: </w:t>
      </w:r>
      <w:r>
        <w:rPr>
          <w:rFonts w:ascii="Consolas" w:hAnsi="Consolas"/>
          <w:color w:val="0E7490"/>
          <w:sz w:val="19"/>
        </w:rPr>
        <w:t>frontend/src/</w:t>
      </w:r>
    </w:p>
    <w:p>
      <w:pPr>
        <w:pStyle w:val="ListBullet"/>
        <w:spacing w:before="20" w:after="40"/>
      </w:pPr>
      <w:r>
        <w:rPr>
          <w:b/>
        </w:rPr>
        <w:t>Compiled Distribution</w:t>
      </w:r>
      <w:r>
        <w:t xml:space="preserve">: </w:t>
      </w:r>
      <w:r>
        <w:rPr>
          <w:rFonts w:ascii="Consolas" w:hAnsi="Consolas"/>
          <w:color w:val="0E7490"/>
          <w:sz w:val="19"/>
        </w:rPr>
        <w:t>frontend/dist/</w:t>
      </w:r>
    </w:p>
    <w:p>
      <w:pPr>
        <w:pStyle w:val="ListBullet"/>
        <w:spacing w:before="20" w:after="40"/>
      </w:pPr>
      <w:r>
        <w:rPr>
          <w:b/>
        </w:rPr>
        <w:t>Optimization &amp; Build</w:t>
      </w:r>
      <w:r>
        <w:t>:</w:t>
      </w:r>
    </w:p>
    <w:p>
      <w:pPr>
        <w:pStyle w:val="ListBullet"/>
        <w:spacing w:before="20" w:after="40"/>
      </w:pPr>
      <w:r>
        <w:rPr>
          <w:rFonts w:ascii="Consolas" w:hAnsi="Consolas"/>
          <w:color w:val="0E7490"/>
          <w:sz w:val="19"/>
        </w:rPr>
        <w:t>npm run build</w:t>
      </w:r>
      <w:r>
        <w:t xml:space="preserve"> compiled 2,488 application modules into minified CSS (</w:t>
      </w:r>
      <w:r>
        <w:rPr>
          <w:rFonts w:ascii="Consolas" w:hAnsi="Consolas"/>
          <w:color w:val="0E7490"/>
          <w:sz w:val="19"/>
        </w:rPr>
        <w:t>index-D28HXss0.css</w:t>
      </w:r>
      <w:r>
        <w:t>) and JavaScript bundles (</w:t>
      </w:r>
      <w:r>
        <w:rPr>
          <w:rFonts w:ascii="Consolas" w:hAnsi="Consolas"/>
          <w:color w:val="0E7490"/>
          <w:sz w:val="19"/>
        </w:rPr>
        <w:t>index-Qm_mnThB.js</w:t>
      </w:r>
      <w:r>
        <w:t>) with zero compilation errors.</w:t>
      </w:r>
    </w:p>
    <w:p>
      <w:pPr>
        <w:pStyle w:val="ListBullet"/>
        <w:spacing w:before="20" w:after="40"/>
      </w:pPr>
      <w:r>
        <w:rPr>
          <w:b/>
        </w:rPr>
        <w:t>Dynamic API Resolution</w:t>
      </w:r>
      <w:r>
        <w:t xml:space="preserve">: Configured </w:t>
      </w:r>
      <w:r>
        <w:rPr>
          <w:rFonts w:ascii="Consolas" w:hAnsi="Consolas"/>
          <w:color w:val="0E7490"/>
          <w:sz w:val="19"/>
        </w:rPr>
        <w:t>frontend/src/services/api.js</w:t>
      </w:r>
      <w:r>
        <w:t xml:space="preserve"> to detect environment hostnames. When running under the production domain or tunnel, </w:t>
      </w:r>
      <w:r>
        <w:rPr>
          <w:rFonts w:ascii="Consolas" w:hAnsi="Consolas"/>
          <w:color w:val="0E7490"/>
          <w:sz w:val="19"/>
        </w:rPr>
        <w:t>BASE_URL</w:t>
      </w:r>
      <w:r>
        <w:t xml:space="preserve"> evaluates to an empty string (</w:t>
      </w:r>
      <w:r>
        <w:rPr>
          <w:rFonts w:ascii="Consolas" w:hAnsi="Consolas"/>
          <w:color w:val="0E7490"/>
          <w:sz w:val="19"/>
        </w:rPr>
        <w:t>''</w:t>
      </w:r>
      <w:r>
        <w:t>), directing all API requests directly to the same origin (</w:t>
      </w:r>
      <w:r>
        <w:rPr>
          <w:rFonts w:ascii="Consolas" w:hAnsi="Consolas"/>
          <w:color w:val="0E7490"/>
          <w:sz w:val="19"/>
        </w:rPr>
        <w:t>/api/...</w:t>
      </w:r>
      <w:r>
        <w:t xml:space="preserve">). This prevents remote client browsers from attempting to query </w:t>
      </w:r>
      <w:r>
        <w:rPr>
          <w:rFonts w:ascii="Consolas" w:hAnsi="Consolas"/>
          <w:color w:val="0E7490"/>
          <w:sz w:val="19"/>
        </w:rPr>
        <w:t>http://localhost:8001</w:t>
      </w:r>
      <w:r>
        <w:t>.</w:t>
      </w:r>
    </w:p>
    <w:p>
      <w:pPr>
        <w:keepNext/>
        <w:spacing w:before="200" w:after="60"/>
      </w:pPr>
      <w:r>
        <w:rPr>
          <w:rFonts w:ascii="Segoe UI Semibold" w:hAnsi="Segoe UI Semibold"/>
          <w:b/>
          <w:color w:val="334155"/>
          <w:sz w:val="25"/>
        </w:rPr>
        <w:t>4. Git &amp; GitHub Enterprise / Cloud API</w:t>
      </w:r>
    </w:p>
    <w:p>
      <w:pPr>
        <w:pStyle w:val="ListBullet"/>
        <w:spacing w:before="20" w:after="40"/>
      </w:pPr>
      <w:r>
        <w:rPr>
          <w:b/>
        </w:rPr>
        <w:t>Tool Name</w:t>
      </w:r>
      <w:r>
        <w:t>: Git CLI 2.47 + GitHub REST API v3</w:t>
      </w:r>
    </w:p>
    <w:p>
      <w:pPr>
        <w:pStyle w:val="ListBullet"/>
        <w:spacing w:before="20" w:after="40"/>
      </w:pPr>
      <w:r>
        <w:rPr>
          <w:b/>
        </w:rPr>
        <w:t>Repository</w:t>
      </w:r>
      <w:r>
        <w:t xml:space="preserve">: </w:t>
      </w:r>
      <w:r>
        <w:rPr>
          <w:rFonts w:ascii="Consolas" w:hAnsi="Consolas"/>
          <w:color w:val="0E7490"/>
          <w:sz w:val="19"/>
        </w:rPr>
        <w:t>AnushkaGaikwad1707/SIH26170_final</w:t>
      </w:r>
    </w:p>
    <w:p>
      <w:pPr>
        <w:pStyle w:val="ListBullet"/>
        <w:spacing w:before="20" w:after="40"/>
      </w:pPr>
      <w:r>
        <w:rPr>
          <w:b/>
        </w:rPr>
        <w:t>Role</w:t>
      </w:r>
      <w:r>
        <w:t>:</w:t>
      </w:r>
    </w:p>
    <w:p>
      <w:pPr>
        <w:pStyle w:val="ListBullet"/>
        <w:spacing w:before="20" w:after="40"/>
      </w:pPr>
      <w:r>
        <w:t>Encrypted, auditable version control of the complete production codebase.</w:t>
      </w:r>
    </w:p>
    <w:p>
      <w:pPr>
        <w:pStyle w:val="ListBullet"/>
        <w:spacing w:before="20" w:after="40"/>
      </w:pPr>
      <w:r>
        <w:t xml:space="preserve">Configured strictly as a </w:t>
      </w:r>
      <w:r>
        <w:rPr>
          <w:b/>
        </w:rPr>
        <w:t>Private</w:t>
      </w:r>
      <w:r>
        <w:t xml:space="preserve"> repository to protect proprietary semiconductor burn-in data and model weights.</w:t>
      </w:r>
    </w:p>
    <w:p>
      <w:pPr>
        <w:pStyle w:val="ListBullet"/>
        <w:spacing w:before="20" w:after="40"/>
      </w:pPr>
      <w:r>
        <w:t xml:space="preserve">Granular </w:t>
      </w:r>
      <w:r>
        <w:rPr>
          <w:rFonts w:ascii="Consolas" w:hAnsi="Consolas"/>
          <w:color w:val="0E7490"/>
          <w:sz w:val="19"/>
        </w:rPr>
        <w:t>.gitignore</w:t>
      </w:r>
      <w:r>
        <w:t xml:space="preserve"> filters out virtual environments, node modules, temporary binaries, and SQLite databases.</w:t>
      </w:r>
    </w:p>
    <w:p>
      <w:pPr>
        <w:keepNext/>
        <w:spacing w:before="200" w:after="60"/>
      </w:pPr>
      <w:r>
        <w:rPr>
          <w:rFonts w:ascii="Segoe UI Semibold" w:hAnsi="Segoe UI Semibold"/>
          <w:b/>
          <w:color w:val="334155"/>
          <w:sz w:val="25"/>
        </w:rPr>
        <w:t>5. In-Memory Pandas Engine &amp; SQLite WAL</w:t>
      </w:r>
    </w:p>
    <w:p>
      <w:pPr>
        <w:pStyle w:val="ListBullet"/>
        <w:spacing w:before="20" w:after="40"/>
      </w:pPr>
      <w:r>
        <w:rPr>
          <w:b/>
        </w:rPr>
        <w:t>Tool Name</w:t>
      </w:r>
      <w:r>
        <w:t>: Pandas 2.2 + SQLite 3 (WAL Mode)</w:t>
      </w:r>
    </w:p>
    <w:p>
      <w:pPr>
        <w:pStyle w:val="ListBullet"/>
        <w:spacing w:before="20" w:after="40"/>
      </w:pPr>
      <w:r>
        <w:rPr>
          <w:b/>
        </w:rPr>
        <w:t>Role</w:t>
      </w:r>
      <w:r>
        <w:t>:</w:t>
      </w:r>
    </w:p>
    <w:p>
      <w:pPr>
        <w:pStyle w:val="ListBullet"/>
        <w:spacing w:before="20" w:after="40"/>
      </w:pPr>
      <w:r>
        <w:rPr>
          <w:rFonts w:ascii="Consolas" w:hAnsi="Consolas"/>
          <w:color w:val="0E7490"/>
          <w:sz w:val="19"/>
        </w:rPr>
        <w:t>backend/data_loader.py</w:t>
      </w:r>
      <w:r>
        <w:t xml:space="preserve"> indexes all 1,343 component records and 18 lots into memory at boot time for sub-millisecond query responses.</w:t>
      </w:r>
    </w:p>
    <w:p>
      <w:pPr>
        <w:pStyle w:val="ListBullet"/>
        <w:spacing w:before="20" w:after="40"/>
      </w:pPr>
      <w:r>
        <w:rPr>
          <w:rFonts w:ascii="Consolas" w:hAnsi="Consolas"/>
          <w:color w:val="0E7490"/>
          <w:sz w:val="19"/>
        </w:rPr>
        <w:t>backend/operational/operational.db</w:t>
      </w:r>
      <w:r>
        <w:t xml:space="preserve"> maintains an isolated SQLite database for new test floor measurements, keeping test floor operations completely separate from frozen benchmark holdout data.</w:t>
      </w:r>
    </w:p>
    <w:p>
      <w:pPr>
        <w:spacing w:before="120" w:after="160"/>
        <w:pBdr>
          <w:bottom w:val="single" w:sz="6" w:space="1" w:color="E2E8F0"/>
        </w:pBdr>
      </w:pPr>
    </w:p>
    <w:p>
      <w:pPr>
        <w:keepNext/>
        <w:spacing w:before="280" w:after="80"/>
      </w:pPr>
      <w:r>
        <w:rPr>
          <w:rFonts w:ascii="Segoe UI Semibold" w:hAnsi="Segoe UI Semibold"/>
          <w:b/>
          <w:color w:val="1E293B"/>
          <w:sz w:val="30"/>
        </w:rPr>
        <w:t>4. End-to-End Deployment Architecture</w:t>
      </w:r>
    </w:p>
    <w:p>
      <w:pPr>
        <w:spacing w:before="80" w:after="120"/>
        <w:ind w:left="360" w:right="360"/>
        <w:pBdr>
          <w:left w:val="single" w:sz="18" w:space="8" w:color="0284C7"/>
        </w:pBdr>
        <w:shd w:fill="F1F5F9"/>
      </w:pPr>
      <w:r>
        <w:rPr>
          <w:rFonts w:ascii="Consolas" w:hAnsi="Consolas"/>
          <w:color w:val="0F172A"/>
          <w:sz w:val="17"/>
        </w:rPr>
        <w:t>flowchart TD</w:t>
        <w:br/>
        <w:t xml:space="preserve">    subgraph Client ["Client Device (Teammate Laptop)"]</w:t>
        <w:br/>
        <w:t xml:space="preserve">        Browser["Web Browser (Chrome / Edge / Safari / Firefox)"]</w:t>
        <w:br/>
        <w:t xml:space="preserve">    end</w:t>
        <w:br/>
        <w:br/>
        <w:t xml:space="preserve">    subgraph Cloudflare ["Cloudflare Global Anycast Edge"]</w:t>
        <w:br/>
        <w:t xml:space="preserve">        Edge["Cloudflare Edge Ingress&lt;br/&gt;https://academy-fish-managed-jacket.trycloudflare.com&lt;br/&gt;(Valid SSL/TLS Certificate)"]</w:t>
        <w:br/>
        <w:t xml:space="preserve">    end</w:t>
        <w:br/>
        <w:br/>
        <w:t xml:space="preserve">    subgraph Host ["Local Production Machine (Windows 11)"]</w:t>
        <w:br/>
        <w:t xml:space="preserve">        CF["Cloudflare Tunnel Daemon&lt;br/&gt;tools/cloudflared.exe&lt;br/&gt;Outbound Encrypted QUIC/TLS"]</w:t>
        <w:br/>
        <w:t xml:space="preserve">        </w:t>
        <w:br/>
        <w:t xml:space="preserve">        subgraph App ["FastAPI / Uvicorn Engine (:8001)"]</w:t>
        <w:br/>
        <w:t xml:space="preserve">            Router["FastAPI Ingress Router"]</w:t>
        <w:br/>
        <w:t xml:space="preserve">            SPA["Static SPA Handler&lt;br/&gt;Serves frontend/dist/"]</w:t>
        <w:br/>
        <w:t xml:space="preserve">            API["REST API Endpoints&lt;br/&gt;/api/..."]</w:t>
        <w:br/>
        <w:t xml:space="preserve">        end</w:t>
        <w:br/>
        <w:t xml:space="preserve">        </w:t>
        <w:br/>
        <w:t xml:space="preserve">        subgraph Storage ["Storage &amp; Analytical Engines"]</w:t>
        <w:br/>
        <w:t xml:space="preserve">            DataLoader["data_loader.py&lt;br/&gt;Frozen Holdout (data/final/)"]</w:t>
        <w:br/>
        <w:t xml:space="preserve">            OpDB["operational.db&lt;br/&gt;SQLite (Test Floor Additions)"]</w:t>
        <w:br/>
        <w:t xml:space="preserve">        end</w:t>
        <w:br/>
        <w:t xml:space="preserve">    end</w:t>
        <w:br/>
        <w:br/>
        <w:t xml:space="preserve">    Browser -- "1. HTTPS Request" --&gt; Edge</w:t>
        <w:br/>
        <w:t xml:space="preserve">    Edge -- "2. Encrypted Tunnel Stream" --&gt; CF</w:t>
        <w:br/>
        <w:t xml:space="preserve">    CF -- "3. Forward to 127.0.0.1:8001" --&gt; Router</w:t>
        <w:br/>
        <w:t xml:space="preserve">    Router -- "If HTML/Static Asset" --&gt; SPA</w:t>
        <w:br/>
        <w:t xml:space="preserve">    Router -- "If /api/... Endpoint" --&gt; API</w:t>
        <w:br/>
        <w:t xml:space="preserve">    API --&gt; DataLoader</w:t>
        <w:br/>
        <w:t xml:space="preserve">    API --&gt; OpDB</w:t>
      </w:r>
    </w:p>
    <w:p>
      <w:pPr>
        <w:spacing w:before="120" w:after="160"/>
        <w:pBdr>
          <w:bottom w:val="single" w:sz="6" w:space="1" w:color="E2E8F0"/>
        </w:pBdr>
      </w:pPr>
    </w:p>
    <w:p>
      <w:pPr>
        <w:keepNext/>
        <w:spacing w:before="280" w:after="80"/>
      </w:pPr>
      <w:r>
        <w:rPr>
          <w:rFonts w:ascii="Segoe UI Semibold" w:hAnsi="Segoe UI Semibold"/>
          <w:b/>
          <w:color w:val="1E293B"/>
          <w:sz w:val="30"/>
        </w:rPr>
        <w:t>5. Step-by-Step Deployment Instructions</w:t>
      </w:r>
    </w:p>
    <w:p>
      <w:pPr>
        <w:spacing w:before="40" w:after="80"/>
      </w:pPr>
      <w:r>
        <w:t>If you need to rebuild or restart the deployment on the host machine, follow these steps:</w:t>
      </w:r>
    </w:p>
    <w:p>
      <w:pPr>
        <w:keepNext/>
        <w:spacing w:before="200" w:after="60"/>
      </w:pPr>
      <w:r>
        <w:rPr>
          <w:rFonts w:ascii="Segoe UI Semibold" w:hAnsi="Segoe UI Semibold"/>
          <w:b/>
          <w:color w:val="334155"/>
          <w:sz w:val="25"/>
        </w:rPr>
        <w:t>Step 1: Build the Production Frontend</w:t>
      </w:r>
    </w:p>
    <w:p>
      <w:pPr>
        <w:spacing w:before="40" w:after="80"/>
      </w:pPr>
      <w:r>
        <w:t xml:space="preserve">Open PowerShell in </w:t>
      </w:r>
      <w:r>
        <w:rPr>
          <w:rFonts w:ascii="Consolas" w:hAnsi="Consolas"/>
          <w:color w:val="0E7490"/>
          <w:sz w:val="19"/>
        </w:rPr>
        <w:t>C:\Users\admin\Desktop\sih26170\frontend</w:t>
      </w:r>
      <w:r>
        <w:t xml:space="preserve"> and execute:</w:t>
      </w:r>
    </w:p>
    <w:p>
      <w:pPr>
        <w:spacing w:before="80" w:after="120"/>
        <w:ind w:left="360" w:right="360"/>
        <w:pBdr>
          <w:left w:val="single" w:sz="18" w:space="8" w:color="0284C7"/>
        </w:pBdr>
        <w:shd w:fill="F1F5F9"/>
      </w:pPr>
      <w:r>
        <w:rPr>
          <w:rFonts w:ascii="Consolas" w:hAnsi="Consolas"/>
          <w:color w:val="0F172A"/>
          <w:sz w:val="17"/>
        </w:rPr>
        <w:t>cd C:\Users\admin\Desktop\sih26170\frontend</w:t>
        <w:br/>
        <w:t>cmd.exe /c npm run build</w:t>
      </w:r>
    </w:p>
    <w:p>
      <w:pPr>
        <w:spacing w:before="40" w:after="80"/>
      </w:pPr>
      <w:r>
        <w:t xml:space="preserve">This generates the optimized production bundle in </w:t>
      </w:r>
      <w:r>
        <w:rPr>
          <w:rFonts w:ascii="Consolas" w:hAnsi="Consolas"/>
          <w:color w:val="0E7490"/>
          <w:sz w:val="19"/>
        </w:rPr>
        <w:t>C:\Users\admin\Desktop\sih26170\frontend\dist</w:t>
      </w:r>
      <w:r>
        <w:t>.</w:t>
      </w:r>
    </w:p>
    <w:p>
      <w:pPr>
        <w:keepNext/>
        <w:spacing w:before="200" w:after="60"/>
      </w:pPr>
      <w:r>
        <w:rPr>
          <w:rFonts w:ascii="Segoe UI Semibold" w:hAnsi="Segoe UI Semibold"/>
          <w:b/>
          <w:color w:val="334155"/>
          <w:sz w:val="25"/>
        </w:rPr>
        <w:t>Step 2: Start the FastAPI Backend Server</w:t>
      </w:r>
    </w:p>
    <w:p>
      <w:pPr>
        <w:spacing w:before="40" w:after="80"/>
      </w:pPr>
      <w:r>
        <w:t xml:space="preserve">Open PowerShell in </w:t>
      </w:r>
      <w:r>
        <w:rPr>
          <w:rFonts w:ascii="Consolas" w:hAnsi="Consolas"/>
          <w:color w:val="0E7490"/>
          <w:sz w:val="19"/>
        </w:rPr>
        <w:t>C:\Users\admin\Desktop\sih26170\backend</w:t>
      </w:r>
      <w:r>
        <w:t xml:space="preserve"> and launch Uvicorn on port </w:t>
      </w:r>
      <w:r>
        <w:rPr>
          <w:rFonts w:ascii="Consolas" w:hAnsi="Consolas"/>
          <w:color w:val="0E7490"/>
          <w:sz w:val="19"/>
        </w:rPr>
        <w:t>8001</w:t>
      </w:r>
      <w:r>
        <w:t>:</w:t>
      </w:r>
    </w:p>
    <w:p>
      <w:pPr>
        <w:spacing w:before="80" w:after="120"/>
        <w:ind w:left="360" w:right="360"/>
        <w:pBdr>
          <w:left w:val="single" w:sz="18" w:space="8" w:color="0284C7"/>
        </w:pBdr>
        <w:shd w:fill="F1F5F9"/>
      </w:pPr>
      <w:r>
        <w:rPr>
          <w:rFonts w:ascii="Consolas" w:hAnsi="Consolas"/>
          <w:color w:val="0F172A"/>
          <w:sz w:val="17"/>
        </w:rPr>
        <w:t>cd C:\Users\admin\Desktop\sih26170\backend</w:t>
        <w:br/>
        <w:t>python -m uvicorn main:app --host 127.0.0.1 --port 8001</w:t>
      </w:r>
    </w:p>
    <w:p>
      <w:pPr>
        <w:spacing w:before="40" w:after="80"/>
      </w:pPr>
      <w:r>
        <w:t xml:space="preserve">FastAPI will initialize </w:t>
      </w:r>
      <w:r>
        <w:rPr>
          <w:rFonts w:ascii="Consolas" w:hAnsi="Consolas"/>
          <w:color w:val="0E7490"/>
          <w:sz w:val="19"/>
        </w:rPr>
        <w:t>data_loader.py</w:t>
      </w:r>
      <w:r>
        <w:t>, verify the holdout records (1,343 components), and bind static file routes.</w:t>
      </w:r>
    </w:p>
    <w:p>
      <w:pPr>
        <w:keepNext/>
        <w:spacing w:before="200" w:after="60"/>
      </w:pPr>
      <w:r>
        <w:rPr>
          <w:rFonts w:ascii="Segoe UI Semibold" w:hAnsi="Segoe UI Semibold"/>
          <w:b/>
          <w:color w:val="334155"/>
          <w:sz w:val="25"/>
        </w:rPr>
        <w:t>Step 3: Launch the Cloudflare Tunnel</w:t>
      </w:r>
    </w:p>
    <w:p>
      <w:pPr>
        <w:spacing w:before="40" w:after="80"/>
      </w:pPr>
      <w:r>
        <w:t xml:space="preserve">Open another terminal and launch the Cloudflare Tunnel pointing to local port </w:t>
      </w:r>
      <w:r>
        <w:rPr>
          <w:rFonts w:ascii="Consolas" w:hAnsi="Consolas"/>
          <w:color w:val="0E7490"/>
          <w:sz w:val="19"/>
        </w:rPr>
        <w:t>8001</w:t>
      </w:r>
      <w:r>
        <w:t>:</w:t>
      </w:r>
    </w:p>
    <w:p>
      <w:pPr>
        <w:spacing w:before="80" w:after="120"/>
        <w:ind w:left="360" w:right="360"/>
        <w:pBdr>
          <w:left w:val="single" w:sz="18" w:space="8" w:color="0284C7"/>
        </w:pBdr>
        <w:shd w:fill="F1F5F9"/>
      </w:pPr>
      <w:r>
        <w:rPr>
          <w:rFonts w:ascii="Consolas" w:hAnsi="Consolas"/>
          <w:color w:val="0F172A"/>
          <w:sz w:val="17"/>
        </w:rPr>
        <w:t>cd C:\Users\admin\Desktop\sih26170</w:t>
        <w:br/>
        <w:t>.\tools\cloudflared.exe tunnel --url http://127.0.0.1:8001</w:t>
      </w:r>
    </w:p>
    <w:p>
      <w:pPr>
        <w:spacing w:before="40" w:after="80"/>
      </w:pPr>
      <w:r>
        <w:t xml:space="preserve">The output will provide the live tunnel URL (e.g., </w:t>
      </w:r>
      <w:r>
        <w:rPr>
          <w:rFonts w:ascii="Consolas" w:hAnsi="Consolas"/>
          <w:color w:val="0E7490"/>
          <w:sz w:val="19"/>
        </w:rPr>
        <w:t>https://academy-fish-managed-jacket.trycloudflare.com</w:t>
      </w:r>
      <w:r>
        <w:t>).</w:t>
      </w:r>
    </w:p>
    <w:p>
      <w:pPr>
        <w:spacing w:before="120" w:after="160"/>
        <w:pBdr>
          <w:bottom w:val="single" w:sz="6" w:space="1" w:color="E2E8F0"/>
        </w:pBdr>
      </w:pPr>
    </w:p>
    <w:p>
      <w:pPr>
        <w:keepNext/>
        <w:spacing w:before="280" w:after="80"/>
      </w:pPr>
      <w:r>
        <w:rPr>
          <w:rFonts w:ascii="Segoe UI Semibold" w:hAnsi="Segoe UI Semibold"/>
          <w:b/>
          <w:color w:val="1E293B"/>
          <w:sz w:val="30"/>
        </w:rPr>
        <w:t>6. Security, Isolation, and Teammate Access</w:t>
      </w:r>
    </w:p>
    <w:p>
      <w:pPr>
        <w:keepNext/>
        <w:spacing w:before="200" w:after="60"/>
      </w:pPr>
      <w:r>
        <w:rPr>
          <w:rFonts w:ascii="Segoe UI Semibold" w:hAnsi="Segoe UI Semibold"/>
          <w:b/>
          <w:color w:val="334155"/>
          <w:sz w:val="25"/>
        </w:rPr>
        <w:t>1. Strict Isolation from External Projects</w:t>
      </w:r>
    </w:p>
    <w:p>
      <w:pPr>
        <w:pStyle w:val="ListBullet"/>
        <w:spacing w:before="20" w:after="40"/>
      </w:pPr>
      <w:r>
        <w:t xml:space="preserve">The deployment operates entirely inside </w:t>
      </w:r>
      <w:r>
        <w:rPr>
          <w:rFonts w:ascii="Consolas" w:hAnsi="Consolas"/>
          <w:color w:val="0E7490"/>
          <w:sz w:val="19"/>
        </w:rPr>
        <w:t>C:\Users\admin\Desktop\sih26170</w:t>
      </w:r>
      <w:r>
        <w:t>.</w:t>
      </w:r>
    </w:p>
    <w:p>
      <w:pPr>
        <w:pStyle w:val="ListBullet"/>
        <w:spacing w:before="20" w:after="40"/>
      </w:pPr>
      <w:r>
        <w:t xml:space="preserve">No files or configurations from the external </w:t>
      </w:r>
      <w:r>
        <w:rPr>
          <w:i/>
        </w:rPr>
        <w:t>Information Environment</w:t>
      </w:r>
      <w:r>
        <w:t xml:space="preserve"> project are bundled, referenced, or accessible.</w:t>
      </w:r>
    </w:p>
    <w:p>
      <w:pPr>
        <w:keepNext/>
        <w:spacing w:before="200" w:after="60"/>
      </w:pPr>
      <w:r>
        <w:rPr>
          <w:rFonts w:ascii="Segoe UI Semibold" w:hAnsi="Segoe UI Semibold"/>
          <w:b/>
          <w:color w:val="334155"/>
          <w:sz w:val="25"/>
        </w:rPr>
        <w:t>2. Granting Teammate Access to the Private GitHub Repository</w:t>
      </w:r>
    </w:p>
    <w:p>
      <w:pPr>
        <w:spacing w:before="40" w:after="80"/>
      </w:pPr>
      <w:r>
        <w:t xml:space="preserve">Because </w:t>
      </w:r>
      <w:r>
        <w:rPr>
          <w:rFonts w:ascii="Consolas" w:hAnsi="Consolas"/>
          <w:color w:val="0E7490"/>
          <w:sz w:val="19"/>
        </w:rPr>
        <w:t>SIH26170_final</w:t>
      </w:r>
      <w:r>
        <w:t xml:space="preserve"> is configured as </w:t>
      </w:r>
      <w:r>
        <w:rPr>
          <w:b/>
        </w:rPr>
        <w:t>Private</w:t>
      </w:r>
      <w:r>
        <w:t>, teammates cannot view the code until invited:</w:t>
      </w:r>
    </w:p>
    <w:p>
      <w:pPr>
        <w:pStyle w:val="ListNumber"/>
        <w:spacing w:before="20" w:after="40"/>
      </w:pPr>
      <w:r>
        <w:t>Navigate to: [https://github.com/AnushkaGaikwad1707/SIH26170_final/settings/access](https://github.com/AnushkaGaikwad1707/SIH26170_final/settings/access)</w:t>
      </w:r>
    </w:p>
    <w:p>
      <w:pPr>
        <w:pStyle w:val="ListNumber"/>
        <w:spacing w:before="20" w:after="40"/>
      </w:pPr>
      <w:r>
        <w:t xml:space="preserve">Click the green button: </w:t>
      </w:r>
      <w:r>
        <w:rPr>
          <w:b/>
        </w:rPr>
        <w:t>"Add people"</w:t>
      </w:r>
      <w:r>
        <w:t>.</w:t>
      </w:r>
    </w:p>
    <w:p>
      <w:pPr>
        <w:pStyle w:val="ListNumber"/>
        <w:spacing w:before="20" w:after="40"/>
      </w:pPr>
      <w:r>
        <w:t>Search for your teammates by GitHub username or email address.</w:t>
      </w:r>
    </w:p>
    <w:p>
      <w:pPr>
        <w:pStyle w:val="ListNumber"/>
        <w:spacing w:before="20" w:after="40"/>
      </w:pPr>
      <w:r>
        <w:t>Choose the appropriate permission level:</w:t>
      </w:r>
    </w:p>
    <w:p>
      <w:pPr>
        <w:pStyle w:val="ListBullet"/>
        <w:spacing w:before="20" w:after="40"/>
      </w:pPr>
      <w:r>
        <w:rPr>
          <w:b/>
        </w:rPr>
        <w:t>Read</w:t>
      </w:r>
      <w:r>
        <w:t>: Teammates can clone, pull, and view code, documentation, and datasets.</w:t>
      </w:r>
    </w:p>
    <w:p>
      <w:pPr>
        <w:pStyle w:val="ListBullet"/>
        <w:spacing w:before="20" w:after="40"/>
      </w:pPr>
      <w:r>
        <w:rPr>
          <w:b/>
        </w:rPr>
        <w:t>Write</w:t>
      </w:r>
      <w:r>
        <w:t>: Teammates can also push commits and create branches.</w:t>
      </w:r>
    </w:p>
    <w:p>
      <w:pPr>
        <w:pStyle w:val="ListNumber"/>
        <w:spacing w:before="20" w:after="40"/>
      </w:pPr>
      <w:r>
        <w:t xml:space="preserve">Confirm by clicking </w:t>
      </w:r>
      <w:r>
        <w:rPr>
          <w:b/>
        </w:rPr>
        <w:t>"Add [username] to this repository"</w:t>
      </w:r>
      <w:r>
        <w:t>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both"/>
    </w:pPr>
    <w:r>
      <w:rPr>
        <w:rFonts w:ascii="Segoe UI" w:hAnsi="Segoe UI"/>
        <w:color w:val="94A3B8"/>
        <w:sz w:val="17"/>
      </w:rPr>
      <w:t>Smart India Hackathon 2026 — Problem Statement 26170 (ISRO)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Segoe UI" w:hAnsi="Segoe UI"/>
        <w:color w:val="94A3B8"/>
        <w:sz w:val="17"/>
      </w:rPr>
      <w:t>SIH26170 | AI-Driven Semiconductor Burn-in Screening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80"/>
    </w:pPr>
    <w:rPr>
      <w:rFonts w:ascii="Segoe UI" w:hAnsi="Segoe UI"/>
      <w:color w:val="1E293B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