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b w:val="1"/>
          <w:bCs w:val="1"/>
          <w:color w:val="1f4e79"/>
          <w:sz w:val="56"/>
          <w:szCs w:val="56"/>
          <w:rtl w:val="0"/>
        </w:rPr>
        <w:t xml:space="preserve">BIG DATA &amp; HADOOP</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color w:val="4a90d9"/>
          <w:sz w:val="24"/>
          <w:szCs w:val="24"/>
          <w:rtl w:val="0"/>
        </w:rPr>
        <w:t xml:space="preserve">Big Data • ETL • Data Engineering • Hadoop • Hive • HBase</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pBdr>
          <w:bottom w:color="2e75b6" w:space="8" w:sz="6" w:val="single"/>
        </w:pBdr>
        <w:jc w:val="center"/>
        <w:rPr/>
      </w:pP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tl w:val="0"/>
        </w:rPr>
      </w:r>
    </w:p>
    <w:p w:rsidR="00000000" w:rsidDel="00000000" w:rsidP="00000000" w:rsidRDefault="00000000" w:rsidRPr="00000000" w14:paraId="0000000A">
      <w:pPr>
        <w:spacing w:after="100" w:lineRule="auto"/>
        <w:jc w:val="center"/>
        <w:rPr/>
      </w:pPr>
      <w:r w:rsidDel="00000000" w:rsidR="00000000" w:rsidRPr="00000000">
        <w:rPr>
          <w:rFonts w:ascii="Arial" w:cs="Arial" w:eastAsia="Arial" w:hAnsi="Arial"/>
          <w:color w:val="555555"/>
          <w:sz w:val="28"/>
          <w:szCs w:val="28"/>
          <w:rtl w:val="0"/>
        </w:rPr>
        <w:t xml:space="preserve">Training Program</w:t>
      </w:r>
      <w:r w:rsidDel="00000000" w:rsidR="00000000" w:rsidRPr="00000000">
        <w:rPr>
          <w:rtl w:val="0"/>
        </w:rPr>
      </w:r>
    </w:p>
    <w:p w:rsidR="00000000" w:rsidDel="00000000" w:rsidP="00000000" w:rsidRDefault="00000000" w:rsidRPr="00000000" w14:paraId="0000000B">
      <w:pPr>
        <w:spacing w:after="100" w:lineRule="auto"/>
        <w:jc w:val="center"/>
        <w:rPr/>
      </w:pPr>
      <w:r w:rsidDel="00000000" w:rsidR="00000000" w:rsidRPr="00000000">
        <w:rPr>
          <w:rFonts w:ascii="Arial" w:cs="Arial" w:eastAsia="Arial" w:hAnsi="Arial"/>
          <w:color w:val="777777"/>
          <w:sz w:val="24"/>
          <w:szCs w:val="24"/>
          <w:rtl w:val="0"/>
        </w:rPr>
        <w:t xml:space="preserve">C-DAC Kharghar, Navi Mumbai</w:t>
      </w:r>
      <w:r w:rsidDel="00000000" w:rsidR="00000000" w:rsidRPr="00000000">
        <w:rPr>
          <w:rtl w:val="0"/>
        </w:rPr>
      </w:r>
    </w:p>
    <w:p w:rsidR="00000000" w:rsidDel="00000000" w:rsidP="00000000" w:rsidRDefault="00000000" w:rsidRPr="00000000" w14:paraId="0000000C">
      <w:pPr>
        <w:spacing w:after="100" w:lineRule="auto"/>
        <w:jc w:val="center"/>
        <w:rPr/>
      </w:pPr>
      <w:r w:rsidDel="00000000" w:rsidR="00000000" w:rsidRPr="00000000">
        <w:rPr>
          <w:rFonts w:ascii="Arial" w:cs="Arial" w:eastAsia="Arial" w:hAnsi="Arial"/>
          <w:color w:val="777777"/>
          <w:sz w:val="24"/>
          <w:szCs w:val="24"/>
          <w:rtl w:val="0"/>
        </w:rPr>
        <w:t xml:space="preserve">PG</w:t>
      </w:r>
      <w:r w:rsidDel="00000000" w:rsidR="00000000" w:rsidRPr="00000000">
        <w:rPr>
          <w:color w:val="777777"/>
          <w:sz w:val="24"/>
          <w:szCs w:val="24"/>
          <w:rtl w:val="0"/>
        </w:rPr>
        <w:t xml:space="preserve">CP-B</w:t>
      </w:r>
      <w:r w:rsidDel="00000000" w:rsidR="00000000" w:rsidRPr="00000000">
        <w:rPr>
          <w:rFonts w:ascii="Arial" w:cs="Arial" w:eastAsia="Arial" w:hAnsi="Arial"/>
          <w:color w:val="777777"/>
          <w:sz w:val="24"/>
          <w:szCs w:val="24"/>
          <w:rtl w:val="0"/>
        </w:rPr>
        <w:t xml:space="preserve">DA Program</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tl w:val="0"/>
        </w:rPr>
      </w:r>
    </w:p>
    <w:p w:rsidR="00000000" w:rsidDel="00000000" w:rsidP="00000000" w:rsidRDefault="00000000" w:rsidRPr="00000000" w14:paraId="0000000F">
      <w:pPr>
        <w:jc w:val="center"/>
        <w:rPr>
          <w:rFonts w:ascii="Arial" w:cs="Arial" w:eastAsia="Arial" w:hAnsi="Arial"/>
          <w:color w:val="1f4e79"/>
          <w:sz w:val="22"/>
          <w:szCs w:val="22"/>
        </w:rPr>
      </w:pPr>
      <w:r w:rsidDel="00000000" w:rsidR="00000000" w:rsidRPr="00000000">
        <w:rPr>
          <w:rFonts w:ascii="Arial" w:cs="Arial" w:eastAsia="Arial" w:hAnsi="Arial"/>
          <w:color w:val="1f4e79"/>
          <w:sz w:val="22"/>
          <w:szCs w:val="22"/>
          <w:rtl w:val="0"/>
        </w:rPr>
        <w:t xml:space="preserve">Day 1: Introduction to Big Data, ETL &amp; Data Engineering</w:t>
      </w:r>
    </w:p>
    <w:p w:rsidR="00000000" w:rsidDel="00000000" w:rsidP="00000000" w:rsidRDefault="00000000" w:rsidRPr="00000000" w14:paraId="00000010">
      <w:pPr>
        <w:jc w:val="center"/>
        <w:rPr>
          <w:color w:val="1f4e79"/>
        </w:rPr>
        <w:sectPr>
          <w:pgSz w:h="15840" w:w="12240" w:orient="portrait"/>
          <w:pgMar w:bottom="1440" w:top="1440" w:left="1440" w:right="1440" w:header="708" w:footer="708"/>
          <w:pgNumType w:start="1"/>
        </w:sectPr>
      </w:pPr>
      <w:r w:rsidDel="00000000" w:rsidR="00000000" w:rsidRPr="00000000">
        <w:rPr>
          <w:color w:val="1f4e79"/>
          <w:rtl w:val="0"/>
        </w:rPr>
        <w:t xml:space="preserve">Map Reduce &amp; commands </w:t>
      </w:r>
    </w:p>
    <w:p w:rsidR="00000000" w:rsidDel="00000000" w:rsidP="00000000" w:rsidRDefault="00000000" w:rsidRPr="00000000" w14:paraId="00000011">
      <w:pPr>
        <w:pStyle w:val="Heading1"/>
        <w:rPr/>
      </w:pPr>
      <w:r w:rsidDel="00000000" w:rsidR="00000000" w:rsidRPr="00000000">
        <w:rPr>
          <w:rtl w:val="0"/>
        </w:rPr>
        <w:t xml:space="preserve">DAY 1: INTRODUCTION TO BIG DATA, ETL &amp; DATA ENGINEERING</w:t>
      </w:r>
    </w:p>
    <w:p w:rsidR="00000000" w:rsidDel="00000000" w:rsidP="00000000" w:rsidRDefault="00000000" w:rsidRPr="00000000" w14:paraId="00000012">
      <w:pPr>
        <w:pStyle w:val="Heading2"/>
        <w:rPr/>
      </w:pPr>
      <w:r w:rsidDel="00000000" w:rsidR="00000000" w:rsidRPr="00000000">
        <w:rPr>
          <w:rtl w:val="0"/>
        </w:rPr>
        <w:t xml:space="preserve">1.1 What is Big Data?</w:t>
      </w:r>
    </w:p>
    <w:p w:rsidR="00000000" w:rsidDel="00000000" w:rsidP="00000000" w:rsidRDefault="00000000" w:rsidRPr="00000000" w14:paraId="00000013">
      <w:pPr>
        <w:spacing w:after="120" w:lineRule="auto"/>
        <w:rPr/>
      </w:pPr>
      <w:r w:rsidDel="00000000" w:rsidR="00000000" w:rsidRPr="00000000">
        <w:rPr>
          <w:rFonts w:ascii="Arial" w:cs="Arial" w:eastAsia="Arial" w:hAnsi="Arial"/>
          <w:sz w:val="22"/>
          <w:szCs w:val="22"/>
          <w:rtl w:val="0"/>
        </w:rPr>
        <w:t xml:space="preserve">We live in an era of data explosion – from megabytes in the 1990s to petabytes generated every single second today. Big Data refers to datasets that are so large, fast-moving, or complex that traditional data-processing software (like Excel or a single MySQL server) cannot manage them effectively. The concept goes beyond just volume – it encompasses the velocity at which data arrives, the variety of formats, the veracity (trustworthiness), and ultimately the value that can be extracted.</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Arial" w:cs="Arial" w:eastAsia="Arial" w:hAnsi="Arial"/>
          <w:b w:val="1"/>
          <w:bCs w:val="1"/>
          <w:sz w:val="22"/>
          <w:szCs w:val="22"/>
          <w:rtl w:val="0"/>
        </w:rPr>
        <w:t xml:space="preserve">Simple Definition: </w:t>
      </w:r>
      <w:r w:rsidDel="00000000" w:rsidR="00000000" w:rsidRPr="00000000">
        <w:rPr>
          <w:rFonts w:ascii="Arial" w:cs="Arial" w:eastAsia="Arial" w:hAnsi="Arial"/>
          <w:sz w:val="22"/>
          <w:szCs w:val="22"/>
          <w:rtl w:val="0"/>
        </w:rPr>
        <w:t xml:space="preserve">“Big Data is data that’s too large or complex for traditional systems to store, process, and analyze efficiently.”</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tl w:val="0"/>
        </w:rPr>
      </w:r>
    </w:p>
    <w:p w:rsidR="00000000" w:rsidDel="00000000" w:rsidP="00000000" w:rsidRDefault="00000000" w:rsidRPr="00000000" w14:paraId="00000016">
      <w:pPr>
        <w:pStyle w:val="Heading3"/>
        <w:rPr/>
      </w:pPr>
      <w:r w:rsidDel="00000000" w:rsidR="00000000" w:rsidRPr="00000000">
        <w:rPr>
          <w:rtl w:val="0"/>
        </w:rPr>
        <w:t xml:space="preserve">The 5 V’s of Big Data</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800"/>
        <w:gridCol w:w="5000"/>
        <w:tblGridChange w:id="0">
          <w:tblGrid>
            <w:gridCol w:w="1560"/>
            <w:gridCol w:w="2800"/>
            <w:gridCol w:w="50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7">
            <w:pPr>
              <w:jc w:val="center"/>
              <w:rPr/>
            </w:pPr>
            <w:r w:rsidDel="00000000" w:rsidR="00000000" w:rsidRPr="00000000">
              <w:rPr>
                <w:rFonts w:ascii="Arial" w:cs="Arial" w:eastAsia="Arial" w:hAnsi="Arial"/>
                <w:b w:val="1"/>
                <w:bCs w:val="1"/>
                <w:color w:val="ffffff"/>
                <w:sz w:val="20"/>
                <w:szCs w:val="20"/>
                <w:rtl w:val="0"/>
              </w:rPr>
              <w:t xml:space="preserve">V</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8">
            <w:pPr>
              <w:jc w:val="cente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9">
            <w:pPr>
              <w:jc w:val="center"/>
              <w:rPr/>
            </w:pPr>
            <w:r w:rsidDel="00000000" w:rsidR="00000000" w:rsidRPr="00000000">
              <w:rPr>
                <w:rFonts w:ascii="Arial" w:cs="Arial" w:eastAsia="Arial" w:hAnsi="Arial"/>
                <w:b w:val="1"/>
                <w:bCs w:val="1"/>
                <w:color w:val="ffffff"/>
                <w:sz w:val="20"/>
                <w:szCs w:val="20"/>
                <w:rtl w:val="0"/>
              </w:rPr>
              <w:t xml:space="preserve">Real-Life 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sz w:val="20"/>
                <w:szCs w:val="20"/>
                <w:rtl w:val="0"/>
              </w:rPr>
              <w:t xml:space="preserve">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Enormous scale of data generated every second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Facebook generates 4+ petabytes of data per day from posts, photos, videos, and interactions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Velocity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Speed at which data is produced and must be processed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Stock market trading systems process millions of transactions per second in real-time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Variety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Data comes in structured, semi-structured, and unstructured formats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A hospital stores patient records (structured), X-ray images (unstructured), and XML lab reports (semi-structured)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Veracity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Uncertainty, noise, bias, and trustworthiness of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Twitter sentiment analysis: sarcasm, bots, and fake accounts reduce data reliability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The business worth extractable from data after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Netflix saves $1 billion/year by using viewing data to recommend content and reduce churn</w:t>
            </w:r>
            <w:r w:rsidDel="00000000" w:rsidR="00000000" w:rsidRPr="00000000">
              <w:rPr>
                <w:rtl w:val="0"/>
              </w:rPr>
            </w:r>
          </w:p>
        </w:tc>
      </w:tr>
    </w:tbl>
    <w:p w:rsidR="00000000" w:rsidDel="00000000" w:rsidP="00000000" w:rsidRDefault="00000000" w:rsidRPr="00000000" w14:paraId="00000029">
      <w:pPr>
        <w:spacing w:after="120" w:lineRule="auto"/>
        <w:rPr/>
      </w:pP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1.2 Evolution of Big Data</w:t>
      </w:r>
    </w:p>
    <w:p w:rsidR="00000000" w:rsidDel="00000000" w:rsidP="00000000" w:rsidRDefault="00000000" w:rsidRPr="00000000" w14:paraId="0000002B">
      <w:pPr>
        <w:spacing w:after="120" w:lineRule="auto"/>
        <w:rPr/>
      </w:pPr>
      <w:r w:rsidDel="00000000" w:rsidR="00000000" w:rsidRPr="00000000">
        <w:rPr>
          <w:rFonts w:ascii="Arial" w:cs="Arial" w:eastAsia="Arial" w:hAnsi="Arial"/>
          <w:sz w:val="22"/>
          <w:szCs w:val="22"/>
          <w:rtl w:val="0"/>
        </w:rPr>
        <w:t xml:space="preserve">Understanding where Big Data came from helps contextualize why technologies like Hadoop exist today: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000"/>
        <w:gridCol w:w="3560"/>
        <w:tblGridChange w:id="0">
          <w:tblGrid>
            <w:gridCol w:w="1800"/>
            <w:gridCol w:w="4000"/>
            <w:gridCol w:w="35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C">
            <w:pPr>
              <w:jc w:val="center"/>
              <w:rPr/>
            </w:pPr>
            <w:r w:rsidDel="00000000" w:rsidR="00000000" w:rsidRPr="00000000">
              <w:rPr>
                <w:rFonts w:ascii="Arial" w:cs="Arial" w:eastAsia="Arial" w:hAnsi="Arial"/>
                <w:b w:val="1"/>
                <w:bCs w:val="1"/>
                <w:color w:val="ffffff"/>
                <w:sz w:val="20"/>
                <w:szCs w:val="20"/>
                <w:rtl w:val="0"/>
              </w:rPr>
              <w:t xml:space="preserve">Era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D">
            <w:pPr>
              <w:jc w:val="center"/>
              <w:rPr/>
            </w:pPr>
            <w:r w:rsidDel="00000000" w:rsidR="00000000" w:rsidRPr="00000000">
              <w:rPr>
                <w:rFonts w:ascii="Arial" w:cs="Arial" w:eastAsia="Arial" w:hAnsi="Arial"/>
                <w:b w:val="1"/>
                <w:bCs w:val="1"/>
                <w:color w:val="ffffff"/>
                <w:sz w:val="20"/>
                <w:szCs w:val="20"/>
                <w:rtl w:val="0"/>
              </w:rPr>
              <w:t xml:space="preserve">Characteristics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E">
            <w:pPr>
              <w:jc w:val="center"/>
              <w:rPr/>
            </w:pPr>
            <w:r w:rsidDel="00000000" w:rsidR="00000000" w:rsidRPr="00000000">
              <w:rPr>
                <w:rFonts w:ascii="Arial" w:cs="Arial" w:eastAsia="Arial" w:hAnsi="Arial"/>
                <w:b w:val="1"/>
                <w:bCs w:val="1"/>
                <w:color w:val="ffffff"/>
                <w:sz w:val="20"/>
                <w:szCs w:val="20"/>
                <w:rtl w:val="0"/>
              </w:rPr>
              <w:t xml:space="preserve">Example Technologies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1980s–1990s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Structured data stored in relational databases; limited to single-server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Oracle, IBM DB2, Banking &amp; Inventory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2000–2010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Web and social media data explosion; search engines indexing billions of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Google (GFS paper), Facebook, Yahoo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2010–2020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Hadoop and Spark revolution; distributed processing becomes mainstream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MapReduce, HDFS, Apache Spark, Hive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2020–Present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Cloud-native + AI-driven data platforms; serverless, real-time, lakehouse architectures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AWS EMR, Azure Synapse, Databricks, Snowflake</w:t>
            </w:r>
            <w:r w:rsidDel="00000000" w:rsidR="00000000" w:rsidRPr="00000000">
              <w:rPr>
                <w:rtl w:val="0"/>
              </w:rPr>
            </w:r>
          </w:p>
        </w:tc>
      </w:tr>
    </w:tbl>
    <w:p w:rsidR="00000000" w:rsidDel="00000000" w:rsidP="00000000" w:rsidRDefault="00000000" w:rsidRPr="00000000" w14:paraId="0000003B">
      <w:pPr>
        <w:spacing w:after="120" w:lineRule="auto"/>
        <w:rPr/>
      </w:pPr>
      <w:r w:rsidDel="00000000" w:rsidR="00000000" w:rsidRPr="00000000">
        <w:rPr>
          <w:rtl w:val="0"/>
        </w:rPr>
      </w:r>
    </w:p>
    <w:p w:rsidR="00000000" w:rsidDel="00000000" w:rsidP="00000000" w:rsidRDefault="00000000" w:rsidRPr="00000000" w14:paraId="0000003C">
      <w:pPr>
        <w:pStyle w:val="Heading3"/>
        <w:rPr/>
      </w:pPr>
      <w:bookmarkStart w:colFirst="0" w:colLast="0" w:name="_heading=h.aiwscmdlemc7" w:id="0"/>
      <w:bookmarkEnd w:id="0"/>
      <w:r w:rsidDel="00000000" w:rsidR="00000000" w:rsidRPr="00000000">
        <w:rPr>
          <w:rtl w:val="0"/>
        </w:rPr>
        <w:t xml:space="preserve">Big Data – Beyond The Hype</w:t>
      </w:r>
    </w:p>
    <w:p w:rsidR="00000000" w:rsidDel="00000000" w:rsidP="00000000" w:rsidRDefault="00000000" w:rsidRPr="00000000" w14:paraId="0000003D">
      <w:pPr>
        <w:spacing w:after="120" w:lineRule="auto"/>
        <w:rPr/>
      </w:pPr>
      <w:r w:rsidDel="00000000" w:rsidR="00000000" w:rsidRPr="00000000">
        <w:rPr>
          <w:rtl w:val="0"/>
        </w:rPr>
        <w:t xml:space="preserve">Big Data is not just a buzzword – it represents a fundamental shift in how organizations make decisions. While the hype around Big Data has sometimes led to inflated expectations, the underlying transformation is real and measurable.</w:t>
      </w:r>
    </w:p>
    <w:p w:rsidR="00000000" w:rsidDel="00000000" w:rsidP="00000000" w:rsidRDefault="00000000" w:rsidRPr="00000000" w14:paraId="0000003E">
      <w:pPr>
        <w:spacing w:after="120" w:lineRule="auto"/>
        <w:rPr/>
      </w:pPr>
      <w:r w:rsidDel="00000000" w:rsidR="00000000" w:rsidRPr="00000000">
        <w:rPr>
          <w:b w:val="1"/>
          <w:bCs w:val="1"/>
          <w:rtl w:val="0"/>
        </w:rPr>
        <w:t xml:space="preserve">Why it matters: </w:t>
      </w:r>
      <w:r w:rsidDel="00000000" w:rsidR="00000000" w:rsidRPr="00000000">
        <w:rPr>
          <w:rtl w:val="0"/>
        </w:rPr>
        <w:t xml:space="preserve">According to industry reports, organizations that adopt data-driven decision making are 23 times more likely to acquire customers, 6 times more likely to retain them, and 19 times more likely to be profitable.</w:t>
      </w:r>
    </w:p>
    <w:p w:rsidR="00000000" w:rsidDel="00000000" w:rsidP="00000000" w:rsidRDefault="00000000" w:rsidRPr="00000000" w14:paraId="0000003F">
      <w:pPr>
        <w:spacing w:after="120" w:lineRule="auto"/>
        <w:rPr/>
      </w:pPr>
      <w:r w:rsidDel="00000000" w:rsidR="00000000" w:rsidRPr="00000000">
        <w:rPr>
          <w:rtl w:val="0"/>
        </w:rPr>
      </w:r>
    </w:p>
    <w:sdt>
      <w:sdtPr>
        <w:lock w:val="contentLocked"/>
        <w:id w:val="-1675481989"/>
        <w:tag w:val="goog_rdk_0"/>
      </w:sdtPr>
      <w:sdtContent>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cccccc" w:space="0" w:sz="4" w:val="single"/>
                  <w:right w:color="cccccc" w:space="0" w:sz="4" w:val="single"/>
                </w:tcBorders>
                <w:shd w:fill="e8f0fe" w:val="clear"/>
                <w:tcMar>
                  <w:top w:w="120.0" w:type="dxa"/>
                  <w:left w:w="200.0" w:type="dxa"/>
                  <w:bottom w:w="120.0" w:type="dxa"/>
                  <w:right w:w="200.0" w:type="dxa"/>
                </w:tcMar>
              </w:tcPr>
              <w:p w:rsidR="00000000" w:rsidDel="00000000" w:rsidP="00000000" w:rsidRDefault="00000000" w:rsidRPr="00000000" w14:paraId="00000040">
                <w:pPr>
                  <w:spacing w:after="60" w:lineRule="auto"/>
                  <w:rPr/>
                </w:pPr>
                <w:r w:rsidDel="00000000" w:rsidR="00000000" w:rsidRPr="00000000">
                  <w:rPr>
                    <w:b w:val="1"/>
                    <w:bCs w:val="1"/>
                    <w:color w:val="1f4e79"/>
                    <w:rtl w:val="0"/>
                  </w:rPr>
                  <w:t xml:space="preserve">Real-World Impact – Indian Railways</w:t>
                </w:r>
                <w:r w:rsidDel="00000000" w:rsidR="00000000" w:rsidRPr="00000000">
                  <w:rPr>
                    <w:rtl w:val="0"/>
                  </w:rPr>
                </w:r>
              </w:p>
              <w:p w:rsidR="00000000" w:rsidDel="00000000" w:rsidP="00000000" w:rsidRDefault="00000000" w:rsidRPr="00000000" w14:paraId="00000041">
                <w:pPr>
                  <w:rPr/>
                </w:pPr>
                <w:r w:rsidDel="00000000" w:rsidR="00000000" w:rsidRPr="00000000">
                  <w:rPr>
                    <w:sz w:val="20"/>
                    <w:szCs w:val="20"/>
                    <w:rtl w:val="0"/>
                  </w:rPr>
                  <w:t xml:space="preserve">IRCTC handles over 25 million visitors daily during peak booking seasons. The system processes approximately 15 lakh (1.5 million) tickets per day. This massive transactional data, combined with passenger demographics, route preferences, and seasonal patterns, constitutes a classic Big Data scenario requiring distributed processing.</w:t>
                </w:r>
                <w:r w:rsidDel="00000000" w:rsidR="00000000" w:rsidRPr="00000000">
                  <w:rPr>
                    <w:rtl w:val="0"/>
                  </w:rPr>
                </w:r>
              </w:p>
            </w:tc>
          </w:tr>
        </w:tbl>
      </w:sdtContent>
    </w:sdt>
    <w:p w:rsidR="00000000" w:rsidDel="00000000" w:rsidP="00000000" w:rsidRDefault="00000000" w:rsidRPr="00000000" w14:paraId="00000042">
      <w:pPr>
        <w:spacing w:after="120" w:lineRule="auto"/>
        <w:rPr/>
      </w:pP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rtl w:val="0"/>
        </w:rPr>
        <w:t xml:space="preserve">Key areas where Big Data has moved beyond hype into tangible value:</w:t>
      </w:r>
    </w:p>
    <w:p w:rsidR="00000000" w:rsidDel="00000000" w:rsidP="00000000" w:rsidRDefault="00000000" w:rsidRPr="00000000" w14:paraId="00000044">
      <w:pPr>
        <w:numPr>
          <w:ilvl w:val="0"/>
          <w:numId w:val="1"/>
        </w:numPr>
        <w:spacing w:after="60" w:lineRule="auto"/>
        <w:ind w:left="720" w:hanging="360"/>
      </w:pPr>
      <w:r w:rsidDel="00000000" w:rsidR="00000000" w:rsidRPr="00000000">
        <w:rPr>
          <w:rtl w:val="0"/>
        </w:rPr>
        <w:t xml:space="preserve">Healthcare: Predictive analytics for disease outbreaks (e.g., Google Flu Trends concept, COVID-19 tracking dashboards)</w:t>
      </w:r>
    </w:p>
    <w:p w:rsidR="00000000" w:rsidDel="00000000" w:rsidP="00000000" w:rsidRDefault="00000000" w:rsidRPr="00000000" w14:paraId="00000045">
      <w:pPr>
        <w:numPr>
          <w:ilvl w:val="0"/>
          <w:numId w:val="1"/>
        </w:numPr>
        <w:spacing w:after="60" w:lineRule="auto"/>
        <w:ind w:left="720" w:hanging="360"/>
      </w:pPr>
      <w:r w:rsidDel="00000000" w:rsidR="00000000" w:rsidRPr="00000000">
        <w:rPr>
          <w:rtl w:val="0"/>
        </w:rPr>
        <w:t xml:space="preserve">Retail: Amazon’s recommendation engine drives 35% of its total revenue through personalized suggestions</w:t>
      </w:r>
    </w:p>
    <w:p w:rsidR="00000000" w:rsidDel="00000000" w:rsidP="00000000" w:rsidRDefault="00000000" w:rsidRPr="00000000" w14:paraId="00000046">
      <w:pPr>
        <w:numPr>
          <w:ilvl w:val="0"/>
          <w:numId w:val="1"/>
        </w:numPr>
        <w:spacing w:after="60" w:lineRule="auto"/>
        <w:ind w:left="720" w:hanging="360"/>
      </w:pPr>
      <w:r w:rsidDel="00000000" w:rsidR="00000000" w:rsidRPr="00000000">
        <w:rPr>
          <w:rtl w:val="0"/>
        </w:rPr>
        <w:t xml:space="preserve">Agriculture: Precision farming using satellite imagery, soil sensors, and weather data to optimize crop yields</w:t>
      </w:r>
    </w:p>
    <w:p w:rsidR="00000000" w:rsidDel="00000000" w:rsidP="00000000" w:rsidRDefault="00000000" w:rsidRPr="00000000" w14:paraId="00000047">
      <w:pPr>
        <w:numPr>
          <w:ilvl w:val="0"/>
          <w:numId w:val="1"/>
        </w:numPr>
        <w:spacing w:after="60" w:lineRule="auto"/>
        <w:ind w:left="720" w:hanging="360"/>
      </w:pPr>
      <w:r w:rsidDel="00000000" w:rsidR="00000000" w:rsidRPr="00000000">
        <w:rPr>
          <w:rtl w:val="0"/>
        </w:rPr>
        <w:t xml:space="preserve">Smart Cities: Traffic management systems in cities like Pune and Hyderabad using real-time sensor data</w:t>
      </w:r>
    </w:p>
    <w:p w:rsidR="00000000" w:rsidDel="00000000" w:rsidP="00000000" w:rsidRDefault="00000000" w:rsidRPr="00000000" w14:paraId="00000048">
      <w:pPr>
        <w:numPr>
          <w:ilvl w:val="0"/>
          <w:numId w:val="1"/>
        </w:numPr>
        <w:spacing w:after="60" w:lineRule="auto"/>
        <w:ind w:left="720" w:hanging="360"/>
      </w:pPr>
      <w:r w:rsidDel="00000000" w:rsidR="00000000" w:rsidRPr="00000000">
        <w:rPr>
          <w:rtl w:val="0"/>
        </w:rPr>
        <w:t xml:space="preserve">Banking: Fraud detection systems at SBI and HDFC Bank analyze millions of transactions in real-time</w:t>
      </w:r>
    </w:p>
    <w:p w:rsidR="00000000" w:rsidDel="00000000" w:rsidP="00000000" w:rsidRDefault="00000000" w:rsidRPr="00000000" w14:paraId="00000049">
      <w:pPr>
        <w:spacing w:after="120" w:lineRule="auto"/>
        <w:rPr/>
      </w:pP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1.3 Big Data – Beyond The Hype</w:t>
      </w:r>
    </w:p>
    <w:p w:rsidR="00000000" w:rsidDel="00000000" w:rsidP="00000000" w:rsidRDefault="00000000" w:rsidRPr="00000000" w14:paraId="0000004C">
      <w:pPr>
        <w:spacing w:after="120" w:lineRule="auto"/>
        <w:rPr/>
      </w:pPr>
      <w:r w:rsidDel="00000000" w:rsidR="00000000" w:rsidRPr="00000000">
        <w:rPr>
          <w:rFonts w:ascii="Arial" w:cs="Arial" w:eastAsia="Arial" w:hAnsi="Arial"/>
          <w:sz w:val="22"/>
          <w:szCs w:val="22"/>
          <w:rtl w:val="0"/>
        </w:rPr>
        <w:t xml:space="preserve">Big Data is not just a buzzword – it represents a fundamental shift in how organizations make decisions. However, the hype sometimes led to inflated expectations. The reality is that Big Data is valuable only when combined with analytics, proper infrastructure, and domain expertise.</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Arial" w:cs="Arial" w:eastAsia="Arial" w:hAnsi="Arial"/>
          <w:b w:val="1"/>
          <w:bCs w:val="1"/>
          <w:sz w:val="22"/>
          <w:szCs w:val="22"/>
          <w:rtl w:val="0"/>
        </w:rPr>
        <w:t xml:space="preserve">The Hype vs Reality: </w:t>
      </w:r>
      <w:r w:rsidDel="00000000" w:rsidR="00000000" w:rsidRPr="00000000">
        <w:rPr>
          <w:rFonts w:ascii="Arial" w:cs="Arial" w:eastAsia="Arial" w:hAnsi="Arial"/>
          <w:sz w:val="22"/>
          <w:szCs w:val="22"/>
          <w:rtl w:val="0"/>
        </w:rPr>
        <w:t xml:space="preserve">“Big Data will solve everything” was the peak hype. Reality: Big Data = potential only when combined with analytics, clean pipelines, and skilled teams. Today, Big Data is part of the broader AI-Data-Cloud ecosystem.</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tl w:val="0"/>
        </w:rPr>
      </w:r>
    </w:p>
    <w:p w:rsidR="00000000" w:rsidDel="00000000" w:rsidP="00000000" w:rsidRDefault="00000000" w:rsidRPr="00000000" w14:paraId="0000004F">
      <w:pPr>
        <w:pStyle w:val="Heading3"/>
        <w:rPr/>
      </w:pPr>
      <w:r w:rsidDel="00000000" w:rsidR="00000000" w:rsidRPr="00000000">
        <w:rPr>
          <w:rtl w:val="0"/>
        </w:rPr>
        <w:t xml:space="preserve">Gartner’s Hype Cycle – Applied to Big Data</w:t>
      </w:r>
    </w:p>
    <w:p w:rsidR="00000000" w:rsidDel="00000000" w:rsidP="00000000" w:rsidRDefault="00000000" w:rsidRPr="00000000" w14:paraId="00000050">
      <w:pPr>
        <w:spacing w:after="120" w:lineRule="auto"/>
        <w:rPr/>
      </w:pPr>
      <w:r w:rsidDel="00000000" w:rsidR="00000000" w:rsidRPr="00000000">
        <w:rPr>
          <w:rFonts w:ascii="Arial" w:cs="Arial" w:eastAsia="Arial" w:hAnsi="Arial"/>
          <w:sz w:val="22"/>
          <w:szCs w:val="22"/>
          <w:rtl w:val="0"/>
        </w:rPr>
        <w:t xml:space="preserve">Gartner’s Hype Cycle is a well-known model showing how technologies mature over time through five distinct stages. Understanding this helps separate genuine value from temporary excitement: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1">
            <w:pPr>
              <w:jc w:val="center"/>
              <w:rPr/>
            </w:pPr>
            <w:r w:rsidDel="00000000" w:rsidR="00000000" w:rsidRPr="00000000">
              <w:rPr>
                <w:rFonts w:ascii="Arial" w:cs="Arial" w:eastAsia="Arial" w:hAnsi="Arial"/>
                <w:b w:val="1"/>
                <w:bCs w:val="1"/>
                <w:color w:val="ffffff"/>
                <w:sz w:val="20"/>
                <w:szCs w:val="20"/>
                <w:rtl w:val="0"/>
              </w:rPr>
              <w:t xml:space="preserve">Stage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2">
            <w:pPr>
              <w:jc w:val="center"/>
              <w:rPr/>
            </w:pPr>
            <w:r w:rsidDel="00000000" w:rsidR="00000000" w:rsidRPr="00000000">
              <w:rPr>
                <w:rFonts w:ascii="Arial" w:cs="Arial" w:eastAsia="Arial" w:hAnsi="Arial"/>
                <w:b w:val="1"/>
                <w:bCs w:val="1"/>
                <w:color w:val="ffffff"/>
                <w:sz w:val="20"/>
                <w:szCs w:val="20"/>
                <w:rtl w:val="0"/>
              </w:rPr>
              <w:t xml:space="preserve">What Happens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3">
            <w:pPr>
              <w:jc w:val="center"/>
              <w:rPr/>
            </w:pPr>
            <w:r w:rsidDel="00000000" w:rsidR="00000000" w:rsidRPr="00000000">
              <w:rPr>
                <w:rFonts w:ascii="Arial" w:cs="Arial" w:eastAsia="Arial" w:hAnsi="Arial"/>
                <w:b w:val="1"/>
                <w:bCs w:val="1"/>
                <w:color w:val="ffffff"/>
                <w:sz w:val="20"/>
                <w:szCs w:val="20"/>
                <w:rtl w:val="0"/>
              </w:rPr>
              <w:t xml:space="preserve">Big Data 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1. Innovation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A new technology breakthrough or concept emerges. Early proof-of-concept stories spark curiosity. No usable products yet, commercial viability unproven.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Google publishes GFS and MapReduce papers (2003–2004); Hadoop created at Yahoo (2005)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2. Peak of Inflated Expectations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Massive publicity and hype. Some success stories appear, but many projects fail. Expectations often exceed reality.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Every company claims to be “doing Big Data” (2012–2015); many Hadoop projects fail due to complexity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3. Trough of Disillusionment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Interest declines as implementations fail to deliver. Many producers shake out. Only those who truly understand continue investing.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Hadoop’s decline as standalone framework; many data lake projects become “data swamps”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4. Slope of Enlightenment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Practical use cases emerge. Second/third-generation products improve. Best practices develop.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Spark replaces MapReduce; cloud-managed services (EMR, Dataproc) simplify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5. Plateau of Productivity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Technology becomes mainstream and productive. Benefits are well-understood, adoption is widespread.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Big Data analytics in production at Netflix, Uber, Swiggy; ML pipelines on Spark are standard</w:t>
            </w:r>
            <w:r w:rsidDel="00000000" w:rsidR="00000000" w:rsidRPr="00000000">
              <w:rPr>
                <w:rtl w:val="0"/>
              </w:rPr>
            </w:r>
          </w:p>
        </w:tc>
      </w:tr>
    </w:tbl>
    <w:p w:rsidR="00000000" w:rsidDel="00000000" w:rsidP="00000000" w:rsidRDefault="00000000" w:rsidRPr="00000000" w14:paraId="00000063">
      <w:pPr>
        <w:spacing w:after="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cccccc" w:space="0" w:sz="4" w:val="single"/>
              <w:right w:color="cccccc" w:space="0" w:sz="4" w:val="single"/>
            </w:tcBorders>
            <w:shd w:fill="e8f0fe" w:val="clear"/>
            <w:tcMar>
              <w:top w:w="120.0" w:type="dxa"/>
              <w:left w:w="200.0" w:type="dxa"/>
              <w:bottom w:w="120.0" w:type="dxa"/>
              <w:right w:w="200.0" w:type="dxa"/>
            </w:tcMar>
          </w:tcPr>
          <w:p w:rsidR="00000000" w:rsidDel="00000000" w:rsidP="00000000" w:rsidRDefault="00000000" w:rsidRPr="00000000" w14:paraId="00000064">
            <w:pPr>
              <w:spacing w:after="60" w:lineRule="auto"/>
              <w:rPr/>
            </w:pPr>
            <w:r w:rsidDel="00000000" w:rsidR="00000000" w:rsidRPr="00000000">
              <w:rPr>
                <w:rFonts w:ascii="Arial" w:cs="Arial" w:eastAsia="Arial" w:hAnsi="Arial"/>
                <w:b w:val="1"/>
                <w:bCs w:val="1"/>
                <w:color w:val="1f4e79"/>
                <w:sz w:val="22"/>
                <w:szCs w:val="22"/>
                <w:rtl w:val="0"/>
              </w:rPr>
              <w:t xml:space="preserve">Where is Big Data on the Hype Cycle Today?</w:t>
            </w: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Big Data as a general concept has reached the Plateau of Productivity – it is mainstream and embedded in cloud platforms. However, specific sub-technologies are at different stages: Data Mesh is on the Slope of Enlightenment, Real-time AI on streaming data is still at the Peak, and Quantum Data Processing is at the Innovation Trigger stage.</w:t>
            </w:r>
            <w:r w:rsidDel="00000000" w:rsidR="00000000" w:rsidRPr="00000000">
              <w:rPr>
                <w:rtl w:val="0"/>
              </w:rPr>
            </w:r>
          </w:p>
        </w:tc>
      </w:tr>
    </w:tbl>
    <w:p w:rsidR="00000000" w:rsidDel="00000000" w:rsidP="00000000" w:rsidRDefault="00000000" w:rsidRPr="00000000" w14:paraId="00000066">
      <w:pPr>
        <w:spacing w:after="120" w:lineRule="auto"/>
        <w:rPr/>
      </w:pPr>
      <w:r w:rsidDel="00000000" w:rsidR="00000000" w:rsidRPr="00000000">
        <w:rPr>
          <w:rtl w:val="0"/>
        </w:rPr>
      </w:r>
    </w:p>
    <w:p w:rsidR="00000000" w:rsidDel="00000000" w:rsidP="00000000" w:rsidRDefault="00000000" w:rsidRPr="00000000" w14:paraId="00000067">
      <w:pPr>
        <w:pStyle w:val="Heading3"/>
        <w:rPr/>
      </w:pPr>
      <w:r w:rsidDel="00000000" w:rsidR="00000000" w:rsidRPr="00000000">
        <w:rPr>
          <w:rtl w:val="0"/>
        </w:rPr>
        <w:t xml:space="preserve">Big Data Examples Across Industries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000"/>
        <w:gridCol w:w="3560"/>
        <w:tblGridChange w:id="0">
          <w:tblGrid>
            <w:gridCol w:w="1800"/>
            <w:gridCol w:w="4000"/>
            <w:gridCol w:w="35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8">
            <w:pPr>
              <w:jc w:val="center"/>
              <w:rPr/>
            </w:pPr>
            <w:r w:rsidDel="00000000" w:rsidR="00000000" w:rsidRPr="00000000">
              <w:rPr>
                <w:rFonts w:ascii="Arial" w:cs="Arial" w:eastAsia="Arial" w:hAnsi="Arial"/>
                <w:b w:val="1"/>
                <w:bCs w:val="1"/>
                <w:color w:val="ffffff"/>
                <w:sz w:val="20"/>
                <w:szCs w:val="20"/>
                <w:rtl w:val="0"/>
              </w:rPr>
              <w:t xml:space="preserve">Industry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9">
            <w:pPr>
              <w:jc w:val="center"/>
              <w:rPr/>
            </w:pPr>
            <w:r w:rsidDel="00000000" w:rsidR="00000000" w:rsidRPr="00000000">
              <w:rPr>
                <w:rFonts w:ascii="Arial" w:cs="Arial" w:eastAsia="Arial" w:hAnsi="Arial"/>
                <w:b w:val="1"/>
                <w:bCs w:val="1"/>
                <w:color w:val="ffffff"/>
                <w:sz w:val="20"/>
                <w:szCs w:val="20"/>
                <w:rtl w:val="0"/>
              </w:rPr>
              <w:t xml:space="preserve">Big Data Application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A">
            <w:pPr>
              <w:jc w:val="center"/>
              <w:rPr/>
            </w:pPr>
            <w:r w:rsidDel="00000000" w:rsidR="00000000" w:rsidRPr="00000000">
              <w:rPr>
                <w:rFonts w:ascii="Arial" w:cs="Arial" w:eastAsia="Arial" w:hAnsi="Arial"/>
                <w:b w:val="1"/>
                <w:bCs w:val="1"/>
                <w:color w:val="ffffff"/>
                <w:sz w:val="20"/>
                <w:szCs w:val="20"/>
                <w:rtl w:val="0"/>
              </w:rPr>
              <w:t xml:space="preserve">Data Type &amp; 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E-commerce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Amazon’s recommendation engine drives 35% of revenue; Flipkart personalizes search results for 400M+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Clickstreams, purchase history, reviews (petabytes)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Healthcare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Predictive analytics for disease outbreaks; COVID-19 tracking dashboards; genomic sequencing (200 GB per genome)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Patient records, imaging, sensor data (exabytes globally)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Banking &amp; Finance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Real-time fraud detection at SBI/HDFC analyzing millions of transactions; credit risk scoring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Transactional data, market feeds (terabytes/day)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Smart Cities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Traffic management in Pune and Hyderabad using real-time sensor data; Jaipur smart parking using IoT sensors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Sensor streams, CCTV, GPS traces (continuous streams)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Agriculture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Precision farming using satellite imagery, soil sensors, and weather data to optimize crop yields across India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Satellite images, weather APIs, soil sensors</w:t>
            </w:r>
            <w:r w:rsidDel="00000000" w:rsidR="00000000" w:rsidRPr="00000000">
              <w:rPr>
                <w:rtl w:val="0"/>
              </w:rPr>
            </w:r>
          </w:p>
        </w:tc>
      </w:tr>
    </w:tbl>
    <w:p w:rsidR="00000000" w:rsidDel="00000000" w:rsidP="00000000" w:rsidRDefault="00000000" w:rsidRPr="00000000" w14:paraId="0000007A">
      <w:pPr>
        <w:spacing w:after="120" w:lineRule="auto"/>
        <w:rPr/>
      </w:pP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tl w:val="0"/>
        </w:rPr>
        <w:t xml:space="preserve">1.4 Big Data Skills and Sources of Big Data</w:t>
      </w:r>
    </w:p>
    <w:p w:rsidR="00000000" w:rsidDel="00000000" w:rsidP="00000000" w:rsidRDefault="00000000" w:rsidRPr="00000000" w14:paraId="0000007C">
      <w:pPr>
        <w:pStyle w:val="Heading3"/>
        <w:rPr/>
      </w:pPr>
      <w:r w:rsidDel="00000000" w:rsidR="00000000" w:rsidRPr="00000000">
        <w:rPr>
          <w:rtl w:val="0"/>
        </w:rPr>
        <w:t xml:space="preserve">Core Big Data Skill Areas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360"/>
        <w:gridCol w:w="4000"/>
        <w:tblGridChange w:id="0">
          <w:tblGrid>
            <w:gridCol w:w="2000"/>
            <w:gridCol w:w="3360"/>
            <w:gridCol w:w="40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D">
            <w:pPr>
              <w:jc w:val="center"/>
              <w:rPr/>
            </w:pPr>
            <w:r w:rsidDel="00000000" w:rsidR="00000000" w:rsidRPr="00000000">
              <w:rPr>
                <w:rFonts w:ascii="Arial" w:cs="Arial" w:eastAsia="Arial" w:hAnsi="Arial"/>
                <w:b w:val="1"/>
                <w:bCs w:val="1"/>
                <w:color w:val="ffffff"/>
                <w:sz w:val="20"/>
                <w:szCs w:val="20"/>
                <w:rtl w:val="0"/>
              </w:rPr>
              <w:t xml:space="preserve">Skill Category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E">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F">
            <w:pPr>
              <w:jc w:val="center"/>
              <w:rPr/>
            </w:pPr>
            <w:r w:rsidDel="00000000" w:rsidR="00000000" w:rsidRPr="00000000">
              <w:rPr>
                <w:rFonts w:ascii="Arial" w:cs="Arial" w:eastAsia="Arial" w:hAnsi="Arial"/>
                <w:b w:val="1"/>
                <w:bCs w:val="1"/>
                <w:color w:val="ffffff"/>
                <w:sz w:val="20"/>
                <w:szCs w:val="20"/>
                <w:rtl w:val="0"/>
              </w:rPr>
              <w:t xml:space="preserve">Tools / Examples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Programming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Scripting and automation for data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Python, Scala, Java, 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Data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Collecting, cleaning, storing, and moving data at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Hadoop, Spark, Kafka, Airflow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Data Science &amp;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Extracting insights, building predictive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Pandas, PySpark, MLlib, scikit-learn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Visualization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Presenting insights visually to stakeholders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Power BI, Tableau, D3.js, Matplotlib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Cloud Platforms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Deploying and managing Big Data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AWS (EMR, S3), Azure (HDInsight), GCP (Dataproc, BigQuery)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Database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SQL and NoSQL for different data storage needs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MySQL, PostgreSQL, MongoDB, Cassandra, HBase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Soft Skills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Communication, domain understanding, business acumen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Translating technical findings into business decisions</w:t>
            </w:r>
            <w:r w:rsidDel="00000000" w:rsidR="00000000" w:rsidRPr="00000000">
              <w:rPr>
                <w:rtl w:val="0"/>
              </w:rPr>
            </w:r>
          </w:p>
        </w:tc>
      </w:tr>
    </w:tbl>
    <w:p w:rsidR="00000000" w:rsidDel="00000000" w:rsidP="00000000" w:rsidRDefault="00000000" w:rsidRPr="00000000" w14:paraId="00000095">
      <w:pPr>
        <w:spacing w:after="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cccccc" w:space="0" w:sz="4" w:val="single"/>
              <w:right w:color="cccccc" w:space="0" w:sz="4" w:val="single"/>
            </w:tcBorders>
            <w:shd w:fill="e8f0fe" w:val="clear"/>
            <w:tcMar>
              <w:top w:w="120.0" w:type="dxa"/>
              <w:left w:w="200.0" w:type="dxa"/>
              <w:bottom w:w="120.0" w:type="dxa"/>
              <w:right w:w="200.0" w:type="dxa"/>
            </w:tcMar>
          </w:tcPr>
          <w:p w:rsidR="00000000" w:rsidDel="00000000" w:rsidP="00000000" w:rsidRDefault="00000000" w:rsidRPr="00000000" w14:paraId="00000096">
            <w:pPr>
              <w:spacing w:after="60" w:lineRule="auto"/>
              <w:rPr/>
            </w:pPr>
            <w:r w:rsidDel="00000000" w:rsidR="00000000" w:rsidRPr="00000000">
              <w:rPr>
                <w:rFonts w:ascii="Arial" w:cs="Arial" w:eastAsia="Arial" w:hAnsi="Arial"/>
                <w:b w:val="1"/>
                <w:bCs w:val="1"/>
                <w:color w:val="1f4e79"/>
                <w:sz w:val="22"/>
                <w:szCs w:val="22"/>
                <w:rtl w:val="0"/>
              </w:rPr>
              <w:t xml:space="preserve">Key Role Differences</w:t>
            </w: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Data Engineer: Builds the pipelines and infrastructure (plumber who lays the pipes). Data Analyst: Queries and visualizes existing data for insights (the person who reads the water meter). Data Scientist: Builds predictive models and algorithms (the chemist who tests water quality and predicts contamination). All three roles depend on each other – without engineers, scientists have no clean data; without scientists, data stays unexploited.</w:t>
            </w:r>
            <w:r w:rsidDel="00000000" w:rsidR="00000000" w:rsidRPr="00000000">
              <w:rPr>
                <w:rtl w:val="0"/>
              </w:rPr>
            </w:r>
          </w:p>
        </w:tc>
      </w:tr>
    </w:tbl>
    <w:p w:rsidR="00000000" w:rsidDel="00000000" w:rsidP="00000000" w:rsidRDefault="00000000" w:rsidRPr="00000000" w14:paraId="00000098">
      <w:pPr>
        <w:spacing w:after="120" w:lineRule="auto"/>
        <w:rPr/>
      </w:pPr>
      <w:r w:rsidDel="00000000" w:rsidR="00000000" w:rsidRPr="00000000">
        <w:rPr>
          <w:rtl w:val="0"/>
        </w:rPr>
      </w:r>
    </w:p>
    <w:p w:rsidR="00000000" w:rsidDel="00000000" w:rsidP="00000000" w:rsidRDefault="00000000" w:rsidRPr="00000000" w14:paraId="00000099">
      <w:pPr>
        <w:pStyle w:val="Heading3"/>
        <w:rPr/>
      </w:pPr>
      <w:r w:rsidDel="00000000" w:rsidR="00000000" w:rsidRPr="00000000">
        <w:rPr>
          <w:rtl w:val="0"/>
        </w:rPr>
        <w:t xml:space="preserve">Sources of Big Data</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000"/>
        <w:gridCol w:w="3160"/>
        <w:tblGridChange w:id="0">
          <w:tblGrid>
            <w:gridCol w:w="2200"/>
            <w:gridCol w:w="4000"/>
            <w:gridCol w:w="31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9A">
            <w:pPr>
              <w:jc w:val="center"/>
              <w:rPr/>
            </w:pPr>
            <w:r w:rsidDel="00000000" w:rsidR="00000000" w:rsidRPr="00000000">
              <w:rPr>
                <w:rFonts w:ascii="Arial" w:cs="Arial" w:eastAsia="Arial" w:hAnsi="Arial"/>
                <w:b w:val="1"/>
                <w:bCs w:val="1"/>
                <w:color w:val="ffffff"/>
                <w:sz w:val="20"/>
                <w:szCs w:val="20"/>
                <w:rtl w:val="0"/>
              </w:rPr>
              <w:t xml:space="preserve">Source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9B">
            <w:pPr>
              <w:jc w:val="center"/>
              <w:rPr/>
            </w:pPr>
            <w:r w:rsidDel="00000000" w:rsidR="00000000" w:rsidRPr="00000000">
              <w:rPr>
                <w:rFonts w:ascii="Arial" w:cs="Arial" w:eastAsia="Arial" w:hAnsi="Arial"/>
                <w:b w:val="1"/>
                <w:bCs w:val="1"/>
                <w:color w:val="ffffff"/>
                <w:sz w:val="20"/>
                <w:szCs w:val="20"/>
                <w:rtl w:val="0"/>
              </w:rPr>
              <w:t xml:space="preserve">Examples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9C">
            <w:pPr>
              <w:jc w:val="center"/>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Social 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Twitter/X, Instagram, Facebook, YouTube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Text, images, video (unstructured)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Sensors / IoT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Smart meters, connected vehicles, wearable devices (Fitbit), industrial sensors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Time-series (structured/semi-structured)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Banking systems, POS terminals, e-commerce 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Structured (tabular)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Logs &amp; Clickstreams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Web server access logs, application logs, user click patterns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Semi-structured (JSON, key-value)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Healthcare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MRI scans, ECG readings, genomic sequences, electronic health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Unstructured (images, signals,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Government / 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Aadhaar (1.3B records), data.gov.in (4L+ datasets), Census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Mixed (structured + documents)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Scientific / Research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CERN LHC (1 PB/second), satellite imagery, climate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Massive unstructured + numerical</w:t>
            </w:r>
            <w:r w:rsidDel="00000000" w:rsidR="00000000" w:rsidRPr="00000000">
              <w:rPr>
                <w:rtl w:val="0"/>
              </w:rPr>
            </w:r>
          </w:p>
        </w:tc>
      </w:tr>
    </w:tbl>
    <w:p w:rsidR="00000000" w:rsidDel="00000000" w:rsidP="00000000" w:rsidRDefault="00000000" w:rsidRPr="00000000" w14:paraId="000000B2">
      <w:pPr>
        <w:spacing w:after="120" w:lineRule="auto"/>
        <w:rPr/>
      </w:pPr>
      <w:r w:rsidDel="00000000" w:rsidR="00000000" w:rsidRPr="00000000">
        <w:rPr>
          <w:rtl w:val="0"/>
        </w:rPr>
      </w:r>
    </w:p>
    <w:p w:rsidR="00000000" w:rsidDel="00000000" w:rsidP="00000000" w:rsidRDefault="00000000" w:rsidRPr="00000000" w14:paraId="000000B3">
      <w:pPr>
        <w:pStyle w:val="Heading2"/>
        <w:rPr/>
      </w:pPr>
      <w:r w:rsidDel="00000000" w:rsidR="00000000" w:rsidRPr="00000000">
        <w:rPr>
          <w:rtl w:val="0"/>
        </w:rPr>
        <w:t xml:space="preserve">Research and Changing Nature of Data Repositories</w:t>
      </w:r>
    </w:p>
    <w:p w:rsidR="00000000" w:rsidDel="00000000" w:rsidP="00000000" w:rsidRDefault="00000000" w:rsidRPr="00000000" w14:paraId="000000B4">
      <w:pPr>
        <w:spacing w:after="120" w:lineRule="auto"/>
        <w:rPr/>
      </w:pPr>
      <w:r w:rsidDel="00000000" w:rsidR="00000000" w:rsidRPr="00000000">
        <w:rPr>
          <w:rtl w:val="0"/>
        </w:rPr>
        <w:t xml:space="preserve">Data repositories have undergone a dramatic transformation over the past two decades, moving from centralized relational databases to distributed, heterogeneous storage systems.</w:t>
      </w:r>
    </w:p>
    <w:p w:rsidR="00000000" w:rsidDel="00000000" w:rsidP="00000000" w:rsidRDefault="00000000" w:rsidRPr="00000000" w14:paraId="000000B5">
      <w:pPr>
        <w:pStyle w:val="Heading3"/>
        <w:rPr/>
      </w:pPr>
      <w:r w:rsidDel="00000000" w:rsidR="00000000" w:rsidRPr="00000000">
        <w:rPr>
          <w:rtl w:val="0"/>
        </w:rPr>
        <w:t xml:space="preserve">Evolution of Data Repositories</w:t>
      </w:r>
    </w:p>
    <w:sdt>
      <w:sdtPr>
        <w:lock w:val="contentLocked"/>
        <w:id w:val="-796090853"/>
        <w:tag w:val="goog_rdk_1"/>
      </w:sdtPr>
      <w:sdtContent>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200"/>
            <w:gridCol w:w="3360"/>
            <w:gridCol w:w="2600"/>
            <w:tblGridChange w:id="0">
              <w:tblGrid>
                <w:gridCol w:w="1200"/>
                <w:gridCol w:w="2200"/>
                <w:gridCol w:w="3360"/>
                <w:gridCol w:w="26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6">
                <w:pPr>
                  <w:jc w:val="center"/>
                  <w:rPr/>
                </w:pPr>
                <w:r w:rsidDel="00000000" w:rsidR="00000000" w:rsidRPr="00000000">
                  <w:rPr>
                    <w:b w:val="1"/>
                    <w:bCs w:val="1"/>
                    <w:color w:val="ffffff"/>
                    <w:sz w:val="20"/>
                    <w:szCs w:val="20"/>
                    <w:rtl w:val="0"/>
                  </w:rPr>
                  <w:t xml:space="preserve">Era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7">
                <w:pPr>
                  <w:jc w:val="center"/>
                  <w:rPr/>
                </w:pPr>
                <w:r w:rsidDel="00000000" w:rsidR="00000000" w:rsidRPr="00000000">
                  <w:rPr>
                    <w:b w:val="1"/>
                    <w:bCs w:val="1"/>
                    <w:color w:val="ffffff"/>
                    <w:sz w:val="20"/>
                    <w:szCs w:val="20"/>
                    <w:rtl w:val="0"/>
                  </w:rPr>
                  <w:t xml:space="preserve">Repository Type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8">
                <w:pPr>
                  <w:jc w:val="center"/>
                  <w:rPr/>
                </w:pPr>
                <w:r w:rsidDel="00000000" w:rsidR="00000000" w:rsidRPr="00000000">
                  <w:rPr>
                    <w:b w:val="1"/>
                    <w:bCs w:val="1"/>
                    <w:color w:val="ffffff"/>
                    <w:sz w:val="20"/>
                    <w:szCs w:val="20"/>
                    <w:rtl w:val="0"/>
                  </w:rPr>
                  <w:t xml:space="preserve">Characteristics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9">
                <w:pPr>
                  <w:jc w:val="center"/>
                  <w:rPr/>
                </w:pPr>
                <w:r w:rsidDel="00000000" w:rsidR="00000000" w:rsidRPr="00000000">
                  <w:rPr>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sz w:val="20"/>
                    <w:szCs w:val="20"/>
                    <w:rtl w:val="0"/>
                  </w:rPr>
                  <w:t xml:space="preserve">1990s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sz w:val="20"/>
                    <w:szCs w:val="20"/>
                    <w:rtl w:val="0"/>
                  </w:rPr>
                  <w:t xml:space="preserve">Relational Databases (RDBMS)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sz w:val="20"/>
                    <w:szCs w:val="20"/>
                    <w:rtl w:val="0"/>
                  </w:rPr>
                  <w:t xml:space="preserve">Structured data only, ACID compliance, vertical scaling, schema-on-write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sz w:val="20"/>
                    <w:szCs w:val="20"/>
                    <w:rtl w:val="0"/>
                  </w:rPr>
                  <w:t xml:space="preserve">Oracle, MySQL storing banking transaction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sz w:val="20"/>
                    <w:szCs w:val="20"/>
                    <w:rtl w:val="0"/>
                  </w:rPr>
                  <w:t xml:space="preserve">2000s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sz w:val="20"/>
                    <w:szCs w:val="20"/>
                    <w:rtl w:val="0"/>
                  </w:rPr>
                  <w:t xml:space="preserve">Data Warehouses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C0">
                <w:pPr>
                  <w:rPr>
                    <w:sz w:val="20"/>
                    <w:szCs w:val="20"/>
                  </w:rPr>
                </w:pPr>
                <w:r w:rsidDel="00000000" w:rsidR="00000000" w:rsidRPr="00000000">
                  <w:rPr>
                    <w:sz w:val="20"/>
                    <w:szCs w:val="20"/>
                    <w:rtl w:val="0"/>
                  </w:rPr>
                  <w:t xml:space="preserve">Consolidated structured data from multiple sources, optimized for read-heavy analytical queries.</w:t>
                </w:r>
              </w:p>
              <w:p w:rsidR="00000000" w:rsidDel="00000000" w:rsidP="00000000" w:rsidRDefault="00000000" w:rsidRPr="00000000" w14:paraId="000000C1">
                <w:pPr>
                  <w:rPr>
                    <w:sz w:val="20"/>
                    <w:szCs w:val="20"/>
                  </w:rPr>
                </w:pPr>
                <w:r w:rsidDel="00000000" w:rsidR="00000000" w:rsidRPr="00000000">
                  <w:rPr>
                    <w:sz w:val="20"/>
                    <w:szCs w:val="20"/>
                    <w:rtl w:val="0"/>
                  </w:rPr>
                  <w:t xml:space="preserve">Schema on Write </w:t>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sz w:val="20"/>
                    <w:szCs w:val="20"/>
                    <w:rtl w:val="0"/>
                  </w:rPr>
                  <w:t xml:space="preserve">Teradata at Walmart storing 2.5 PB of transaction 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sz w:val="20"/>
                    <w:szCs w:val="20"/>
                    <w:rtl w:val="0"/>
                  </w:rPr>
                  <w:t xml:space="preserve">2010s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sz w:val="20"/>
                    <w:szCs w:val="20"/>
                    <w:rtl w:val="0"/>
                  </w:rPr>
                  <w:t xml:space="preserve">Data Lakes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rPr>
                    <w:sz w:val="20"/>
                    <w:szCs w:val="20"/>
                  </w:rPr>
                </w:pPr>
                <w:r w:rsidDel="00000000" w:rsidR="00000000" w:rsidRPr="00000000">
                  <w:rPr>
                    <w:sz w:val="20"/>
                    <w:szCs w:val="20"/>
                    <w:rtl w:val="0"/>
                  </w:rPr>
                  <w:t xml:space="preserve">Store raw data in any format (structured, semi-structured, unstructured), schema-on-read.</w:t>
                </w:r>
              </w:p>
              <w:p w:rsidR="00000000" w:rsidDel="00000000" w:rsidP="00000000" w:rsidRDefault="00000000" w:rsidRPr="00000000" w14:paraId="000000C6">
                <w:pPr>
                  <w:rPr>
                    <w:sz w:val="20"/>
                    <w:szCs w:val="20"/>
                  </w:rPr>
                </w:pPr>
                <w:r w:rsidDel="00000000" w:rsidR="00000000" w:rsidRPr="00000000">
                  <w:rPr>
                    <w:sz w:val="20"/>
                    <w:szCs w:val="20"/>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sz w:val="20"/>
                    <w:szCs w:val="20"/>
                    <w:rtl w:val="0"/>
                  </w:rPr>
                  <w:t xml:space="preserve">Azure Data Lake at HDFC Bank storing logs, documents, and transactional data together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sz w:val="20"/>
                    <w:szCs w:val="20"/>
                    <w:rtl w:val="0"/>
                  </w:rPr>
                  <w:t xml:space="preserve">2020s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sz w:val="20"/>
                    <w:szCs w:val="20"/>
                    <w:rtl w:val="0"/>
                  </w:rPr>
                  <w:t xml:space="preserve">Data Lakehouses / Data Mesh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sz w:val="20"/>
                    <w:szCs w:val="20"/>
                    <w:rtl w:val="0"/>
                  </w:rPr>
                  <w:t xml:space="preserve">Combines data lake flexibility with warehouse reliability; ACID on unstructured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sz w:val="20"/>
                    <w:szCs w:val="20"/>
                    <w:rtl w:val="0"/>
                  </w:rPr>
                  <w:t xml:space="preserve">Databricks Lakehouse at Swiggy for unified analytics on order, delivery, and user data</w:t>
                </w:r>
                <w:r w:rsidDel="00000000" w:rsidR="00000000" w:rsidRPr="00000000">
                  <w:rPr>
                    <w:rtl w:val="0"/>
                  </w:rPr>
                </w:r>
              </w:p>
            </w:tc>
          </w:tr>
        </w:tbl>
      </w:sdtContent>
    </w:sdt>
    <w:p w:rsidR="00000000" w:rsidDel="00000000" w:rsidP="00000000" w:rsidRDefault="00000000" w:rsidRPr="00000000" w14:paraId="000000CC">
      <w:pPr>
        <w:spacing w:after="120" w:lineRule="auto"/>
        <w:rPr/>
      </w:pPr>
      <w:r w:rsidDel="00000000" w:rsidR="00000000" w:rsidRPr="00000000">
        <w:rPr>
          <w:rtl w:val="0"/>
        </w:rPr>
      </w:r>
    </w:p>
    <w:p w:rsidR="00000000" w:rsidDel="00000000" w:rsidP="00000000" w:rsidRDefault="00000000" w:rsidRPr="00000000" w14:paraId="000000CD">
      <w:pPr>
        <w:spacing w:after="120" w:lineRule="auto"/>
        <w:rPr/>
      </w:pPr>
      <w:r w:rsidDel="00000000" w:rsidR="00000000" w:rsidRPr="00000000">
        <w:rPr>
          <w:b w:val="1"/>
          <w:bCs w:val="1"/>
          <w:rtl w:val="0"/>
        </w:rPr>
        <w:t xml:space="preserve">Real-Life Analogy: </w:t>
      </w:r>
      <w:r w:rsidDel="00000000" w:rsidR="00000000" w:rsidRPr="00000000">
        <w:rPr>
          <w:rtl w:val="0"/>
        </w:rPr>
        <w:t xml:space="preserve">Think of a traditional database like a well-organized filing cabinet where every document has a specific folder and label (structured). A data lake is like a massive warehouse where you dump everything – files, photos, videos, sensor readings – and organize them only when you need to retrieve something specific.</w:t>
      </w:r>
    </w:p>
    <w:p w:rsidR="00000000" w:rsidDel="00000000" w:rsidP="00000000" w:rsidRDefault="00000000" w:rsidRPr="00000000" w14:paraId="000000CE">
      <w:pPr>
        <w:spacing w:after="120" w:lineRule="auto"/>
        <w:rPr/>
      </w:pPr>
      <w:r w:rsidDel="00000000" w:rsidR="00000000" w:rsidRPr="00000000">
        <w:rPr>
          <w:rtl w:val="0"/>
        </w:rPr>
      </w:r>
    </w:p>
    <w:p w:rsidR="00000000" w:rsidDel="00000000" w:rsidP="00000000" w:rsidRDefault="00000000" w:rsidRPr="00000000" w14:paraId="000000CF">
      <w:pPr>
        <w:pStyle w:val="Heading3"/>
        <w:rPr/>
      </w:pPr>
      <w:bookmarkStart w:colFirst="0" w:colLast="0" w:name="_heading=h.q4eb5vb8wsir" w:id="1"/>
      <w:bookmarkEnd w:id="1"/>
      <w:r w:rsidDel="00000000" w:rsidR="00000000" w:rsidRPr="00000000">
        <w:rPr>
          <w:rtl w:val="0"/>
        </w:rPr>
        <w:t xml:space="preserve">Changing Research Paradigms</w:t>
      </w:r>
    </w:p>
    <w:p w:rsidR="00000000" w:rsidDel="00000000" w:rsidP="00000000" w:rsidRDefault="00000000" w:rsidRPr="00000000" w14:paraId="000000D0">
      <w:pPr>
        <w:spacing w:after="120" w:lineRule="auto"/>
        <w:rPr/>
      </w:pPr>
      <w:r w:rsidDel="00000000" w:rsidR="00000000" w:rsidRPr="00000000">
        <w:rPr>
          <w:rtl w:val="0"/>
        </w:rPr>
        <w:t xml:space="preserve">The availability of Big Data has fundamentally changed how research is conducted:</w:t>
      </w:r>
    </w:p>
    <w:p w:rsidR="00000000" w:rsidDel="00000000" w:rsidP="00000000" w:rsidRDefault="00000000" w:rsidRPr="00000000" w14:paraId="000000D1">
      <w:pPr>
        <w:numPr>
          <w:ilvl w:val="0"/>
          <w:numId w:val="1"/>
        </w:numPr>
        <w:spacing w:after="60" w:lineRule="auto"/>
        <w:ind w:left="720" w:hanging="360"/>
      </w:pPr>
      <w:sdt>
        <w:sdtPr>
          <w:id w:val="93117898"/>
          <w:tag w:val="goog_rdk_2"/>
        </w:sdtPr>
        <w:sdtContent>
          <w:r w:rsidDel="00000000" w:rsidR="00000000" w:rsidRPr="00000000">
            <w:rPr>
              <w:rFonts w:ascii="Arial Unicode MS" w:cs="Arial Unicode MS" w:eastAsia="Arial Unicode MS" w:hAnsi="Arial Unicode MS"/>
              <w:rtl w:val="0"/>
            </w:rPr>
            <w:t xml:space="preserve">Traditional Research: Hypothesis → Design Experiment → Collect Data → Analyze → Conclude</w:t>
          </w:r>
        </w:sdtContent>
      </w:sdt>
    </w:p>
    <w:p w:rsidR="00000000" w:rsidDel="00000000" w:rsidP="00000000" w:rsidRDefault="00000000" w:rsidRPr="00000000" w14:paraId="000000D2">
      <w:pPr>
        <w:numPr>
          <w:ilvl w:val="0"/>
          <w:numId w:val="1"/>
        </w:numPr>
        <w:spacing w:after="60" w:lineRule="auto"/>
        <w:ind w:left="720" w:hanging="360"/>
      </w:pPr>
      <w:sdt>
        <w:sdtPr>
          <w:id w:val="793913393"/>
          <w:tag w:val="goog_rdk_3"/>
        </w:sdtPr>
        <w:sdtContent>
          <w:r w:rsidDel="00000000" w:rsidR="00000000" w:rsidRPr="00000000">
            <w:rPr>
              <w:rFonts w:ascii="Arial Unicode MS" w:cs="Arial Unicode MS" w:eastAsia="Arial Unicode MS" w:hAnsi="Arial Unicode MS"/>
              <w:rtl w:val="0"/>
            </w:rPr>
            <w:t xml:space="preserve">Big Data Research: Collect Everything → Store → Explore Patterns → Generate Hypotheses → Validate</w:t>
          </w:r>
        </w:sdtContent>
      </w:sdt>
    </w:p>
    <w:p w:rsidR="00000000" w:rsidDel="00000000" w:rsidP="00000000" w:rsidRDefault="00000000" w:rsidRPr="00000000" w14:paraId="000000D3">
      <w:pPr>
        <w:spacing w:after="120" w:lineRule="auto"/>
        <w:rPr/>
      </w:pPr>
      <w:r w:rsidDel="00000000" w:rsidR="00000000" w:rsidRPr="00000000">
        <w:rPr>
          <w:rtl w:val="0"/>
        </w:rPr>
        <w:t xml:space="preserve">This shift is sometimes called the “Fourth Paradigm of Science” – data-intensive scientific discovery, where patterns emerge from data exploration rather than pre-formulated hypotheses.</w:t>
      </w:r>
    </w:p>
    <w:p w:rsidR="00000000" w:rsidDel="00000000" w:rsidP="00000000" w:rsidRDefault="00000000" w:rsidRPr="00000000" w14:paraId="000000D4">
      <w:pPr>
        <w:spacing w:after="120" w:lineRule="auto"/>
        <w:rPr/>
      </w:pPr>
      <w:r w:rsidDel="00000000" w:rsidR="00000000" w:rsidRPr="00000000">
        <w:rPr>
          <w:rtl w:val="0"/>
        </w:rPr>
      </w:r>
    </w:p>
    <w:p w:rsidR="00000000" w:rsidDel="00000000" w:rsidP="00000000" w:rsidRDefault="00000000" w:rsidRPr="00000000" w14:paraId="000000D5">
      <w:pPr>
        <w:pStyle w:val="Heading2"/>
        <w:rPr/>
      </w:pPr>
      <w:r w:rsidDel="00000000" w:rsidR="00000000" w:rsidRPr="00000000">
        <w:rPr>
          <w:rtl w:val="0"/>
        </w:rPr>
        <w:t xml:space="preserve">1.5 Big Data Adoption, Research, and Changing Repositories</w:t>
      </w:r>
    </w:p>
    <w:p w:rsidR="00000000" w:rsidDel="00000000" w:rsidP="00000000" w:rsidRDefault="00000000" w:rsidRPr="00000000" w14:paraId="000000D6">
      <w:pPr>
        <w:pStyle w:val="Heading3"/>
        <w:rPr/>
      </w:pPr>
      <w:r w:rsidDel="00000000" w:rsidR="00000000" w:rsidRPr="00000000">
        <w:rPr>
          <w:rtl w:val="0"/>
        </w:rPr>
        <w:t xml:space="preserve">Big Data Adoption Trends</w:t>
      </w:r>
    </w:p>
    <w:p w:rsidR="00000000" w:rsidDel="00000000" w:rsidP="00000000" w:rsidRDefault="00000000" w:rsidRPr="00000000" w14:paraId="000000D7">
      <w:pPr>
        <w:spacing w:after="120" w:lineRule="auto"/>
        <w:rPr/>
      </w:pPr>
      <w:r w:rsidDel="00000000" w:rsidR="00000000" w:rsidRPr="00000000">
        <w:rPr>
          <w:rFonts w:ascii="Arial" w:cs="Arial" w:eastAsia="Arial" w:hAnsi="Arial"/>
          <w:sz w:val="22"/>
          <w:szCs w:val="22"/>
          <w:rtl w:val="0"/>
        </w:rPr>
        <w:t xml:space="preserve">Big Data adoption has progressed from early tech giants to virtually every industry:</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Early Adopters (2005–2012): Google, Amazon, Yahoo, Facebook – built Hadoop, Spark, and custom systems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Growth Phase (2012–2018): Banking, telecom, retail adopted Hadoop clusters; Cloudera and Hortonworks emerged</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Mainstream (2018–Present): Healthcare, education, government, manufacturing use cloud-based Big Data; frameworks evolved from Hadoop to Spark to cloud-native platforms (Databricks, Snowflake)</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Drivers: Cheaper cloud storage, AI integration, open-source ecosystem maturity, 5G enabling IoT data explosion</w:t>
      </w:r>
    </w:p>
    <w:p w:rsidR="00000000" w:rsidDel="00000000" w:rsidP="00000000" w:rsidRDefault="00000000" w:rsidRPr="00000000" w14:paraId="000000DC">
      <w:pPr>
        <w:spacing w:after="1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cccccc" w:space="0" w:sz="4" w:val="single"/>
              <w:right w:color="cccccc" w:space="0" w:sz="4" w:val="single"/>
            </w:tcBorders>
            <w:shd w:fill="e8f0fe" w:val="clear"/>
            <w:tcMar>
              <w:top w:w="120.0" w:type="dxa"/>
              <w:left w:w="200.0" w:type="dxa"/>
              <w:bottom w:w="120.0" w:type="dxa"/>
              <w:right w:w="200.0" w:type="dxa"/>
            </w:tcMar>
          </w:tcPr>
          <w:p w:rsidR="00000000" w:rsidDel="00000000" w:rsidP="00000000" w:rsidRDefault="00000000" w:rsidRPr="00000000" w14:paraId="000000DD">
            <w:pPr>
              <w:spacing w:after="60" w:lineRule="auto"/>
              <w:rPr/>
            </w:pPr>
            <w:r w:rsidDel="00000000" w:rsidR="00000000" w:rsidRPr="00000000">
              <w:rPr>
                <w:rFonts w:ascii="Arial" w:cs="Arial" w:eastAsia="Arial" w:hAnsi="Arial"/>
                <w:b w:val="1"/>
                <w:bCs w:val="1"/>
                <w:color w:val="1f4e79"/>
                <w:sz w:val="22"/>
                <w:szCs w:val="22"/>
                <w:rtl w:val="0"/>
              </w:rPr>
              <w:t xml:space="preserve">Case Study: Netflix</w:t>
            </w:r>
            <w:r w:rsidDel="00000000" w:rsidR="00000000" w:rsidRPr="00000000">
              <w:rPr>
                <w:rtl w:val="0"/>
              </w:rPr>
            </w:r>
          </w:p>
          <w:p w:rsidR="00000000" w:rsidDel="00000000" w:rsidP="00000000" w:rsidRDefault="00000000" w:rsidRPr="00000000" w14:paraId="000000DE">
            <w:pPr>
              <w:rPr/>
            </w:pPr>
            <w:sdt>
              <w:sdtPr>
                <w:id w:val="1114715463"/>
                <w:tag w:val="goog_rdk_4"/>
              </w:sdtPr>
              <w:sdtContent>
                <w:r w:rsidDel="00000000" w:rsidR="00000000" w:rsidRPr="00000000">
                  <w:rPr>
                    <w:rFonts w:ascii="Arial Unicode MS" w:cs="Arial Unicode MS" w:eastAsia="Arial Unicode MS" w:hAnsi="Arial Unicode MS"/>
                    <w:sz w:val="20"/>
                    <w:szCs w:val="20"/>
                    <w:rtl w:val="0"/>
                  </w:rPr>
                  <w:t xml:space="preserve">Netflix collects approximately 1 petabyte of user viewing data per day from 260+ million subscribers. It uses Apache Spark for real-time recommendation processing, AWS S3 for storage, and Presto for interactive analytics. The recommendation engine (powered by this Big Data pipeline) saves Netflix an estimated $1 billion per year by reducing subscriber churn. This demonstrates the complete value chain: data collection → engineering → analytics → business impact.</w:t>
                </w:r>
              </w:sdtContent>
            </w:sdt>
            <w:r w:rsidDel="00000000" w:rsidR="00000000" w:rsidRPr="00000000">
              <w:rPr>
                <w:rtl w:val="0"/>
              </w:rPr>
            </w:r>
          </w:p>
        </w:tc>
      </w:tr>
    </w:tbl>
    <w:p w:rsidR="00000000" w:rsidDel="00000000" w:rsidP="00000000" w:rsidRDefault="00000000" w:rsidRPr="00000000" w14:paraId="000000DF">
      <w:pPr>
        <w:spacing w:after="120" w:lineRule="auto"/>
        <w:rPr/>
      </w:pPr>
      <w:r w:rsidDel="00000000" w:rsidR="00000000" w:rsidRPr="00000000">
        <w:rPr>
          <w:rtl w:val="0"/>
        </w:rPr>
      </w:r>
    </w:p>
    <w:p w:rsidR="00000000" w:rsidDel="00000000" w:rsidP="00000000" w:rsidRDefault="00000000" w:rsidRPr="00000000" w14:paraId="000000E0">
      <w:pPr>
        <w:pStyle w:val="Heading3"/>
        <w:rPr/>
      </w:pPr>
      <w:r w:rsidDel="00000000" w:rsidR="00000000" w:rsidRPr="00000000">
        <w:rPr>
          <w:rtl w:val="0"/>
        </w:rPr>
        <w:t xml:space="preserve">Emerging Research Areas in Big Data</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Scalability: Processing petabytes in real-time as IoT devices multiply</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&amp; Ethics: Differential privacy, anonymization techniques, compliance with India’s DPDP Act 2023</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Federated Learning: Training ML models across distributed data without centralizing sensitive data</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Governance: Automated lineage tracking, quality monitoring, and catalog management</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Green Data: Energy-efficient data centers and processing frameworks to reduce carbon footprint</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Synthetic Data Generation: Creating artificial datasets that preserve statistical properties for testing and privacy</w:t>
      </w:r>
    </w:p>
    <w:p w:rsidR="00000000" w:rsidDel="00000000" w:rsidP="00000000" w:rsidRDefault="00000000" w:rsidRPr="00000000" w14:paraId="000000E7">
      <w:pPr>
        <w:spacing w:after="120" w:lineRule="auto"/>
        <w:rPr/>
      </w:pPr>
      <w:r w:rsidDel="00000000" w:rsidR="00000000" w:rsidRPr="00000000">
        <w:rPr>
          <w:rtl w:val="0"/>
        </w:rPr>
      </w:r>
    </w:p>
    <w:p w:rsidR="00000000" w:rsidDel="00000000" w:rsidP="00000000" w:rsidRDefault="00000000" w:rsidRPr="00000000" w14:paraId="000000E8">
      <w:pPr>
        <w:spacing w:after="120" w:lineRule="auto"/>
        <w:rPr/>
      </w:pPr>
      <w:r w:rsidDel="00000000" w:rsidR="00000000" w:rsidRPr="00000000">
        <w:rPr>
          <w:rtl w:val="0"/>
        </w:rPr>
      </w:r>
    </w:p>
    <w:p w:rsidR="00000000" w:rsidDel="00000000" w:rsidP="00000000" w:rsidRDefault="00000000" w:rsidRPr="00000000" w14:paraId="000000E9">
      <w:pPr>
        <w:pStyle w:val="Heading3"/>
        <w:rPr/>
      </w:pPr>
      <w:r w:rsidDel="00000000" w:rsidR="00000000" w:rsidRPr="00000000">
        <w:rPr>
          <w:rtl w:val="0"/>
        </w:rPr>
        <w:t xml:space="preserve">Data Sharing, Reuse, and Repository Curation</w:t>
      </w:r>
    </w:p>
    <w:p w:rsidR="00000000" w:rsidDel="00000000" w:rsidP="00000000" w:rsidRDefault="00000000" w:rsidRPr="00000000" w14:paraId="000000EA">
      <w:pPr>
        <w:spacing w:after="120" w:lineRule="auto"/>
        <w:rPr/>
      </w:pPr>
      <w:r w:rsidDel="00000000" w:rsidR="00000000" w:rsidRPr="00000000">
        <w:rPr>
          <w:rFonts w:ascii="Arial" w:cs="Arial" w:eastAsia="Arial" w:hAnsi="Arial"/>
          <w:sz w:val="22"/>
          <w:szCs w:val="22"/>
          <w:rtl w:val="0"/>
        </w:rPr>
        <w:t xml:space="preserve">Data sharing refers to making datasets available for reuse by others. Effective sharing accelerates innovation and avoids redundant collection. Key practices include:</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Tracking: Who collected the data, when, how, and for what purpose</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Licensing: Creative Commons, Open Data Commons for governing reuse rights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Metadata Standards: Dublin Core, DCAT ensure data is discoverable and interpretable</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Curation: Active management including validation, cleaning, metadata enrichment, format migration, versioning, and preservation</w:t>
      </w:r>
    </w:p>
    <w:p w:rsidR="00000000" w:rsidDel="00000000" w:rsidP="00000000" w:rsidRDefault="00000000" w:rsidRPr="00000000" w14:paraId="000000EF">
      <w:pPr>
        <w:spacing w:after="12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cccccc" w:space="0" w:sz="4" w:val="single"/>
              <w:right w:color="cccccc" w:space="0" w:sz="4" w:val="single"/>
            </w:tcBorders>
            <w:shd w:fill="e8f0fe" w:val="clear"/>
            <w:tcMar>
              <w:top w:w="120.0" w:type="dxa"/>
              <w:left w:w="200.0" w:type="dxa"/>
              <w:bottom w:w="120.0" w:type="dxa"/>
              <w:right w:w="200.0" w:type="dxa"/>
            </w:tcMar>
          </w:tcPr>
          <w:p w:rsidR="00000000" w:rsidDel="00000000" w:rsidP="00000000" w:rsidRDefault="00000000" w:rsidRPr="00000000" w14:paraId="000000F0">
            <w:pPr>
              <w:spacing w:after="60" w:lineRule="auto"/>
              <w:rPr/>
            </w:pPr>
            <w:r w:rsidDel="00000000" w:rsidR="00000000" w:rsidRPr="00000000">
              <w:rPr>
                <w:rFonts w:ascii="Arial" w:cs="Arial" w:eastAsia="Arial" w:hAnsi="Arial"/>
                <w:b w:val="1"/>
                <w:bCs w:val="1"/>
                <w:color w:val="1f4e79"/>
                <w:sz w:val="22"/>
                <w:szCs w:val="22"/>
                <w:rtl w:val="0"/>
              </w:rPr>
              <w:t xml:space="preserve">Example: India’s Open Data Initiative</w:t>
            </w:r>
            <w:r w:rsidDel="00000000" w:rsidR="00000000" w:rsidRPr="00000000">
              <w:rPr>
                <w:rtl w:val="0"/>
              </w:rPr>
            </w:r>
          </w:p>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The data.gov.in portal provides free access to over 4,00,000 datasets from various government ministries. The National Data Repository (NDR) curates oil &amp; gas exploration data for OALP bidding rounds. These demonstrate how systematic curation enables data reuse for national economic benefit.</w:t>
            </w:r>
            <w:r w:rsidDel="00000000" w:rsidR="00000000" w:rsidRPr="00000000">
              <w:rPr>
                <w:rtl w:val="0"/>
              </w:rPr>
            </w:r>
          </w:p>
        </w:tc>
      </w:tr>
    </w:tbl>
    <w:p w:rsidR="00000000" w:rsidDel="00000000" w:rsidP="00000000" w:rsidRDefault="00000000" w:rsidRPr="00000000" w14:paraId="000000F2">
      <w:pPr>
        <w:spacing w:after="120" w:lineRule="auto"/>
        <w:rPr/>
      </w:pPr>
      <w:r w:rsidDel="00000000" w:rsidR="00000000" w:rsidRPr="00000000">
        <w:rPr>
          <w:rtl w:val="0"/>
        </w:rPr>
      </w:r>
    </w:p>
    <w:p w:rsidR="00000000" w:rsidDel="00000000" w:rsidP="00000000" w:rsidRDefault="00000000" w:rsidRPr="00000000" w14:paraId="000000F3">
      <w:pPr>
        <w:pStyle w:val="Heading2"/>
        <w:rPr/>
      </w:pPr>
      <w:r w:rsidDel="00000000" w:rsidR="00000000" w:rsidRPr="00000000">
        <w:rPr>
          <w:rtl w:val="0"/>
        </w:rPr>
        <w:t xml:space="preserve">1.6 Data Sharing, Reuse Practices, and Repository Curation</w:t>
      </w:r>
    </w:p>
    <w:p w:rsidR="00000000" w:rsidDel="00000000" w:rsidP="00000000" w:rsidRDefault="00000000" w:rsidRPr="00000000" w14:paraId="000000F4">
      <w:pPr>
        <w:pStyle w:val="Heading3"/>
        <w:rPr/>
      </w:pPr>
      <w:r w:rsidDel="00000000" w:rsidR="00000000" w:rsidRPr="00000000">
        <w:rPr>
          <w:rtl w:val="0"/>
        </w:rPr>
        <w:t xml:space="preserve">Data Sharing Practices</w:t>
      </w:r>
    </w:p>
    <w:p w:rsidR="00000000" w:rsidDel="00000000" w:rsidP="00000000" w:rsidRDefault="00000000" w:rsidRPr="00000000" w14:paraId="000000F5">
      <w:pPr>
        <w:spacing w:after="120" w:lineRule="auto"/>
        <w:rPr/>
      </w:pPr>
      <w:r w:rsidDel="00000000" w:rsidR="00000000" w:rsidRPr="00000000">
        <w:rPr>
          <w:rtl w:val="0"/>
        </w:rPr>
        <w:t xml:space="preserve">Data sharing refers to making datasets available for use by others, whether within an organization or publicly. Effective data sharing accelerates innovation and avoids duplication of effort.</w:t>
      </w:r>
    </w:p>
    <w:p w:rsidR="00000000" w:rsidDel="00000000" w:rsidP="00000000" w:rsidRDefault="00000000" w:rsidRPr="00000000" w14:paraId="000000F6">
      <w:pPr>
        <w:spacing w:after="120" w:lineRule="auto"/>
        <w:rPr/>
      </w:pPr>
      <w:r w:rsidDel="00000000" w:rsidR="00000000" w:rsidRPr="00000000">
        <w:rPr>
          <w:b w:val="1"/>
          <w:bCs w:val="1"/>
          <w:rtl w:val="0"/>
        </w:rPr>
        <w:t xml:space="preserve">Benefits of Data Sharing: </w:t>
      </w:r>
      <w:r w:rsidDel="00000000" w:rsidR="00000000" w:rsidRPr="00000000">
        <w:rPr>
          <w:rtl w:val="0"/>
        </w:rPr>
        <w:t xml:space="preserve">Reproducibility of research findings, cost savings through avoiding redundant data collection, enabling cross-disciplinary discoveries, and democratizing access to information.</w:t>
      </w:r>
    </w:p>
    <w:p w:rsidR="00000000" w:rsidDel="00000000" w:rsidP="00000000" w:rsidRDefault="00000000" w:rsidRPr="00000000" w14:paraId="000000F7">
      <w:pPr>
        <w:spacing w:after="120" w:lineRule="auto"/>
        <w:rPr/>
      </w:pPr>
      <w:r w:rsidDel="00000000" w:rsidR="00000000" w:rsidRPr="00000000">
        <w:rPr>
          <w:b w:val="1"/>
          <w:bCs w:val="1"/>
          <w:rtl w:val="0"/>
        </w:rPr>
        <w:t xml:space="preserve">Challenges of Data Sharing: </w:t>
      </w:r>
      <w:r w:rsidDel="00000000" w:rsidR="00000000" w:rsidRPr="00000000">
        <w:rPr>
          <w:rtl w:val="0"/>
        </w:rPr>
        <w:t xml:space="preserve">Privacy concerns (especially with health and financial data), intellectual property issues, data format incompatibilities, and ensuring data quality and documentation.</w:t>
      </w:r>
    </w:p>
    <w:p w:rsidR="00000000" w:rsidDel="00000000" w:rsidP="00000000" w:rsidRDefault="00000000" w:rsidRPr="00000000" w14:paraId="000000F8">
      <w:pPr>
        <w:spacing w:after="120" w:lineRule="auto"/>
        <w:rPr/>
      </w:pPr>
      <w:r w:rsidDel="00000000" w:rsidR="00000000" w:rsidRPr="00000000">
        <w:rPr>
          <w:rtl w:val="0"/>
        </w:rPr>
      </w:r>
    </w:p>
    <w:sdt>
      <w:sdtPr>
        <w:lock w:val="contentLocked"/>
        <w:id w:val="990891703"/>
        <w:tag w:val="goog_rdk_5"/>
      </w:sdtPr>
      <w:sdtContent>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cccccc" w:space="0" w:sz="4" w:val="single"/>
                  <w:right w:color="cccccc" w:space="0" w:sz="4" w:val="single"/>
                </w:tcBorders>
                <w:shd w:fill="e8f0fe" w:val="clear"/>
                <w:tcMar>
                  <w:top w:w="120.0" w:type="dxa"/>
                  <w:left w:w="200.0" w:type="dxa"/>
                  <w:bottom w:w="120.0" w:type="dxa"/>
                  <w:right w:w="200.0" w:type="dxa"/>
                </w:tcMar>
              </w:tcPr>
              <w:p w:rsidR="00000000" w:rsidDel="00000000" w:rsidP="00000000" w:rsidRDefault="00000000" w:rsidRPr="00000000" w14:paraId="000000F9">
                <w:pPr>
                  <w:spacing w:after="60" w:lineRule="auto"/>
                  <w:rPr/>
                </w:pPr>
                <w:r w:rsidDel="00000000" w:rsidR="00000000" w:rsidRPr="00000000">
                  <w:rPr>
                    <w:b w:val="1"/>
                    <w:bCs w:val="1"/>
                    <w:color w:val="1f4e79"/>
                    <w:rtl w:val="0"/>
                  </w:rPr>
                  <w:t xml:space="preserve">Example: India’s Open Data Initiative</w:t>
                </w:r>
                <w:r w:rsidDel="00000000" w:rsidR="00000000" w:rsidRPr="00000000">
                  <w:rPr>
                    <w:rtl w:val="0"/>
                  </w:rPr>
                </w:r>
              </w:p>
              <w:p w:rsidR="00000000" w:rsidDel="00000000" w:rsidP="00000000" w:rsidRDefault="00000000" w:rsidRPr="00000000" w14:paraId="000000FA">
                <w:pPr>
                  <w:rPr/>
                </w:pPr>
                <w:r w:rsidDel="00000000" w:rsidR="00000000" w:rsidRPr="00000000">
                  <w:rPr>
                    <w:sz w:val="20"/>
                    <w:szCs w:val="20"/>
                    <w:rtl w:val="0"/>
                  </w:rPr>
                  <w:t xml:space="preserve">The data.gov.in portal provides free access to over 4,00,000 datasets from various government ministries. Citizens, researchers, and businesses can access data on agriculture, education, health, and infrastructure for analysis and application development. However, challenges remain in data freshness, format standardization, and completeness.</w:t>
                </w:r>
                <w:r w:rsidDel="00000000" w:rsidR="00000000" w:rsidRPr="00000000">
                  <w:rPr>
                    <w:rtl w:val="0"/>
                  </w:rPr>
                </w:r>
              </w:p>
            </w:tc>
          </w:tr>
        </w:tbl>
      </w:sdtContent>
    </w:sdt>
    <w:p w:rsidR="00000000" w:rsidDel="00000000" w:rsidP="00000000" w:rsidRDefault="00000000" w:rsidRPr="00000000" w14:paraId="000000FB">
      <w:pPr>
        <w:spacing w:after="120" w:lineRule="auto"/>
        <w:rPr/>
      </w:pPr>
      <w:r w:rsidDel="00000000" w:rsidR="00000000" w:rsidRPr="00000000">
        <w:rPr>
          <w:rtl w:val="0"/>
        </w:rPr>
      </w:r>
    </w:p>
    <w:p w:rsidR="00000000" w:rsidDel="00000000" w:rsidP="00000000" w:rsidRDefault="00000000" w:rsidRPr="00000000" w14:paraId="000000FC">
      <w:pPr>
        <w:pStyle w:val="Heading3"/>
        <w:rPr/>
      </w:pPr>
      <w:r w:rsidDel="00000000" w:rsidR="00000000" w:rsidRPr="00000000">
        <w:rPr>
          <w:rtl w:val="0"/>
        </w:rPr>
        <w:t xml:space="preserve">Data Reuse Practices</w:t>
      </w:r>
    </w:p>
    <w:p w:rsidR="00000000" w:rsidDel="00000000" w:rsidP="00000000" w:rsidRDefault="00000000" w:rsidRPr="00000000" w14:paraId="000000FD">
      <w:pPr>
        <w:spacing w:after="120" w:lineRule="auto"/>
        <w:rPr/>
      </w:pPr>
      <w:r w:rsidDel="00000000" w:rsidR="00000000" w:rsidRPr="00000000">
        <w:rPr>
          <w:rtl w:val="0"/>
        </w:rPr>
        <w:t xml:space="preserve">Data reuse involves using previously collected data for purposes beyond its original intent. This requires careful consideration of context, provenance, and licensing.</w:t>
      </w:r>
    </w:p>
    <w:p w:rsidR="00000000" w:rsidDel="00000000" w:rsidP="00000000" w:rsidRDefault="00000000" w:rsidRPr="00000000" w14:paraId="000000FE">
      <w:pPr>
        <w:numPr>
          <w:ilvl w:val="0"/>
          <w:numId w:val="1"/>
        </w:numPr>
        <w:spacing w:after="60" w:lineRule="auto"/>
        <w:ind w:left="720" w:hanging="360"/>
      </w:pPr>
      <w:r w:rsidDel="00000000" w:rsidR="00000000" w:rsidRPr="00000000">
        <w:rPr>
          <w:rtl w:val="0"/>
        </w:rPr>
        <w:t xml:space="preserve">Provenance Tracking: Understanding who collected the data, when, how, and for what purpose</w:t>
      </w:r>
    </w:p>
    <w:p w:rsidR="00000000" w:rsidDel="00000000" w:rsidP="00000000" w:rsidRDefault="00000000" w:rsidRPr="00000000" w14:paraId="000000FF">
      <w:pPr>
        <w:numPr>
          <w:ilvl w:val="0"/>
          <w:numId w:val="1"/>
        </w:numPr>
        <w:spacing w:after="60" w:lineRule="auto"/>
        <w:ind w:left="720" w:hanging="360"/>
      </w:pPr>
      <w:r w:rsidDel="00000000" w:rsidR="00000000" w:rsidRPr="00000000">
        <w:rPr>
          <w:rtl w:val="0"/>
        </w:rPr>
        <w:t xml:space="preserve">Licensing: Creative Commons, Open Data Commons, or proprietary licenses govern how data can be reused</w:t>
      </w:r>
    </w:p>
    <w:p w:rsidR="00000000" w:rsidDel="00000000" w:rsidP="00000000" w:rsidRDefault="00000000" w:rsidRPr="00000000" w14:paraId="00000100">
      <w:pPr>
        <w:numPr>
          <w:ilvl w:val="0"/>
          <w:numId w:val="1"/>
        </w:numPr>
        <w:spacing w:after="60" w:lineRule="auto"/>
        <w:ind w:left="720" w:hanging="360"/>
      </w:pPr>
      <w:r w:rsidDel="00000000" w:rsidR="00000000" w:rsidRPr="00000000">
        <w:rPr>
          <w:rtl w:val="0"/>
        </w:rPr>
        <w:t xml:space="preserve">Metadata Standards: Dublin Core, DCAT, and domain-specific standards ensure data is discoverable and interpretable</w:t>
      </w:r>
    </w:p>
    <w:p w:rsidR="00000000" w:rsidDel="00000000" w:rsidP="00000000" w:rsidRDefault="00000000" w:rsidRPr="00000000" w14:paraId="00000101">
      <w:pPr>
        <w:numPr>
          <w:ilvl w:val="0"/>
          <w:numId w:val="1"/>
        </w:numPr>
        <w:spacing w:after="60" w:lineRule="auto"/>
        <w:ind w:left="720" w:hanging="360"/>
      </w:pPr>
      <w:r w:rsidDel="00000000" w:rsidR="00000000" w:rsidRPr="00000000">
        <w:rPr>
          <w:rtl w:val="0"/>
        </w:rPr>
        <w:t xml:space="preserve">Citation Practices: Proper attribution ensures credit to original data creators and enables traceability</w:t>
      </w:r>
    </w:p>
    <w:p w:rsidR="00000000" w:rsidDel="00000000" w:rsidP="00000000" w:rsidRDefault="00000000" w:rsidRPr="00000000" w14:paraId="00000102">
      <w:pPr>
        <w:spacing w:after="120" w:lineRule="auto"/>
        <w:rPr/>
      </w:pPr>
      <w:r w:rsidDel="00000000" w:rsidR="00000000" w:rsidRPr="00000000">
        <w:rPr>
          <w:rtl w:val="0"/>
        </w:rPr>
      </w:r>
    </w:p>
    <w:p w:rsidR="00000000" w:rsidDel="00000000" w:rsidP="00000000" w:rsidRDefault="00000000" w:rsidRPr="00000000" w14:paraId="00000103">
      <w:pPr>
        <w:pStyle w:val="Heading3"/>
        <w:rPr/>
      </w:pPr>
      <w:bookmarkStart w:colFirst="0" w:colLast="0" w:name="_heading=h.g0lki8gkkt9a" w:id="2"/>
      <w:bookmarkEnd w:id="2"/>
      <w:r w:rsidDel="00000000" w:rsidR="00000000" w:rsidRPr="00000000">
        <w:rPr>
          <w:rtl w:val="0"/>
        </w:rPr>
        <w:t xml:space="preserve">Repository Data Curation</w:t>
      </w:r>
    </w:p>
    <w:p w:rsidR="00000000" w:rsidDel="00000000" w:rsidP="00000000" w:rsidRDefault="00000000" w:rsidRPr="00000000" w14:paraId="00000104">
      <w:pPr>
        <w:spacing w:after="120" w:lineRule="auto"/>
        <w:rPr/>
      </w:pPr>
      <w:r w:rsidDel="00000000" w:rsidR="00000000" w:rsidRPr="00000000">
        <w:rPr>
          <w:rtl w:val="0"/>
        </w:rPr>
        <w:t xml:space="preserve">Data curation is the active management of data throughout its lifecycle to ensure long-term usability, discoverability, and integrity.</w:t>
      </w:r>
    </w:p>
    <w:p w:rsidR="00000000" w:rsidDel="00000000" w:rsidP="00000000" w:rsidRDefault="00000000" w:rsidRPr="00000000" w14:paraId="00000105">
      <w:pPr>
        <w:spacing w:after="120" w:lineRule="auto"/>
        <w:rPr/>
      </w:pPr>
      <w:r w:rsidDel="00000000" w:rsidR="00000000" w:rsidRPr="00000000">
        <w:rPr>
          <w:b w:val="1"/>
          <w:bCs w:val="1"/>
          <w:rtl w:val="0"/>
        </w:rPr>
        <w:t xml:space="preserve">Key Curation Activities: </w:t>
      </w:r>
      <w:r w:rsidDel="00000000" w:rsidR="00000000" w:rsidRPr="00000000">
        <w:rPr>
          <w:rtl w:val="0"/>
        </w:rPr>
        <w:t xml:space="preserve">Data validation and cleaning, metadata enrichment, format migration (e.g., CSV to Parquet), access control management, versioning, and preservation planning.</w:t>
      </w:r>
    </w:p>
    <w:p w:rsidR="00000000" w:rsidDel="00000000" w:rsidP="00000000" w:rsidRDefault="00000000" w:rsidRPr="00000000" w14:paraId="00000106">
      <w:pPr>
        <w:spacing w:after="120" w:lineRule="auto"/>
        <w:rPr/>
      </w:pPr>
      <w:r w:rsidDel="00000000" w:rsidR="00000000" w:rsidRPr="00000000">
        <w:rPr>
          <w:b w:val="1"/>
          <w:bCs w:val="1"/>
          <w:rtl w:val="0"/>
        </w:rPr>
        <w:t xml:space="preserve">Real-Life Example: </w:t>
      </w:r>
      <w:r w:rsidDel="00000000" w:rsidR="00000000" w:rsidRPr="00000000">
        <w:rPr>
          <w:rtl w:val="0"/>
        </w:rPr>
        <w:t xml:space="preserve">The National Data Repository (NDR) maintained by India’s Directorate General of Hydrocarbons curates exploration and production data from oil and gas companies. This curated data is then made available to new bidders during Open Acreage Licensing Policy rounds, demonstrating how systematic curation enables data reuse for national economic benefit.</w:t>
      </w:r>
    </w:p>
    <w:p w:rsidR="00000000" w:rsidDel="00000000" w:rsidP="00000000" w:rsidRDefault="00000000" w:rsidRPr="00000000" w14:paraId="00000107">
      <w:pPr>
        <w:spacing w:after="120" w:lineRule="auto"/>
        <w:rPr/>
      </w:pPr>
      <w:r w:rsidDel="00000000" w:rsidR="00000000" w:rsidRPr="00000000">
        <w:rPr>
          <w:rtl w:val="0"/>
        </w:rPr>
      </w:r>
    </w:p>
    <w:sdt>
      <w:sdtPr>
        <w:lock w:val="contentLocked"/>
        <w:id w:val="-1561331430"/>
        <w:tag w:val="goog_rdk_6"/>
      </w:sdtPr>
      <w:sdtContent>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60"/>
            <w:gridCol w:w="3600"/>
            <w:tblGridChange w:id="0">
              <w:tblGrid>
                <w:gridCol w:w="2200"/>
                <w:gridCol w:w="3560"/>
                <w:gridCol w:w="36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08">
                <w:pPr>
                  <w:jc w:val="center"/>
                  <w:rPr/>
                </w:pPr>
                <w:r w:rsidDel="00000000" w:rsidR="00000000" w:rsidRPr="00000000">
                  <w:rPr>
                    <w:b w:val="1"/>
                    <w:bCs w:val="1"/>
                    <w:color w:val="ffffff"/>
                    <w:sz w:val="20"/>
                    <w:szCs w:val="20"/>
                    <w:rtl w:val="0"/>
                  </w:rPr>
                  <w:t xml:space="preserve">Curation Aspect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09">
                <w:pPr>
                  <w:jc w:val="center"/>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0A">
                <w:pPr>
                  <w:jc w:val="center"/>
                  <w:rPr/>
                </w:pPr>
                <w:r w:rsidDel="00000000" w:rsidR="00000000" w:rsidRPr="00000000">
                  <w:rPr>
                    <w:b w:val="1"/>
                    <w:bCs w:val="1"/>
                    <w:color w:val="ffffff"/>
                    <w:sz w:val="20"/>
                    <w:szCs w:val="20"/>
                    <w:rtl w:val="0"/>
                  </w:rPr>
                  <w:t xml:space="preserve">Tool/Standard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sz w:val="20"/>
                    <w:szCs w:val="20"/>
                    <w:rtl w:val="0"/>
                  </w:rPr>
                  <w:t xml:space="preserve">Data Cleaning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sz w:val="20"/>
                    <w:szCs w:val="20"/>
                    <w:rtl w:val="0"/>
                  </w:rPr>
                  <w:t xml:space="preserve">Removing duplicates, fixing errors, handling missing 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sz w:val="20"/>
                    <w:szCs w:val="20"/>
                    <w:rtl w:val="0"/>
                  </w:rPr>
                  <w:t xml:space="preserve">OpenRefine, Trifacta, Python pandas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sz w:val="20"/>
                    <w:szCs w:val="20"/>
                    <w:rtl w:val="0"/>
                  </w:rPr>
                  <w:t xml:space="preserve">Metadata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sz w:val="20"/>
                    <w:szCs w:val="20"/>
                    <w:rtl w:val="0"/>
                  </w:rPr>
                  <w:t xml:space="preserve">Adding descriptive, structural, and administrative metadata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sz w:val="20"/>
                    <w:szCs w:val="20"/>
                    <w:rtl w:val="0"/>
                  </w:rPr>
                  <w:t xml:space="preserve">Dublin Core, CKAN, Apache Atlas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sz w:val="20"/>
                    <w:szCs w:val="20"/>
                    <w:rtl w:val="0"/>
                  </w:rPr>
                  <w:t xml:space="preserve">Format Standardization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sz w:val="20"/>
                    <w:szCs w:val="20"/>
                    <w:rtl w:val="0"/>
                  </w:rPr>
                  <w:t xml:space="preserve">Converting data to interoperable, open formats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sz w:val="20"/>
                    <w:szCs w:val="20"/>
                    <w:rtl w:val="0"/>
                  </w:rPr>
                  <w:t xml:space="preserve">CSV, JSON, Parquet, Avro, ORC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sz w:val="20"/>
                    <w:szCs w:val="20"/>
                    <w:rtl w:val="0"/>
                  </w:rPr>
                  <w:t xml:space="preserve">Access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sz w:val="20"/>
                    <w:szCs w:val="20"/>
                    <w:rtl w:val="0"/>
                  </w:rPr>
                  <w:t xml:space="preserve">Managing who can read, write, or share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sz w:val="20"/>
                    <w:szCs w:val="20"/>
                    <w:rtl w:val="0"/>
                  </w:rPr>
                  <w:t xml:space="preserve">Apache Ranger, AWS IAM, LDAP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sz w:val="20"/>
                    <w:szCs w:val="20"/>
                    <w:rtl w:val="0"/>
                  </w:rPr>
                  <w:t xml:space="preserve">Versioning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sz w:val="20"/>
                    <w:szCs w:val="20"/>
                    <w:rtl w:val="0"/>
                  </w:rPr>
                  <w:t xml:space="preserve">Tracking changes to datasets over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sz w:val="20"/>
                    <w:szCs w:val="20"/>
                    <w:rtl w:val="0"/>
                  </w:rPr>
                  <w:t xml:space="preserve">DVC (Data Version Control), Git LFS, Delta Lake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sz w:val="20"/>
                    <w:szCs w:val="20"/>
                    <w:rtl w:val="0"/>
                  </w:rPr>
                  <w:t xml:space="preserve">Preservation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sz w:val="20"/>
                    <w:szCs w:val="20"/>
                    <w:rtl w:val="0"/>
                  </w:rPr>
                  <w:t xml:space="preserve">Ensuring long-term accessibility despite technology changes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sz w:val="20"/>
                    <w:szCs w:val="20"/>
                    <w:rtl w:val="0"/>
                  </w:rPr>
                  <w:t xml:space="preserve">OAIS Reference Model, Format migration strategies</w:t>
                </w:r>
                <w:r w:rsidDel="00000000" w:rsidR="00000000" w:rsidRPr="00000000">
                  <w:rPr>
                    <w:rtl w:val="0"/>
                  </w:rPr>
                </w:r>
              </w:p>
            </w:tc>
          </w:tr>
        </w:tbl>
      </w:sdtContent>
    </w:sdt>
    <w:p w:rsidR="00000000" w:rsidDel="00000000" w:rsidP="00000000" w:rsidRDefault="00000000" w:rsidRPr="00000000" w14:paraId="0000011D">
      <w:pPr>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2"/>
        <w:rPr/>
      </w:pPr>
      <w:r w:rsidDel="00000000" w:rsidR="00000000" w:rsidRPr="00000000">
        <w:rPr>
          <w:rtl w:val="0"/>
        </w:rPr>
        <w:t xml:space="preserve">1.7 Introduction to ETL (Extract – Transform – Load)</w:t>
      </w:r>
    </w:p>
    <w:p w:rsidR="00000000" w:rsidDel="00000000" w:rsidP="00000000" w:rsidRDefault="00000000" w:rsidRPr="00000000" w14:paraId="0000011F">
      <w:pPr>
        <w:spacing w:after="120" w:lineRule="auto"/>
        <w:rPr/>
      </w:pPr>
      <w:r w:rsidDel="00000000" w:rsidR="00000000" w:rsidRPr="00000000">
        <w:rPr>
          <w:rFonts w:ascii="Arial" w:cs="Arial" w:eastAsia="Arial" w:hAnsi="Arial"/>
          <w:sz w:val="22"/>
          <w:szCs w:val="22"/>
          <w:rtl w:val="0"/>
        </w:rPr>
        <w:t xml:space="preserve">ETL stands for Extract, Transform, and Load – a foundational process used to move data from multiple source systems into a centralized data warehouse or data lake for analysis and reporting. It is a core concept in data engineering and every Big Data pipeline.</w:t>
      </w:r>
      <w:r w:rsidDel="00000000" w:rsidR="00000000" w:rsidRPr="00000000">
        <w:rPr>
          <w:rtl w:val="0"/>
        </w:rPr>
      </w:r>
    </w:p>
    <w:p w:rsidR="00000000" w:rsidDel="00000000" w:rsidP="00000000" w:rsidRDefault="00000000" w:rsidRPr="00000000" w14:paraId="00000120">
      <w:pPr>
        <w:pStyle w:val="Heading3"/>
        <w:rPr/>
      </w:pPr>
      <w:r w:rsidDel="00000000" w:rsidR="00000000" w:rsidRPr="00000000">
        <w:rPr>
          <w:rtl w:val="0"/>
        </w:rPr>
        <w:t xml:space="preserve">The ETL Process – Detailed Breakdown</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200"/>
        <w:gridCol w:w="3360"/>
        <w:tblGridChange w:id="0">
          <w:tblGrid>
            <w:gridCol w:w="1800"/>
            <w:gridCol w:w="4200"/>
            <w:gridCol w:w="33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1">
            <w:pPr>
              <w:jc w:val="cente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2">
            <w:pPr>
              <w:jc w:val="center"/>
              <w:rPr/>
            </w:pPr>
            <w:r w:rsidDel="00000000" w:rsidR="00000000" w:rsidRPr="00000000">
              <w:rPr>
                <w:rFonts w:ascii="Arial" w:cs="Arial" w:eastAsia="Arial" w:hAnsi="Arial"/>
                <w:b w:val="1"/>
                <w:bCs w:val="1"/>
                <w:color w:val="ffffff"/>
                <w:sz w:val="20"/>
                <w:szCs w:val="20"/>
                <w:rtl w:val="0"/>
              </w:rPr>
              <w:t xml:space="preserve">What Happens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3">
            <w:pPr>
              <w:jc w:val="center"/>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20"/>
                <w:szCs w:val="20"/>
                <w:rtl w:val="0"/>
              </w:rPr>
              <w:t xml:space="preserve">Extract (E)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sz w:val="20"/>
                <w:szCs w:val="20"/>
                <w:rtl w:val="0"/>
              </w:rPr>
              <w:t xml:space="preserve">Pulling raw data from various source systems: databases, APIs, flat files, IoT streams, cloud applications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sz w:val="20"/>
                <w:szCs w:val="20"/>
                <w:rtl w:val="0"/>
              </w:rPr>
              <w:t xml:space="preserve">Extracting sales data from MySQL, customer data from Salesforce, and clickstream logs from web servers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sz w:val="20"/>
                <w:szCs w:val="20"/>
                <w:rtl w:val="0"/>
              </w:rPr>
              <w:t xml:space="preserve">Transform (T)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20"/>
                <w:szCs w:val="20"/>
                <w:rtl w:val="0"/>
              </w:rPr>
              <w:t xml:space="preserve">Cleaning, enriching, validating, and converting extracted data into a usable format. Includes filtering, joining, aggregation, type conversion, and business rule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29">
            <w:pPr>
              <w:rPr/>
            </w:pPr>
            <w:sdt>
              <w:sdtPr>
                <w:id w:val="41188257"/>
                <w:tag w:val="goog_rdk_7"/>
              </w:sdtPr>
              <w:sdtContent>
                <w:r w:rsidDel="00000000" w:rsidR="00000000" w:rsidRPr="00000000">
                  <w:rPr>
                    <w:rFonts w:ascii="Arial Unicode MS" w:cs="Arial Unicode MS" w:eastAsia="Arial Unicode MS" w:hAnsi="Arial Unicode MS"/>
                    <w:sz w:val="20"/>
                    <w:szCs w:val="20"/>
                    <w:rtl w:val="0"/>
                  </w:rPr>
                  <w:t xml:space="preserve">Converting date formats (DD/MM/YYYY → ISO), removing duplicates, calculating total revenue per region, applying tax rates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Load (L)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Storing the transformed data into a target system: data warehouse, data lake, or analytics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Loading final cleaned data into Amazon Redshift for Power BI dashboarding, or into Hive tables on HDFS</w:t>
            </w:r>
            <w:r w:rsidDel="00000000" w:rsidR="00000000" w:rsidRPr="00000000">
              <w:rPr>
                <w:rtl w:val="0"/>
              </w:rPr>
            </w:r>
          </w:p>
        </w:tc>
      </w:tr>
    </w:tbl>
    <w:p w:rsidR="00000000" w:rsidDel="00000000" w:rsidP="00000000" w:rsidRDefault="00000000" w:rsidRPr="00000000" w14:paraId="0000012D">
      <w:pPr>
        <w:spacing w:after="12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cccccc" w:space="0" w:sz="4" w:val="single"/>
              <w:right w:color="cccccc" w:space="0" w:sz="4" w:val="single"/>
            </w:tcBorders>
            <w:shd w:fill="e8f0fe" w:val="clear"/>
            <w:tcMar>
              <w:top w:w="120.0" w:type="dxa"/>
              <w:left w:w="200.0" w:type="dxa"/>
              <w:bottom w:w="120.0" w:type="dxa"/>
              <w:right w:w="200.0" w:type="dxa"/>
            </w:tcMar>
          </w:tcPr>
          <w:p w:rsidR="00000000" w:rsidDel="00000000" w:rsidP="00000000" w:rsidRDefault="00000000" w:rsidRPr="00000000" w14:paraId="0000012E">
            <w:pPr>
              <w:spacing w:after="60" w:lineRule="auto"/>
              <w:rPr/>
            </w:pPr>
            <w:r w:rsidDel="00000000" w:rsidR="00000000" w:rsidRPr="00000000">
              <w:rPr>
                <w:rFonts w:ascii="Arial" w:cs="Arial" w:eastAsia="Arial" w:hAnsi="Arial"/>
                <w:b w:val="1"/>
                <w:bCs w:val="1"/>
                <w:color w:val="1f4e79"/>
                <w:sz w:val="22"/>
                <w:szCs w:val="22"/>
                <w:rtl w:val="0"/>
              </w:rPr>
              <w:t xml:space="preserve">Real-Life Analogy</w:t>
            </w:r>
            <w:r w:rsidDel="00000000" w:rsidR="00000000" w:rsidRPr="00000000">
              <w:rPr>
                <w:rtl w:val="0"/>
              </w:rPr>
            </w:r>
          </w:p>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Think of ETL like a food supply chain: Extract = farmers harvest raw crops from different fields (data sources). Transform = a food processing factory washes, cuts, packages, and quality-checks the produce (cleaning, formatting, validation). Load = the packaged food is delivered to supermarket shelves (data warehouse) where customers (analysts) can easily pick what they need.</w:t>
            </w:r>
            <w:r w:rsidDel="00000000" w:rsidR="00000000" w:rsidRPr="00000000">
              <w:rPr>
                <w:rtl w:val="0"/>
              </w:rPr>
            </w:r>
          </w:p>
        </w:tc>
      </w:tr>
    </w:tbl>
    <w:p w:rsidR="00000000" w:rsidDel="00000000" w:rsidP="00000000" w:rsidRDefault="00000000" w:rsidRPr="00000000" w14:paraId="00000130">
      <w:pPr>
        <w:spacing w:after="120" w:lineRule="auto"/>
        <w:rPr/>
      </w:pPr>
      <w:r w:rsidDel="00000000" w:rsidR="00000000" w:rsidRPr="00000000">
        <w:rPr>
          <w:rtl w:val="0"/>
        </w:rPr>
      </w:r>
    </w:p>
    <w:p w:rsidR="00000000" w:rsidDel="00000000" w:rsidP="00000000" w:rsidRDefault="00000000" w:rsidRPr="00000000" w14:paraId="00000131">
      <w:pPr>
        <w:pStyle w:val="Heading3"/>
        <w:rPr/>
      </w:pPr>
      <w:r w:rsidDel="00000000" w:rsidR="00000000" w:rsidRPr="00000000">
        <w:rPr>
          <w:rtl w:val="0"/>
        </w:rPr>
        <w:t xml:space="preserve">ETL Architecture</w:t>
      </w:r>
    </w:p>
    <w:p w:rsidR="00000000" w:rsidDel="00000000" w:rsidP="00000000" w:rsidRDefault="00000000" w:rsidRPr="00000000" w14:paraId="00000132">
      <w:pPr>
        <w:spacing w:after="120" w:lineRule="auto"/>
        <w:rPr/>
      </w:pPr>
      <w:r w:rsidDel="00000000" w:rsidR="00000000" w:rsidRPr="00000000">
        <w:rPr>
          <w:rFonts w:ascii="Arial" w:cs="Arial" w:eastAsia="Arial" w:hAnsi="Arial"/>
          <w:sz w:val="22"/>
          <w:szCs w:val="22"/>
          <w:rtl w:val="0"/>
        </w:rPr>
        <w:t xml:space="preserve">A typical ETL architecture consists of four layers:</w:t>
      </w:r>
      <w:r w:rsidDel="00000000" w:rsidR="00000000" w:rsidRPr="00000000">
        <w:rPr>
          <w:rtl w:val="0"/>
        </w:rPr>
      </w:r>
    </w:p>
    <w:p w:rsidR="00000000" w:rsidDel="00000000" w:rsidP="00000000" w:rsidRDefault="00000000" w:rsidRPr="00000000" w14:paraId="00000133">
      <w:pPr>
        <w:spacing w:after="120" w:lineRule="auto"/>
        <w:rPr/>
      </w:pPr>
      <w:r w:rsidDel="00000000" w:rsidR="00000000" w:rsidRPr="00000000">
        <w:rPr>
          <w:rFonts w:ascii="Arial" w:cs="Arial" w:eastAsia="Arial" w:hAnsi="Arial"/>
          <w:b w:val="1"/>
          <w:bCs w:val="1"/>
          <w:sz w:val="22"/>
          <w:szCs w:val="22"/>
          <w:rtl w:val="0"/>
        </w:rPr>
        <w:t xml:space="preserve">Source Layer: </w:t>
      </w:r>
      <w:r w:rsidDel="00000000" w:rsidR="00000000" w:rsidRPr="00000000">
        <w:rPr>
          <w:rFonts w:ascii="Arial" w:cs="Arial" w:eastAsia="Arial" w:hAnsi="Arial"/>
          <w:sz w:val="22"/>
          <w:szCs w:val="22"/>
          <w:rtl w:val="0"/>
        </w:rPr>
        <w:t xml:space="preserve">Systems generating data – ERP (SAP), CRM (Salesforce), IoT devices, web applications, databases, APIs, flat files.</w:t>
      </w:r>
      <w:r w:rsidDel="00000000" w:rsidR="00000000" w:rsidRPr="00000000">
        <w:rPr>
          <w:rtl w:val="0"/>
        </w:rPr>
      </w:r>
    </w:p>
    <w:p w:rsidR="00000000" w:rsidDel="00000000" w:rsidP="00000000" w:rsidRDefault="00000000" w:rsidRPr="00000000" w14:paraId="00000134">
      <w:pPr>
        <w:spacing w:after="120" w:lineRule="auto"/>
        <w:rPr/>
      </w:pPr>
      <w:r w:rsidDel="00000000" w:rsidR="00000000" w:rsidRPr="00000000">
        <w:rPr>
          <w:rFonts w:ascii="Arial" w:cs="Arial" w:eastAsia="Arial" w:hAnsi="Arial"/>
          <w:b w:val="1"/>
          <w:bCs w:val="1"/>
          <w:sz w:val="22"/>
          <w:szCs w:val="22"/>
          <w:rtl w:val="0"/>
        </w:rPr>
        <w:t xml:space="preserve">Staging Layer: </w:t>
      </w:r>
      <w:r w:rsidDel="00000000" w:rsidR="00000000" w:rsidRPr="00000000">
        <w:rPr>
          <w:rFonts w:ascii="Arial" w:cs="Arial" w:eastAsia="Arial" w:hAnsi="Arial"/>
          <w:sz w:val="22"/>
          <w:szCs w:val="22"/>
          <w:rtl w:val="0"/>
        </w:rPr>
        <w:t xml:space="preserve">Temporary storage where extracted raw data lands before transformation. This decouples source systems from transformation logic, preventing performance impact on production systems.</w:t>
      </w:r>
      <w:r w:rsidDel="00000000" w:rsidR="00000000" w:rsidRPr="00000000">
        <w:rPr>
          <w:rtl w:val="0"/>
        </w:rPr>
      </w:r>
    </w:p>
    <w:p w:rsidR="00000000" w:rsidDel="00000000" w:rsidP="00000000" w:rsidRDefault="00000000" w:rsidRPr="00000000" w14:paraId="00000135">
      <w:pPr>
        <w:spacing w:after="120" w:lineRule="auto"/>
        <w:rPr/>
      </w:pPr>
      <w:r w:rsidDel="00000000" w:rsidR="00000000" w:rsidRPr="00000000">
        <w:rPr>
          <w:rFonts w:ascii="Arial" w:cs="Arial" w:eastAsia="Arial" w:hAnsi="Arial"/>
          <w:b w:val="1"/>
          <w:bCs w:val="1"/>
          <w:sz w:val="22"/>
          <w:szCs w:val="22"/>
          <w:rtl w:val="0"/>
        </w:rPr>
        <w:t xml:space="preserve">Transformation Layer: </w:t>
      </w:r>
      <w:r w:rsidDel="00000000" w:rsidR="00000000" w:rsidRPr="00000000">
        <w:rPr>
          <w:rFonts w:ascii="Arial" w:cs="Arial" w:eastAsia="Arial" w:hAnsi="Arial"/>
          <w:sz w:val="22"/>
          <w:szCs w:val="22"/>
          <w:rtl w:val="0"/>
        </w:rPr>
        <w:t xml:space="preserve">Business logic is applied here – data cleansing, deduplication, joins, aggregations, currency conversions, and enrichment with reference data.</w:t>
      </w:r>
      <w:r w:rsidDel="00000000" w:rsidR="00000000" w:rsidRPr="00000000">
        <w:rPr>
          <w:rtl w:val="0"/>
        </w:rPr>
      </w:r>
    </w:p>
    <w:p w:rsidR="00000000" w:rsidDel="00000000" w:rsidP="00000000" w:rsidRDefault="00000000" w:rsidRPr="00000000" w14:paraId="00000136">
      <w:pPr>
        <w:spacing w:after="120" w:lineRule="auto"/>
        <w:rPr/>
      </w:pPr>
      <w:r w:rsidDel="00000000" w:rsidR="00000000" w:rsidRPr="00000000">
        <w:rPr>
          <w:rFonts w:ascii="Arial" w:cs="Arial" w:eastAsia="Arial" w:hAnsi="Arial"/>
          <w:b w:val="1"/>
          <w:bCs w:val="1"/>
          <w:sz w:val="22"/>
          <w:szCs w:val="22"/>
          <w:rtl w:val="0"/>
        </w:rPr>
        <w:t xml:space="preserve">Target Layer: </w:t>
      </w:r>
      <w:r w:rsidDel="00000000" w:rsidR="00000000" w:rsidRPr="00000000">
        <w:rPr>
          <w:rFonts w:ascii="Arial" w:cs="Arial" w:eastAsia="Arial" w:hAnsi="Arial"/>
          <w:sz w:val="22"/>
          <w:szCs w:val="22"/>
          <w:rtl w:val="0"/>
        </w:rPr>
        <w:t xml:space="preserve">Final structured data warehouse (Redshift, BigQuery, Snowflake) or data lake (HDFS, S3) optimized for analytics and reporting.</w:t>
      </w:r>
      <w:r w:rsidDel="00000000" w:rsidR="00000000" w:rsidRPr="00000000">
        <w:rPr>
          <w:rtl w:val="0"/>
        </w:rPr>
      </w:r>
    </w:p>
    <w:p w:rsidR="00000000" w:rsidDel="00000000" w:rsidP="00000000" w:rsidRDefault="00000000" w:rsidRPr="00000000" w14:paraId="00000137">
      <w:pPr>
        <w:spacing w:after="120" w:lineRule="auto"/>
        <w:rPr/>
      </w:pPr>
      <w:r w:rsidDel="00000000" w:rsidR="00000000" w:rsidRPr="00000000">
        <w:rPr>
          <w:rtl w:val="0"/>
        </w:rPr>
      </w:r>
    </w:p>
    <w:p w:rsidR="00000000" w:rsidDel="00000000" w:rsidP="00000000" w:rsidRDefault="00000000" w:rsidRPr="00000000" w14:paraId="00000138">
      <w:pPr>
        <w:pStyle w:val="Heading3"/>
        <w:rPr/>
      </w:pPr>
      <w:r w:rsidDel="00000000" w:rsidR="00000000" w:rsidRPr="00000000">
        <w:rPr>
          <w:rtl w:val="0"/>
        </w:rPr>
        <w:t xml:space="preserve">Common Data Transformations</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Cleansing: Remove nulls, duplicates, fix spelling errors, handle missing values</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2084246296"/>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Type Conversion: String → Date, Float → Integer, currency standardization</w:t>
          </w:r>
        </w:sdtContent>
      </w:sdt>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Aggregation: SUM, AVG, MIN, MAX, COUNT across dimensions (daily sales, regional totals)</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Joining: Combining data from multiple sources on common keys (customer_id, order_id)</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Normalization / Denormalization: Restructuring data for storage efficiency or query performance</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 Application: Apply tax rates, discount logic, calculate profit margins, derive KPIs</w:t>
      </w:r>
    </w:p>
    <w:p w:rsidR="00000000" w:rsidDel="00000000" w:rsidP="00000000" w:rsidRDefault="00000000" w:rsidRPr="00000000" w14:paraId="0000013F">
      <w:pPr>
        <w:spacing w:after="120" w:lineRule="auto"/>
        <w:rPr/>
      </w:pPr>
      <w:r w:rsidDel="00000000" w:rsidR="00000000" w:rsidRPr="00000000">
        <w:rPr>
          <w:rtl w:val="0"/>
        </w:rPr>
      </w:r>
    </w:p>
    <w:p w:rsidR="00000000" w:rsidDel="00000000" w:rsidP="00000000" w:rsidRDefault="00000000" w:rsidRPr="00000000" w14:paraId="00000140">
      <w:pPr>
        <w:pStyle w:val="Heading3"/>
        <w:rPr/>
      </w:pPr>
      <w:r w:rsidDel="00000000" w:rsidR="00000000" w:rsidRPr="00000000">
        <w:rPr>
          <w:rtl w:val="0"/>
        </w:rPr>
        <w:t xml:space="preserve">Common ETL Tools</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1">
            <w:pPr>
              <w:jc w:val="cente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2">
            <w:pPr>
              <w:jc w:val="center"/>
              <w:rPr/>
            </w:pPr>
            <w:r w:rsidDel="00000000" w:rsidR="00000000" w:rsidRPr="00000000">
              <w:rPr>
                <w:rFonts w:ascii="Arial" w:cs="Arial" w:eastAsia="Arial" w:hAnsi="Arial"/>
                <w:b w:val="1"/>
                <w:bCs w:val="1"/>
                <w:color w:val="ffffff"/>
                <w:sz w:val="20"/>
                <w:szCs w:val="20"/>
                <w:rtl w:val="0"/>
              </w:rPr>
              <w:t xml:space="preserve">Tools / Platforms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20"/>
                <w:szCs w:val="20"/>
                <w:rtl w:val="0"/>
              </w:rPr>
              <w:t xml:space="preserve">Traditional / On-premise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sz w:val="20"/>
                <w:szCs w:val="20"/>
                <w:rtl w:val="0"/>
              </w:rPr>
              <w:t xml:space="preserve">Informatica PowerCenter, IBM DataStage, Talend, Pentaho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sz w:val="20"/>
                <w:szCs w:val="20"/>
                <w:rtl w:val="0"/>
              </w:rPr>
              <w:t xml:space="preserve">Cloud-based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sz w:val="20"/>
                <w:szCs w:val="20"/>
                <w:rtl w:val="0"/>
              </w:rPr>
              <w:t xml:space="preserve">AWS Glue, Azure Data Factory, Google Dataflow, Fivetran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sz w:val="20"/>
                <w:szCs w:val="20"/>
                <w:rtl w:val="0"/>
              </w:rPr>
              <w:t xml:space="preserve">Open-source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sz w:val="20"/>
                <w:szCs w:val="20"/>
                <w:rtl w:val="0"/>
              </w:rPr>
              <w:t xml:space="preserve">Apache NiFi (data flow), Apache Airflow (workflow orchestration), Luigi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sz w:val="20"/>
                <w:szCs w:val="20"/>
                <w:rtl w:val="0"/>
              </w:rPr>
              <w:t xml:space="preserve">Big Data ETL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sz w:val="20"/>
                <w:szCs w:val="20"/>
                <w:rtl w:val="0"/>
              </w:rPr>
              <w:t xml:space="preserve">Apache Spark ETL, Hadoop MapReduce, Apache Flink, Databricks</w:t>
            </w:r>
            <w:r w:rsidDel="00000000" w:rsidR="00000000" w:rsidRPr="00000000">
              <w:rPr>
                <w:rtl w:val="0"/>
              </w:rPr>
            </w:r>
          </w:p>
        </w:tc>
      </w:tr>
    </w:tbl>
    <w:p w:rsidR="00000000" w:rsidDel="00000000" w:rsidP="00000000" w:rsidRDefault="00000000" w:rsidRPr="00000000" w14:paraId="0000014B">
      <w:pPr>
        <w:spacing w:after="120" w:lineRule="auto"/>
        <w:rPr/>
      </w:pPr>
      <w:r w:rsidDel="00000000" w:rsidR="00000000" w:rsidRPr="00000000">
        <w:rPr>
          <w:rtl w:val="0"/>
        </w:rPr>
      </w:r>
    </w:p>
    <w:p w:rsidR="00000000" w:rsidDel="00000000" w:rsidP="00000000" w:rsidRDefault="00000000" w:rsidRPr="00000000" w14:paraId="0000014C">
      <w:pPr>
        <w:pStyle w:val="Heading3"/>
        <w:rPr/>
      </w:pPr>
      <w:r w:rsidDel="00000000" w:rsidR="00000000" w:rsidRPr="00000000">
        <w:rPr>
          <w:rtl w:val="0"/>
        </w:rPr>
        <w:t xml:space="preserve">ETL vs ELT – A Critical Distinction</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D">
            <w:pPr>
              <w:jc w:val="center"/>
              <w:rPr/>
            </w:pPr>
            <w:r w:rsidDel="00000000" w:rsidR="00000000" w:rsidRPr="00000000">
              <w:rPr>
                <w:rFonts w:ascii="Arial" w:cs="Arial" w:eastAsia="Arial" w:hAnsi="Arial"/>
                <w:b w:val="1"/>
                <w:bCs w:val="1"/>
                <w:color w:val="ffffff"/>
                <w:sz w:val="20"/>
                <w:szCs w:val="20"/>
                <w:rtl w:val="0"/>
              </w:rPr>
              <w:t xml:space="preserve">Aspect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E">
            <w:pPr>
              <w:jc w:val="center"/>
              <w:rPr/>
            </w:pPr>
            <w:sdt>
              <w:sdtPr>
                <w:id w:val="2075397322"/>
                <w:tag w:val="goog_rdk_9"/>
              </w:sdtPr>
              <w:sdtContent>
                <w:r w:rsidDel="00000000" w:rsidR="00000000" w:rsidRPr="00000000">
                  <w:rPr>
                    <w:rFonts w:ascii="Arial Unicode MS" w:cs="Arial Unicode MS" w:eastAsia="Arial Unicode MS" w:hAnsi="Arial Unicode MS"/>
                    <w:b w:val="1"/>
                    <w:bCs w:val="1"/>
                    <w:color w:val="ffffff"/>
                    <w:sz w:val="20"/>
                    <w:szCs w:val="20"/>
                    <w:rtl w:val="0"/>
                  </w:rPr>
                  <w:t xml:space="preserve">ETL (Extract → Transform → Load)</w:t>
                </w:r>
              </w:sdtContent>
            </w:sdt>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F">
            <w:pPr>
              <w:jc w:val="center"/>
              <w:rPr/>
            </w:pPr>
            <w:sdt>
              <w:sdtPr>
                <w:id w:val="-1064938240"/>
                <w:tag w:val="goog_rdk_10"/>
              </w:sdtPr>
              <w:sdtContent>
                <w:r w:rsidDel="00000000" w:rsidR="00000000" w:rsidRPr="00000000">
                  <w:rPr>
                    <w:rFonts w:ascii="Arial Unicode MS" w:cs="Arial Unicode MS" w:eastAsia="Arial Unicode MS" w:hAnsi="Arial Unicode MS"/>
                    <w:b w:val="1"/>
                    <w:bCs w:val="1"/>
                    <w:color w:val="ffffff"/>
                    <w:sz w:val="20"/>
                    <w:szCs w:val="20"/>
                    <w:rtl w:val="0"/>
                  </w:rPr>
                  <w:t xml:space="preserve">ELT (Extract → Load → Transform)</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sz w:val="20"/>
                <w:szCs w:val="20"/>
                <w:rtl w:val="0"/>
              </w:rPr>
              <w:t xml:space="preserve">Processing Sequence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sz w:val="20"/>
                <w:szCs w:val="20"/>
                <w:rtl w:val="0"/>
              </w:rPr>
              <w:t xml:space="preserve">Data is transformed before loading into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Raw data is loaded first, then transformed inside the target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Target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20"/>
                <w:szCs w:val="20"/>
                <w:rtl w:val="0"/>
              </w:rPr>
              <w:t xml:space="preserve">Traditional Data Warehouse (Teradata, Redshift)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sz w:val="20"/>
                <w:szCs w:val="20"/>
                <w:rtl w:val="0"/>
              </w:rPr>
              <w:t xml:space="preserve">Cloud Data Lake / Modern Data Warehouse (BigQuery, Snowflake, Databricks)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sz w:val="20"/>
                <w:szCs w:val="20"/>
                <w:rtl w:val="0"/>
              </w:rPr>
              <w:t xml:space="preserve">Best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sz w:val="20"/>
                <w:szCs w:val="20"/>
                <w:rtl w:val="0"/>
              </w:rPr>
              <w:t xml:space="preserve">Structured, smaller data; compliance-heavy environments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sz w:val="20"/>
                <w:szCs w:val="20"/>
                <w:rtl w:val="0"/>
              </w:rPr>
              <w:t xml:space="preserve">Big Data, cloud-native pipelines; when target system has powerful compute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sz w:val="20"/>
                <w:szCs w:val="20"/>
                <w:rtl w:val="0"/>
              </w:rPr>
              <w:t xml:space="preserve">Transformation Power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sz w:val="20"/>
                <w:szCs w:val="20"/>
                <w:rtl w:val="0"/>
              </w:rPr>
              <w:t xml:space="preserve">Separate ETL server handles compute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sz w:val="20"/>
                <w:szCs w:val="20"/>
                <w:rtl w:val="0"/>
              </w:rPr>
              <w:t xml:space="preserve">Target system’s own compute engine handles transformation (e.g., BigQuery SQL)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sz w:val="20"/>
                <w:szCs w:val="20"/>
                <w:rtl w:val="0"/>
              </w:rPr>
              <w:t xml:space="preserve">Flexibility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sz w:val="20"/>
                <w:szCs w:val="20"/>
                <w:rtl w:val="0"/>
              </w:rPr>
              <w:t xml:space="preserve">Schema must be defined before loading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sz w:val="20"/>
                <w:szCs w:val="20"/>
                <w:rtl w:val="0"/>
              </w:rPr>
              <w:t xml:space="preserve">Schema-on-read; raw data preserved for future transformations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sz w:val="20"/>
                <w:szCs w:val="20"/>
                <w:rtl w:val="0"/>
              </w:rPr>
              <w:t xml:space="preserve">Example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20"/>
                <w:szCs w:val="20"/>
                <w:rtl w:val="0"/>
              </w:rPr>
              <w:t xml:space="preserve">Informatica, Talend, DataStage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sz w:val="20"/>
                <w:szCs w:val="20"/>
                <w:rtl w:val="0"/>
              </w:rPr>
              <w:t xml:space="preserve">Snowflake, BigQuery, Databricks, dbt</w:t>
            </w:r>
            <w:r w:rsidDel="00000000" w:rsidR="00000000" w:rsidRPr="00000000">
              <w:rPr>
                <w:rtl w:val="0"/>
              </w:rPr>
            </w:r>
          </w:p>
        </w:tc>
      </w:tr>
    </w:tbl>
    <w:p w:rsidR="00000000" w:rsidDel="00000000" w:rsidP="00000000" w:rsidRDefault="00000000" w:rsidRPr="00000000" w14:paraId="00000162">
      <w:pPr>
        <w:spacing w:after="120" w:lineRule="auto"/>
        <w:rPr/>
      </w:pPr>
      <w:r w:rsidDel="00000000" w:rsidR="00000000" w:rsidRPr="00000000">
        <w:rPr>
          <w:rtl w:val="0"/>
        </w:rPr>
      </w:r>
    </w:p>
    <w:p w:rsidR="00000000" w:rsidDel="00000000" w:rsidP="00000000" w:rsidRDefault="00000000" w:rsidRPr="00000000" w14:paraId="00000163">
      <w:pPr>
        <w:spacing w:after="120" w:lineRule="auto"/>
        <w:rPr/>
      </w:pPr>
      <w:r w:rsidDel="00000000" w:rsidR="00000000" w:rsidRPr="00000000">
        <w:rPr>
          <w:rFonts w:ascii="Arial" w:cs="Arial" w:eastAsia="Arial" w:hAnsi="Arial"/>
          <w:b w:val="1"/>
          <w:bCs w:val="1"/>
          <w:sz w:val="22"/>
          <w:szCs w:val="22"/>
          <w:rtl w:val="0"/>
        </w:rPr>
        <w:t xml:space="preserve">Key Insight: </w:t>
      </w:r>
      <w:r w:rsidDel="00000000" w:rsidR="00000000" w:rsidRPr="00000000">
        <w:rPr>
          <w:rFonts w:ascii="Arial" w:cs="Arial" w:eastAsia="Arial" w:hAnsi="Arial"/>
          <w:sz w:val="22"/>
          <w:szCs w:val="22"/>
          <w:rtl w:val="0"/>
        </w:rPr>
        <w:t xml:space="preserve">Modern cloud platforms increasingly favor ELT because cloud data warehouses (Snowflake, BigQuery) have massive compute power built-in. The philosophy shifts from “transform carefully before storing” to “store everything raw, transform when needed.” However, traditional ETL remains essential in regulated industries (banking, healthcare) where data must be cleaned and validated before it touches the warehouse.</w:t>
      </w:r>
      <w:r w:rsidDel="00000000" w:rsidR="00000000" w:rsidRPr="00000000">
        <w:rPr>
          <w:rtl w:val="0"/>
        </w:rPr>
      </w:r>
    </w:p>
    <w:p w:rsidR="00000000" w:rsidDel="00000000" w:rsidP="00000000" w:rsidRDefault="00000000" w:rsidRPr="00000000" w14:paraId="00000164">
      <w:pPr>
        <w:spacing w:after="120" w:lineRule="auto"/>
        <w:rPr/>
      </w:pPr>
      <w:r w:rsidDel="00000000" w:rsidR="00000000" w:rsidRPr="00000000">
        <w:rPr>
          <w:rtl w:val="0"/>
        </w:rPr>
      </w:r>
    </w:p>
    <w:p w:rsidR="00000000" w:rsidDel="00000000" w:rsidP="00000000" w:rsidRDefault="00000000" w:rsidRPr="00000000" w14:paraId="00000165">
      <w:pPr>
        <w:pStyle w:val="Heading3"/>
        <w:rPr/>
      </w:pPr>
      <w:r w:rsidDel="00000000" w:rsidR="00000000" w:rsidRPr="00000000">
        <w:rPr>
          <w:rtl w:val="0"/>
        </w:rPr>
        <w:t xml:space="preserve">ETL in the Big Data Ecosystem (Hadoop / Spark)</w:t>
      </w:r>
    </w:p>
    <w:p w:rsidR="00000000" w:rsidDel="00000000" w:rsidP="00000000" w:rsidRDefault="00000000" w:rsidRPr="00000000" w14:paraId="00000166">
      <w:pPr>
        <w:spacing w:after="120" w:lineRule="auto"/>
        <w:rPr/>
      </w:pPr>
      <w:r w:rsidDel="00000000" w:rsidR="00000000" w:rsidRPr="00000000">
        <w:rPr>
          <w:rFonts w:ascii="Arial" w:cs="Arial" w:eastAsia="Arial" w:hAnsi="Arial"/>
          <w:sz w:val="22"/>
          <w:szCs w:val="22"/>
          <w:rtl w:val="0"/>
        </w:rPr>
        <w:t xml:space="preserve">In Hadoop or Spark environments, ETL is implemented as:</w:t>
      </w:r>
      <w:r w:rsidDel="00000000" w:rsidR="00000000" w:rsidRPr="00000000">
        <w:rPr>
          <w:rtl w:val="0"/>
        </w:rPr>
      </w:r>
    </w:p>
    <w:p w:rsidR="00000000" w:rsidDel="00000000" w:rsidP="00000000" w:rsidRDefault="00000000" w:rsidRPr="00000000" w14:paraId="00000167">
      <w:pPr>
        <w:spacing w:after="120" w:lineRule="auto"/>
        <w:rPr/>
      </w:pPr>
      <w:r w:rsidDel="00000000" w:rsidR="00000000" w:rsidRPr="00000000">
        <w:rPr>
          <w:rFonts w:ascii="Arial" w:cs="Arial" w:eastAsia="Arial" w:hAnsi="Arial"/>
          <w:b w:val="1"/>
          <w:bCs w:val="1"/>
          <w:sz w:val="22"/>
          <w:szCs w:val="22"/>
          <w:rtl w:val="0"/>
        </w:rPr>
        <w:t xml:space="preserve">E (Extract): </w:t>
      </w:r>
      <w:sdt>
        <w:sdtPr>
          <w:id w:val="-1521900949"/>
          <w:tag w:val="goog_rdk_11"/>
        </w:sdtPr>
        <w:sdtContent>
          <w:r w:rsidDel="00000000" w:rsidR="00000000" w:rsidRPr="00000000">
            <w:rPr>
              <w:rFonts w:ascii="Arial Unicode MS" w:cs="Arial Unicode MS" w:eastAsia="Arial Unicode MS" w:hAnsi="Arial Unicode MS"/>
              <w:sz w:val="22"/>
              <w:szCs w:val="22"/>
              <w:rtl w:val="0"/>
            </w:rPr>
            <w:t xml:space="preserve">Load data into HDFS or S3 from multiple sources using Apache Sqoop (databases → HDFS), Apache Flume (logs → HDFS), Apache Kafka (streaming data), or simple hdfs dfs -put commands for files.</w:t>
          </w:r>
        </w:sdtContent>
      </w:sdt>
      <w:r w:rsidDel="00000000" w:rsidR="00000000" w:rsidRPr="00000000">
        <w:rPr>
          <w:rtl w:val="0"/>
        </w:rPr>
      </w:r>
    </w:p>
    <w:p w:rsidR="00000000" w:rsidDel="00000000" w:rsidP="00000000" w:rsidRDefault="00000000" w:rsidRPr="00000000" w14:paraId="00000168">
      <w:pPr>
        <w:spacing w:after="120" w:lineRule="auto"/>
        <w:rPr/>
      </w:pPr>
      <w:r w:rsidDel="00000000" w:rsidR="00000000" w:rsidRPr="00000000">
        <w:rPr>
          <w:rFonts w:ascii="Arial" w:cs="Arial" w:eastAsia="Arial" w:hAnsi="Arial"/>
          <w:b w:val="1"/>
          <w:bCs w:val="1"/>
          <w:sz w:val="22"/>
          <w:szCs w:val="22"/>
          <w:rtl w:val="0"/>
        </w:rPr>
        <w:t xml:space="preserve">T (Transform): </w:t>
      </w:r>
      <w:r w:rsidDel="00000000" w:rsidR="00000000" w:rsidRPr="00000000">
        <w:rPr>
          <w:rFonts w:ascii="Arial" w:cs="Arial" w:eastAsia="Arial" w:hAnsi="Arial"/>
          <w:sz w:val="22"/>
          <w:szCs w:val="22"/>
          <w:rtl w:val="0"/>
        </w:rPr>
        <w:t xml:space="preserve">Use MapReduce, Hive queries, or Spark transformations to clean, join, aggregate, and validate data. Spark’s DataFrame API makes this significantly easier than raw MapReduce.</w:t>
      </w:r>
      <w:r w:rsidDel="00000000" w:rsidR="00000000" w:rsidRPr="00000000">
        <w:rPr>
          <w:rtl w:val="0"/>
        </w:rPr>
      </w:r>
    </w:p>
    <w:p w:rsidR="00000000" w:rsidDel="00000000" w:rsidP="00000000" w:rsidRDefault="00000000" w:rsidRPr="00000000" w14:paraId="00000169">
      <w:pPr>
        <w:spacing w:after="120" w:lineRule="auto"/>
        <w:rPr/>
      </w:pPr>
      <w:r w:rsidDel="00000000" w:rsidR="00000000" w:rsidRPr="00000000">
        <w:rPr>
          <w:rFonts w:ascii="Arial" w:cs="Arial" w:eastAsia="Arial" w:hAnsi="Arial"/>
          <w:b w:val="1"/>
          <w:bCs w:val="1"/>
          <w:sz w:val="22"/>
          <w:szCs w:val="22"/>
          <w:rtl w:val="0"/>
        </w:rPr>
        <w:t xml:space="preserve">L (Load): </w:t>
      </w:r>
      <w:r w:rsidDel="00000000" w:rsidR="00000000" w:rsidRPr="00000000">
        <w:rPr>
          <w:rFonts w:ascii="Arial" w:cs="Arial" w:eastAsia="Arial" w:hAnsi="Arial"/>
          <w:sz w:val="22"/>
          <w:szCs w:val="22"/>
          <w:rtl w:val="0"/>
        </w:rPr>
        <w:t xml:space="preserve">Store transformed results back into HDFS as ORC/Parquet files, load into Hive tables for SQL access, or export to an external data warehouse.</w:t>
      </w:r>
      <w:r w:rsidDel="00000000" w:rsidR="00000000" w:rsidRPr="00000000">
        <w:rPr>
          <w:rtl w:val="0"/>
        </w:rPr>
      </w:r>
    </w:p>
    <w:p w:rsidR="00000000" w:rsidDel="00000000" w:rsidP="00000000" w:rsidRDefault="00000000" w:rsidRPr="00000000" w14:paraId="0000016A">
      <w:pPr>
        <w:spacing w:after="12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cccccc" w:space="0" w:sz="4" w:val="single"/>
              <w:right w:color="cccccc" w:space="0" w:sz="4" w:val="single"/>
            </w:tcBorders>
            <w:shd w:fill="e8f0fe" w:val="clear"/>
            <w:tcMar>
              <w:top w:w="120.0" w:type="dxa"/>
              <w:left w:w="200.0" w:type="dxa"/>
              <w:bottom w:w="120.0" w:type="dxa"/>
              <w:right w:w="200.0" w:type="dxa"/>
            </w:tcMar>
          </w:tcPr>
          <w:p w:rsidR="00000000" w:rsidDel="00000000" w:rsidP="00000000" w:rsidRDefault="00000000" w:rsidRPr="00000000" w14:paraId="0000016B">
            <w:pPr>
              <w:spacing w:after="60" w:lineRule="auto"/>
              <w:rPr/>
            </w:pPr>
            <w:r w:rsidDel="00000000" w:rsidR="00000000" w:rsidRPr="00000000">
              <w:rPr>
                <w:rFonts w:ascii="Arial" w:cs="Arial" w:eastAsia="Arial" w:hAnsi="Arial"/>
                <w:b w:val="1"/>
                <w:bCs w:val="1"/>
                <w:color w:val="1f4e79"/>
                <w:sz w:val="22"/>
                <w:szCs w:val="22"/>
                <w:rtl w:val="0"/>
              </w:rPr>
              <w:t xml:space="preserve">Example Pipeline</w:t>
            </w:r>
            <w:r w:rsidDel="00000000" w:rsidR="00000000" w:rsidRPr="00000000">
              <w:rPr>
                <w:rtl w:val="0"/>
              </w:rPr>
            </w:r>
          </w:p>
          <w:p w:rsidR="00000000" w:rsidDel="00000000" w:rsidP="00000000" w:rsidRDefault="00000000" w:rsidRPr="00000000" w14:paraId="0000016C">
            <w:pPr>
              <w:rPr/>
            </w:pPr>
            <w:sdt>
              <w:sdtPr>
                <w:id w:val="1610681773"/>
                <w:tag w:val="goog_rdk_12"/>
              </w:sdtPr>
              <w:sdtContent>
                <w:r w:rsidDel="00000000" w:rsidR="00000000" w:rsidRPr="00000000">
                  <w:rPr>
                    <w:rFonts w:ascii="Arial Unicode MS" w:cs="Arial Unicode MS" w:eastAsia="Arial Unicode MS" w:hAnsi="Arial Unicode MS"/>
                    <w:sz w:val="20"/>
                    <w:szCs w:val="20"/>
                    <w:rtl w:val="0"/>
                  </w:rPr>
                  <w:t xml:space="preserve">Web server logs → Collected by Flume into HDFS (Extract) → Cleaned and sessionized using Spark (Transform: remove bot traffic, calculate session durations, aggregate by page) → Loaded into Hive partitioned tables for BI analysis by analysts using Tableau (Load).</w:t>
                </w:r>
              </w:sdtContent>
            </w:sdt>
            <w:r w:rsidDel="00000000" w:rsidR="00000000" w:rsidRPr="00000000">
              <w:rPr>
                <w:rtl w:val="0"/>
              </w:rPr>
            </w:r>
          </w:p>
        </w:tc>
      </w:tr>
    </w:tbl>
    <w:p w:rsidR="00000000" w:rsidDel="00000000" w:rsidP="00000000" w:rsidRDefault="00000000" w:rsidRPr="00000000" w14:paraId="0000016D">
      <w:pPr>
        <w:spacing w:after="120" w:lineRule="auto"/>
        <w:rPr/>
      </w:pPr>
      <w:r w:rsidDel="00000000" w:rsidR="00000000" w:rsidRPr="00000000">
        <w:rPr>
          <w:rtl w:val="0"/>
        </w:rPr>
      </w:r>
    </w:p>
    <w:p w:rsidR="00000000" w:rsidDel="00000000" w:rsidP="00000000" w:rsidRDefault="00000000" w:rsidRPr="00000000" w14:paraId="0000016E">
      <w:pPr>
        <w:pStyle w:val="Heading3"/>
        <w:rPr/>
      </w:pPr>
      <w:r w:rsidDel="00000000" w:rsidR="00000000" w:rsidRPr="00000000">
        <w:rPr>
          <w:rtl w:val="0"/>
        </w:rPr>
        <w:t xml:space="preserve">Benefits and Challenges of ETL</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6F">
            <w:pPr>
              <w:jc w:val="center"/>
              <w:rPr/>
            </w:pPr>
            <w:r w:rsidDel="00000000" w:rsidR="00000000" w:rsidRPr="00000000">
              <w:rPr>
                <w:rFonts w:ascii="Arial" w:cs="Arial" w:eastAsia="Arial" w:hAnsi="Arial"/>
                <w:b w:val="1"/>
                <w:bCs w:val="1"/>
                <w:color w:val="ffffff"/>
                <w:sz w:val="20"/>
                <w:szCs w:val="20"/>
                <w:rtl w:val="0"/>
              </w:rPr>
              <w:t xml:space="preserve">Benefits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70">
            <w:pPr>
              <w:jc w:val="center"/>
              <w:rPr/>
            </w:pPr>
            <w:r w:rsidDel="00000000" w:rsidR="00000000" w:rsidRPr="00000000">
              <w:rPr>
                <w:rFonts w:ascii="Arial" w:cs="Arial" w:eastAsia="Arial" w:hAnsi="Arial"/>
                <w:b w:val="1"/>
                <w:bCs w:val="1"/>
                <w:color w:val="ffffff"/>
                <w:sz w:val="20"/>
                <w:szCs w:val="20"/>
                <w:rtl w:val="0"/>
              </w:rPr>
              <w:t xml:space="preserve">Challenges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sz w:val="20"/>
                <w:szCs w:val="20"/>
                <w:rtl w:val="0"/>
              </w:rPr>
              <w:t xml:space="preserve">Centralized, consistent data from multiple 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sz w:val="20"/>
                <w:szCs w:val="20"/>
                <w:rtl w:val="0"/>
              </w:rPr>
              <w:t xml:space="preserve">Handling schema changes in source systems (column additions, type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sz w:val="20"/>
                <w:szCs w:val="20"/>
                <w:rtl w:val="0"/>
              </w:rPr>
              <w:t xml:space="preserve">Improved data quality and reliability through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sz w:val="20"/>
                <w:szCs w:val="20"/>
                <w:rtl w:val="0"/>
              </w:rPr>
              <w:t xml:space="preserve">Large data volume causing performance bottlenecks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sz w:val="20"/>
                <w:szCs w:val="20"/>
                <w:rtl w:val="0"/>
              </w:rPr>
              <w:t xml:space="preserve">Enables faster reporting and analytics for business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sz w:val="20"/>
                <w:szCs w:val="20"/>
                <w:rtl w:val="0"/>
              </w:rPr>
              <w:t xml:space="preserve">Real-time vs batch processing trade-offs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sz w:val="20"/>
                <w:szCs w:val="20"/>
                <w:rtl w:val="0"/>
              </w:rPr>
              <w:t xml:space="preserve">Historical data storage for trend analysis and auditing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sz w:val="20"/>
                <w:szCs w:val="20"/>
                <w:rtl w:val="0"/>
              </w:rPr>
              <w:t xml:space="preserve">Maintaining data lineage and audit trails across complex pipelines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sz w:val="20"/>
                <w:szCs w:val="20"/>
                <w:rtl w:val="0"/>
              </w:rPr>
              <w:t xml:space="preserve">Scalability with automation and cloud-based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sz w:val="20"/>
                <w:szCs w:val="20"/>
                <w:rtl w:val="0"/>
              </w:rPr>
              <w:t xml:space="preserve">Error handling, retry logic, and reprocessing failed batches</w:t>
            </w:r>
            <w:r w:rsidDel="00000000" w:rsidR="00000000" w:rsidRPr="00000000">
              <w:rPr>
                <w:rtl w:val="0"/>
              </w:rPr>
            </w:r>
          </w:p>
        </w:tc>
      </w:tr>
    </w:tbl>
    <w:p w:rsidR="00000000" w:rsidDel="00000000" w:rsidP="00000000" w:rsidRDefault="00000000" w:rsidRPr="00000000" w14:paraId="0000017B">
      <w:pPr>
        <w:spacing w:after="12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cccccc" w:space="0" w:sz="4" w:val="single"/>
              <w:right w:color="cccccc" w:space="0" w:sz="4" w:val="single"/>
            </w:tcBorders>
            <w:shd w:fill="e8f0fe" w:val="clear"/>
            <w:tcMar>
              <w:top w:w="120.0" w:type="dxa"/>
              <w:left w:w="200.0" w:type="dxa"/>
              <w:bottom w:w="120.0" w:type="dxa"/>
              <w:right w:w="200.0" w:type="dxa"/>
            </w:tcMar>
          </w:tcPr>
          <w:p w:rsidR="00000000" w:rsidDel="00000000" w:rsidP="00000000" w:rsidRDefault="00000000" w:rsidRPr="00000000" w14:paraId="0000017C">
            <w:pPr>
              <w:spacing w:after="60" w:lineRule="auto"/>
              <w:rPr/>
            </w:pPr>
            <w:r w:rsidDel="00000000" w:rsidR="00000000" w:rsidRPr="00000000">
              <w:rPr>
                <w:rFonts w:ascii="Arial" w:cs="Arial" w:eastAsia="Arial" w:hAnsi="Arial"/>
                <w:b w:val="1"/>
                <w:bCs w:val="1"/>
                <w:color w:val="1f4e79"/>
                <w:sz w:val="22"/>
                <w:szCs w:val="22"/>
                <w:rtl w:val="0"/>
              </w:rPr>
              <w:t xml:space="preserve">Real-World ETL Scenario: E-Commerce Analytics</w:t>
            </w:r>
            <w:r w:rsidDel="00000000" w:rsidR="00000000" w:rsidRPr="00000000">
              <w:rPr>
                <w:rtl w:val="0"/>
              </w:rPr>
            </w:r>
          </w:p>
          <w:p w:rsidR="00000000" w:rsidDel="00000000" w:rsidP="00000000" w:rsidRDefault="00000000" w:rsidRPr="00000000" w14:paraId="0000017D">
            <w:pPr>
              <w:rPr/>
            </w:pPr>
            <w:sdt>
              <w:sdtPr>
                <w:id w:val="-1307337671"/>
                <w:tag w:val="goog_rdk_13"/>
              </w:sdtPr>
              <w:sdtContent>
                <w:r w:rsidDel="00000000" w:rsidR="00000000" w:rsidRPr="00000000">
                  <w:rPr>
                    <w:rFonts w:ascii="Arial Unicode MS" w:cs="Arial Unicode MS" w:eastAsia="Arial Unicode MS" w:hAnsi="Arial Unicode MS"/>
                    <w:sz w:val="20"/>
                    <w:szCs w:val="20"/>
                    <w:rtl w:val="0"/>
                  </w:rPr>
                  <w:t xml:space="preserve">An e-commerce company wants to analyze sales trends. Extract: Pull order data from MySQL, user data from MongoDB, and ad spend data from Google Ads API. Transform: Clean data (remove test orders), standardize currencies (USD → INR), join orders with user demographics, calculate profit margin per product. Load: Store the final enriched dataset in AWS Redshift. Result: Power BI dashboards show daily revenue by category, customer acquisition cost, and regional profit margins – all updated nightly via an Airflow-orchestrated ETL pipeline.</w:t>
                </w:r>
              </w:sdtContent>
            </w:sdt>
            <w:r w:rsidDel="00000000" w:rsidR="00000000" w:rsidRPr="00000000">
              <w:rPr>
                <w:rtl w:val="0"/>
              </w:rPr>
            </w:r>
          </w:p>
        </w:tc>
      </w:tr>
    </w:tbl>
    <w:p w:rsidR="00000000" w:rsidDel="00000000" w:rsidP="00000000" w:rsidRDefault="00000000" w:rsidRPr="00000000" w14:paraId="0000017E">
      <w:pPr>
        <w:spacing w:after="120" w:lineRule="auto"/>
        <w:rPr/>
      </w:pPr>
      <w:r w:rsidDel="00000000" w:rsidR="00000000" w:rsidRPr="00000000">
        <w:rPr>
          <w:rtl w:val="0"/>
        </w:rPr>
      </w:r>
    </w:p>
    <w:p w:rsidR="00000000" w:rsidDel="00000000" w:rsidP="00000000" w:rsidRDefault="00000000" w:rsidRPr="00000000" w14:paraId="0000017F">
      <w:pPr>
        <w:rPr/>
      </w:pPr>
      <w:r w:rsidDel="00000000" w:rsidR="00000000" w:rsidRPr="00000000">
        <w:br w:type="page"/>
      </w:r>
      <w:r w:rsidDel="00000000" w:rsidR="00000000" w:rsidRPr="00000000">
        <w:rPr>
          <w:rtl w:val="0"/>
        </w:rPr>
      </w:r>
    </w:p>
    <w:p w:rsidR="00000000" w:rsidDel="00000000" w:rsidP="00000000" w:rsidRDefault="00000000" w:rsidRPr="00000000" w14:paraId="00000180">
      <w:pPr>
        <w:pStyle w:val="Heading2"/>
        <w:rPr/>
      </w:pPr>
      <w:r w:rsidDel="00000000" w:rsidR="00000000" w:rsidRPr="00000000">
        <w:rPr>
          <w:rtl w:val="0"/>
        </w:rPr>
        <w:t xml:space="preserve">1.8 Introduction to Data Engineering</w:t>
      </w:r>
    </w:p>
    <w:p w:rsidR="00000000" w:rsidDel="00000000" w:rsidP="00000000" w:rsidRDefault="00000000" w:rsidRPr="00000000" w14:paraId="00000181">
      <w:pPr>
        <w:spacing w:after="120" w:lineRule="auto"/>
        <w:rPr/>
      </w:pPr>
      <w:r w:rsidDel="00000000" w:rsidR="00000000" w:rsidRPr="00000000">
        <w:rPr>
          <w:rFonts w:ascii="Arial" w:cs="Arial" w:eastAsia="Arial" w:hAnsi="Arial"/>
          <w:sz w:val="22"/>
          <w:szCs w:val="22"/>
          <w:rtl w:val="0"/>
        </w:rPr>
        <w:t xml:space="preserve">Data Engineering is the discipline of designing, developing, and maintaining systems that enable the collection, storage, processing, and accessibility of data at scale. It is the backbone of any data-driven organization – without it, data scientists have no clean data to analyze, and business users have no dashboards to view.</w:t>
      </w:r>
      <w:r w:rsidDel="00000000" w:rsidR="00000000" w:rsidRPr="00000000">
        <w:rPr>
          <w:rtl w:val="0"/>
        </w:rPr>
      </w:r>
    </w:p>
    <w:p w:rsidR="00000000" w:rsidDel="00000000" w:rsidP="00000000" w:rsidRDefault="00000000" w:rsidRPr="00000000" w14:paraId="00000182">
      <w:pPr>
        <w:spacing w:after="120" w:lineRule="auto"/>
        <w:rPr/>
      </w:pPr>
      <w:r w:rsidDel="00000000" w:rsidR="00000000" w:rsidRPr="00000000">
        <w:rPr>
          <w:rFonts w:ascii="Arial" w:cs="Arial" w:eastAsia="Arial" w:hAnsi="Arial"/>
          <w:b w:val="1"/>
          <w:bCs w:val="1"/>
          <w:sz w:val="22"/>
          <w:szCs w:val="22"/>
          <w:rtl w:val="0"/>
        </w:rPr>
        <w:t xml:space="preserve">Core Promise of Data Engineering: </w:t>
      </w:r>
      <w:r w:rsidDel="00000000" w:rsidR="00000000" w:rsidRPr="00000000">
        <w:rPr>
          <w:rFonts w:ascii="Arial" w:cs="Arial" w:eastAsia="Arial" w:hAnsi="Arial"/>
          <w:sz w:val="22"/>
          <w:szCs w:val="22"/>
          <w:rtl w:val="0"/>
        </w:rPr>
        <w:t xml:space="preserve">Ensuring data is Accurate (clean and reliable), Accessible (available to users and systems when needed), and Actionable (ready for analytics, AI, and decision-making).</w:t>
      </w:r>
      <w:r w:rsidDel="00000000" w:rsidR="00000000" w:rsidRPr="00000000">
        <w:rPr>
          <w:rtl w:val="0"/>
        </w:rPr>
      </w:r>
    </w:p>
    <w:p w:rsidR="00000000" w:rsidDel="00000000" w:rsidP="00000000" w:rsidRDefault="00000000" w:rsidRPr="00000000" w14:paraId="00000183">
      <w:pPr>
        <w:spacing w:after="12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cccccc" w:space="0" w:sz="4" w:val="single"/>
              <w:right w:color="cccccc" w:space="0" w:sz="4" w:val="single"/>
            </w:tcBorders>
            <w:shd w:fill="e8f0fe" w:val="clear"/>
            <w:tcMar>
              <w:top w:w="120.0" w:type="dxa"/>
              <w:left w:w="200.0" w:type="dxa"/>
              <w:bottom w:w="120.0" w:type="dxa"/>
              <w:right w:w="200.0" w:type="dxa"/>
            </w:tcMar>
          </w:tcPr>
          <w:p w:rsidR="00000000" w:rsidDel="00000000" w:rsidP="00000000" w:rsidRDefault="00000000" w:rsidRPr="00000000" w14:paraId="00000184">
            <w:pPr>
              <w:spacing w:after="60" w:lineRule="auto"/>
              <w:rPr/>
            </w:pPr>
            <w:r w:rsidDel="00000000" w:rsidR="00000000" w:rsidRPr="00000000">
              <w:rPr>
                <w:rFonts w:ascii="Arial" w:cs="Arial" w:eastAsia="Arial" w:hAnsi="Arial"/>
                <w:b w:val="1"/>
                <w:bCs w:val="1"/>
                <w:color w:val="1f4e79"/>
                <w:sz w:val="22"/>
                <w:szCs w:val="22"/>
                <w:rtl w:val="0"/>
              </w:rPr>
              <w:t xml:space="preserve">Why Data Engineering Matters</w:t>
            </w:r>
            <w:r w:rsidDel="00000000" w:rsidR="00000000" w:rsidRPr="00000000">
              <w:rPr>
                <w:rtl w:val="0"/>
              </w:rPr>
            </w:r>
          </w:p>
          <w:p w:rsidR="00000000" w:rsidDel="00000000" w:rsidP="00000000" w:rsidRDefault="00000000" w:rsidRPr="00000000" w14:paraId="00000185">
            <w:pPr>
              <w:rPr/>
            </w:pPr>
            <w:r w:rsidDel="00000000" w:rsidR="00000000" w:rsidRPr="00000000">
              <w:rPr>
                <w:rFonts w:ascii="Arial" w:cs="Arial" w:eastAsia="Arial" w:hAnsi="Arial"/>
                <w:sz w:val="20"/>
                <w:szCs w:val="20"/>
                <w:rtl w:val="0"/>
              </w:rPr>
              <w:t xml:space="preserve">Without data engineering, analysts spend 70–80% of their time cleaning data instead of analyzing it. Netflix’s data engineering team maintains pipelines that process 1 PB/day to deliver personalized recommendations to 260M+ subscribers. Data is the new oil – but it is only valuable when refined, and data engineering is the refinery.</w:t>
            </w:r>
            <w:r w:rsidDel="00000000" w:rsidR="00000000" w:rsidRPr="00000000">
              <w:rPr>
                <w:rtl w:val="0"/>
              </w:rPr>
            </w:r>
          </w:p>
        </w:tc>
      </w:tr>
    </w:tbl>
    <w:p w:rsidR="00000000" w:rsidDel="00000000" w:rsidP="00000000" w:rsidRDefault="00000000" w:rsidRPr="00000000" w14:paraId="00000186">
      <w:pPr>
        <w:spacing w:after="120" w:lineRule="auto"/>
        <w:rPr/>
      </w:pPr>
      <w:r w:rsidDel="00000000" w:rsidR="00000000" w:rsidRPr="00000000">
        <w:rPr>
          <w:rtl w:val="0"/>
        </w:rPr>
      </w:r>
    </w:p>
    <w:p w:rsidR="00000000" w:rsidDel="00000000" w:rsidP="00000000" w:rsidRDefault="00000000" w:rsidRPr="00000000" w14:paraId="00000187">
      <w:pPr>
        <w:pStyle w:val="Heading3"/>
        <w:rPr/>
      </w:pPr>
      <w:r w:rsidDel="00000000" w:rsidR="00000000" w:rsidRPr="00000000">
        <w:rPr>
          <w:rtl w:val="0"/>
        </w:rPr>
        <w:t xml:space="preserve">Key Components of Data Engineering</w:t>
      </w:r>
    </w:p>
    <w:p w:rsidR="00000000" w:rsidDel="00000000" w:rsidP="00000000" w:rsidRDefault="00000000" w:rsidRPr="00000000" w14:paraId="00000188">
      <w:pPr>
        <w:spacing w:after="120" w:lineRule="auto"/>
        <w:rPr/>
      </w:pPr>
      <w:r w:rsidDel="00000000" w:rsidR="00000000" w:rsidRPr="00000000">
        <w:rPr>
          <w:rFonts w:ascii="Arial" w:cs="Arial" w:eastAsia="Arial" w:hAnsi="Arial"/>
          <w:b w:val="1"/>
          <w:bCs w:val="1"/>
          <w:sz w:val="22"/>
          <w:szCs w:val="22"/>
          <w:rtl w:val="0"/>
        </w:rPr>
        <w:t xml:space="preserve">1. Data Collection / Ingestion: </w:t>
      </w:r>
      <w:r w:rsidDel="00000000" w:rsidR="00000000" w:rsidRPr="00000000">
        <w:rPr>
          <w:rFonts w:ascii="Arial" w:cs="Arial" w:eastAsia="Arial" w:hAnsi="Arial"/>
          <w:sz w:val="22"/>
          <w:szCs w:val="22"/>
          <w:rtl w:val="0"/>
        </w:rPr>
        <w:t xml:space="preserve">Gathering raw data from multiple sources (databases, APIs, IoT devices, web logs, cloud applications) in real-time or batches with minimal loss. Tools: Apache Kafka (streaming), Apache Flume (log collection), Apache Sqoop (database import), Apache NiFi (data flow), AWS Kinesis (cloud streaming).</w:t>
      </w:r>
      <w:r w:rsidDel="00000000" w:rsidR="00000000" w:rsidRPr="00000000">
        <w:rPr>
          <w:rtl w:val="0"/>
        </w:rPr>
      </w:r>
    </w:p>
    <w:p w:rsidR="00000000" w:rsidDel="00000000" w:rsidP="00000000" w:rsidRDefault="00000000" w:rsidRPr="00000000" w14:paraId="00000189">
      <w:pPr>
        <w:spacing w:after="120" w:lineRule="auto"/>
        <w:rPr/>
      </w:pPr>
      <w:r w:rsidDel="00000000" w:rsidR="00000000" w:rsidRPr="00000000">
        <w:rPr>
          <w:rtl w:val="0"/>
        </w:rPr>
      </w:r>
    </w:p>
    <w:p w:rsidR="00000000" w:rsidDel="00000000" w:rsidP="00000000" w:rsidRDefault="00000000" w:rsidRPr="00000000" w14:paraId="0000018A">
      <w:pPr>
        <w:spacing w:after="120" w:lineRule="auto"/>
        <w:rPr/>
      </w:pPr>
      <w:r w:rsidDel="00000000" w:rsidR="00000000" w:rsidRPr="00000000">
        <w:rPr>
          <w:rFonts w:ascii="Arial" w:cs="Arial" w:eastAsia="Arial" w:hAnsi="Arial"/>
          <w:b w:val="1"/>
          <w:bCs w:val="1"/>
          <w:sz w:val="22"/>
          <w:szCs w:val="22"/>
          <w:rtl w:val="0"/>
        </w:rPr>
        <w:t xml:space="preserve">2. Data Storage: </w:t>
      </w:r>
      <w:r w:rsidDel="00000000" w:rsidR="00000000" w:rsidRPr="00000000">
        <w:rPr>
          <w:rFonts w:ascii="Arial" w:cs="Arial" w:eastAsia="Arial" w:hAnsi="Arial"/>
          <w:sz w:val="22"/>
          <w:szCs w:val="22"/>
          <w:rtl w:val="0"/>
        </w:rPr>
        <w:t xml:space="preserve">After collection, data must be stored efficiently for scalability and reliability. Three main paradigms exist:</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Lakes: Raw/unstructured data stored as-is – Hadoop HDFS, Amazon S3, Azure Data Lake</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Warehouses: Structured, query-optimized data for analytics – Snowflake, BigQuery, Redshift</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 Databases: For real-time application data – MySQL, MongoDB, PostgreSQL</w:t>
      </w:r>
    </w:p>
    <w:p w:rsidR="00000000" w:rsidDel="00000000" w:rsidP="00000000" w:rsidRDefault="00000000" w:rsidRPr="00000000" w14:paraId="0000018E">
      <w:pPr>
        <w:spacing w:after="120" w:lineRule="auto"/>
        <w:rPr/>
      </w:pPr>
      <w:r w:rsidDel="00000000" w:rsidR="00000000" w:rsidRPr="00000000">
        <w:rPr>
          <w:rtl w:val="0"/>
        </w:rPr>
      </w:r>
    </w:p>
    <w:p w:rsidR="00000000" w:rsidDel="00000000" w:rsidP="00000000" w:rsidRDefault="00000000" w:rsidRPr="00000000" w14:paraId="0000018F">
      <w:pPr>
        <w:spacing w:after="120" w:lineRule="auto"/>
        <w:rPr/>
      </w:pPr>
      <w:r w:rsidDel="00000000" w:rsidR="00000000" w:rsidRPr="00000000">
        <w:rPr>
          <w:rFonts w:ascii="Arial" w:cs="Arial" w:eastAsia="Arial" w:hAnsi="Arial"/>
          <w:b w:val="1"/>
          <w:bCs w:val="1"/>
          <w:sz w:val="22"/>
          <w:szCs w:val="22"/>
          <w:rtl w:val="0"/>
        </w:rPr>
        <w:t xml:space="preserve">3. Data Processing: </w:t>
      </w:r>
      <w:r w:rsidDel="00000000" w:rsidR="00000000" w:rsidRPr="00000000">
        <w:rPr>
          <w:rFonts w:ascii="Arial" w:cs="Arial" w:eastAsia="Arial" w:hAnsi="Arial"/>
          <w:sz w:val="22"/>
          <w:szCs w:val="22"/>
          <w:rtl w:val="0"/>
        </w:rPr>
        <w:t xml:space="preserve">Raw data needs transformation into usable formats through two processing paradigms:</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Batch Processing: Process large chunks of data periodically (hourly, daily). Tools: Hadoop MapReduce, Apache Spark</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 Processing: Process data in real-time as it arrives with sub-second latency. Tools: Apache Kafka Streams, Apache Flink, Spark Structured Streaming</w:t>
      </w:r>
    </w:p>
    <w:p w:rsidR="00000000" w:rsidDel="00000000" w:rsidP="00000000" w:rsidRDefault="00000000" w:rsidRPr="00000000" w14:paraId="00000192">
      <w:pPr>
        <w:spacing w:after="120" w:lineRule="auto"/>
        <w:rPr/>
      </w:pPr>
      <w:r w:rsidDel="00000000" w:rsidR="00000000" w:rsidRPr="00000000">
        <w:rPr>
          <w:rtl w:val="0"/>
        </w:rPr>
      </w:r>
    </w:p>
    <w:p w:rsidR="00000000" w:rsidDel="00000000" w:rsidP="00000000" w:rsidRDefault="00000000" w:rsidRPr="00000000" w14:paraId="00000193">
      <w:pPr>
        <w:spacing w:after="120" w:lineRule="auto"/>
        <w:rPr/>
      </w:pPr>
      <w:r w:rsidDel="00000000" w:rsidR="00000000" w:rsidRPr="00000000">
        <w:rPr>
          <w:rFonts w:ascii="Arial" w:cs="Arial" w:eastAsia="Arial" w:hAnsi="Arial"/>
          <w:b w:val="1"/>
          <w:bCs w:val="1"/>
          <w:sz w:val="22"/>
          <w:szCs w:val="22"/>
          <w:rtl w:val="0"/>
        </w:rPr>
        <w:t xml:space="preserve">4. Data Pipelines: </w:t>
      </w:r>
      <w:r w:rsidDel="00000000" w:rsidR="00000000" w:rsidRPr="00000000">
        <w:rPr>
          <w:rFonts w:ascii="Arial" w:cs="Arial" w:eastAsia="Arial" w:hAnsi="Arial"/>
          <w:sz w:val="22"/>
          <w:szCs w:val="22"/>
          <w:rtl w:val="0"/>
        </w:rPr>
        <w:t xml:space="preserve">A data pipeline automates the entire flow of data from source to destination. It includes extraction, transformation, and loading (ETL/ELT), with scheduling, error handling, retry logic, and monitoring. Tools: Apache Airflow, Luigi, AWS Glue, Azure Data Factory, Dagster.</w:t>
      </w:r>
      <w:r w:rsidDel="00000000" w:rsidR="00000000" w:rsidRPr="00000000">
        <w:rPr>
          <w:rtl w:val="0"/>
        </w:rPr>
      </w:r>
    </w:p>
    <w:p w:rsidR="00000000" w:rsidDel="00000000" w:rsidP="00000000" w:rsidRDefault="00000000" w:rsidRPr="00000000" w14:paraId="00000194">
      <w:pPr>
        <w:spacing w:after="120" w:lineRule="auto"/>
        <w:rPr/>
      </w:pPr>
      <w:r w:rsidDel="00000000" w:rsidR="00000000" w:rsidRPr="00000000">
        <w:rPr>
          <w:rtl w:val="0"/>
        </w:rPr>
      </w:r>
    </w:p>
    <w:p w:rsidR="00000000" w:rsidDel="00000000" w:rsidP="00000000" w:rsidRDefault="00000000" w:rsidRPr="00000000" w14:paraId="00000195">
      <w:pPr>
        <w:spacing w:after="120" w:lineRule="auto"/>
        <w:rPr/>
      </w:pPr>
      <w:r w:rsidDel="00000000" w:rsidR="00000000" w:rsidRPr="00000000">
        <w:rPr>
          <w:rFonts w:ascii="Arial" w:cs="Arial" w:eastAsia="Arial" w:hAnsi="Arial"/>
          <w:b w:val="1"/>
          <w:bCs w:val="1"/>
          <w:sz w:val="22"/>
          <w:szCs w:val="22"/>
          <w:rtl w:val="0"/>
        </w:rPr>
        <w:t xml:space="preserve">5. Data Quality and Governance: </w:t>
      </w:r>
      <w:r w:rsidDel="00000000" w:rsidR="00000000" w:rsidRPr="00000000">
        <w:rPr>
          <w:rFonts w:ascii="Arial" w:cs="Arial" w:eastAsia="Arial" w:hAnsi="Arial"/>
          <w:sz w:val="22"/>
          <w:szCs w:val="22"/>
          <w:rtl w:val="0"/>
        </w:rPr>
        <w:t xml:space="preserve">Ensures data is accurate, consistent, complete, and compliant with regulations. Covers completeness, accuracy, timeliness, consistency, and lineage tracking. Tools: Great Expectations, Apache Atlas, Collibra, Monte Carlo.</w:t>
      </w:r>
      <w:r w:rsidDel="00000000" w:rsidR="00000000" w:rsidRPr="00000000">
        <w:rPr>
          <w:rtl w:val="0"/>
        </w:rPr>
      </w:r>
    </w:p>
    <w:p w:rsidR="00000000" w:rsidDel="00000000" w:rsidP="00000000" w:rsidRDefault="00000000" w:rsidRPr="00000000" w14:paraId="00000196">
      <w:pPr>
        <w:spacing w:after="120" w:lineRule="auto"/>
        <w:rPr/>
      </w:pPr>
      <w:r w:rsidDel="00000000" w:rsidR="00000000" w:rsidRPr="00000000">
        <w:rPr>
          <w:rtl w:val="0"/>
        </w:rPr>
      </w:r>
    </w:p>
    <w:p w:rsidR="00000000" w:rsidDel="00000000" w:rsidP="00000000" w:rsidRDefault="00000000" w:rsidRPr="00000000" w14:paraId="00000197">
      <w:pPr>
        <w:pStyle w:val="Heading3"/>
        <w:rPr/>
      </w:pPr>
      <w:r w:rsidDel="00000000" w:rsidR="00000000" w:rsidRPr="00000000">
        <w:rPr>
          <w:rtl w:val="0"/>
        </w:rPr>
        <w:t xml:space="preserve">Core Responsibilities of a Data Engineer</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560"/>
        <w:gridCol w:w="3400"/>
        <w:tblGridChange w:id="0">
          <w:tblGrid>
            <w:gridCol w:w="2400"/>
            <w:gridCol w:w="3560"/>
            <w:gridCol w:w="34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98">
            <w:pPr>
              <w:jc w:val="center"/>
              <w:rPr/>
            </w:pPr>
            <w:r w:rsidDel="00000000" w:rsidR="00000000" w:rsidRPr="00000000">
              <w:rPr>
                <w:rFonts w:ascii="Arial" w:cs="Arial" w:eastAsia="Arial" w:hAnsi="Arial"/>
                <w:b w:val="1"/>
                <w:bCs w:val="1"/>
                <w:color w:val="ffffff"/>
                <w:sz w:val="20"/>
                <w:szCs w:val="20"/>
                <w:rtl w:val="0"/>
              </w:rPr>
              <w:t xml:space="preserve">Responsibility Area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99">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9A">
            <w:pPr>
              <w:jc w:val="center"/>
              <w:rPr/>
            </w:pPr>
            <w:r w:rsidDel="00000000" w:rsidR="00000000" w:rsidRPr="00000000">
              <w:rPr>
                <w:rFonts w:ascii="Arial" w:cs="Arial" w:eastAsia="Arial" w:hAnsi="Arial"/>
                <w:b w:val="1"/>
                <w:bCs w:val="1"/>
                <w:color w:val="ffffff"/>
                <w:sz w:val="20"/>
                <w:szCs w:val="20"/>
                <w:rtl w:val="0"/>
              </w:rPr>
              <w:t xml:space="preserve">Typical Tools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sz w:val="20"/>
                <w:szCs w:val="20"/>
                <w:rtl w:val="0"/>
              </w:rPr>
              <w:t xml:space="preserve">Data Pipeline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sz w:val="20"/>
                <w:szCs w:val="20"/>
                <w:rtl w:val="0"/>
              </w:rPr>
              <w:t xml:space="preserve">Build and maintain ETL/ELT pipelines that move data reliably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sz w:val="20"/>
                <w:szCs w:val="20"/>
                <w:rtl w:val="0"/>
              </w:rPr>
              <w:t xml:space="preserve">Airflow, Spark, Kafka, NiFi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sz w:val="20"/>
                <w:szCs w:val="20"/>
                <w:rtl w:val="0"/>
              </w:rPr>
              <w:t xml:space="preserve">Data Modeling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sz w:val="20"/>
                <w:szCs w:val="20"/>
                <w:rtl w:val="0"/>
              </w:rPr>
              <w:t xml:space="preserve">Design efficient schemas for data warehouses (star schema, snowflake 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sz w:val="20"/>
                <w:szCs w:val="20"/>
                <w:rtl w:val="0"/>
              </w:rPr>
              <w:t xml:space="preserve">dbt, SQL, ERWin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sz w:val="20"/>
                <w:szCs w:val="20"/>
                <w:rtl w:val="0"/>
              </w:rPr>
              <w:t xml:space="preserve">Data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sz w:val="20"/>
                <w:szCs w:val="20"/>
                <w:rtl w:val="0"/>
              </w:rPr>
              <w:t xml:space="preserve">Combine data from multiple heterogeneous sources into unified 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sz w:val="20"/>
                <w:szCs w:val="20"/>
                <w:rtl w:val="0"/>
              </w:rPr>
              <w:t xml:space="preserve">Sqoop, Kafka Connect, Fivetran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sz w:val="20"/>
                <w:szCs w:val="20"/>
                <w:rtl w:val="0"/>
              </w:rPr>
              <w:t xml:space="preserve">Performance Optimization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sz w:val="20"/>
                <w:szCs w:val="20"/>
                <w:rtl w:val="0"/>
              </w:rPr>
              <w:t xml:space="preserve">Optimize storage formats, query performance, and processing speed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sz w:val="20"/>
                <w:szCs w:val="20"/>
                <w:rtl w:val="0"/>
              </w:rPr>
              <w:t xml:space="preserve">Parquet, ORC, partitioning, indexing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sz w:val="20"/>
                <w:szCs w:val="20"/>
                <w:rtl w:val="0"/>
              </w:rPr>
              <w:t xml:space="preserve">Automation &amp; Scheduling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sz w:val="20"/>
                <w:szCs w:val="20"/>
                <w:rtl w:val="0"/>
              </w:rPr>
              <w:t xml:space="preserve">Schedule and manage workflow execution and dependencies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sz w:val="20"/>
                <w:szCs w:val="20"/>
                <w:rtl w:val="0"/>
              </w:rPr>
              <w:t xml:space="preserve">Airflow, Oozie, Cron, AWS Step Functions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sz w:val="20"/>
                <w:szCs w:val="20"/>
                <w:rtl w:val="0"/>
              </w:rPr>
              <w:t xml:space="preserve">Monitoring &amp; Maintenance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sz w:val="20"/>
                <w:szCs w:val="20"/>
                <w:rtl w:val="0"/>
              </w:rPr>
              <w:t xml:space="preserve">Detect pipeline failures, data quality issues, and ensure uptime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sz w:val="20"/>
                <w:szCs w:val="20"/>
                <w:rtl w:val="0"/>
              </w:rPr>
              <w:t xml:space="preserve">Prometheus, Grafana, ELK Stack, PagerDuty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sz w:val="20"/>
                <w:szCs w:val="20"/>
                <w:rtl w:val="0"/>
              </w:rPr>
              <w:t xml:space="preserve">Security &amp;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sz w:val="20"/>
                <w:szCs w:val="20"/>
                <w:rtl w:val="0"/>
              </w:rPr>
              <w:t xml:space="preserve">Manage data access controls, encryption, and governance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sz w:val="20"/>
                <w:szCs w:val="20"/>
                <w:rtl w:val="0"/>
              </w:rPr>
              <w:t xml:space="preserve">Apache Ranger, AWS IAM, Vault, DPDP compliance</w:t>
            </w:r>
            <w:r w:rsidDel="00000000" w:rsidR="00000000" w:rsidRPr="00000000">
              <w:rPr>
                <w:rtl w:val="0"/>
              </w:rPr>
            </w:r>
          </w:p>
        </w:tc>
      </w:tr>
    </w:tbl>
    <w:p w:rsidR="00000000" w:rsidDel="00000000" w:rsidP="00000000" w:rsidRDefault="00000000" w:rsidRPr="00000000" w14:paraId="000001B0">
      <w:pPr>
        <w:spacing w:after="120" w:lineRule="auto"/>
        <w:rPr/>
      </w:pPr>
      <w:r w:rsidDel="00000000" w:rsidR="00000000" w:rsidRPr="00000000">
        <w:rPr>
          <w:rtl w:val="0"/>
        </w:rPr>
      </w:r>
    </w:p>
    <w:p w:rsidR="00000000" w:rsidDel="00000000" w:rsidP="00000000" w:rsidRDefault="00000000" w:rsidRPr="00000000" w14:paraId="000001B1">
      <w:pPr>
        <w:pStyle w:val="Heading3"/>
        <w:rPr/>
      </w:pPr>
      <w:r w:rsidDel="00000000" w:rsidR="00000000" w:rsidRPr="00000000">
        <w:rPr>
          <w:rtl w:val="0"/>
        </w:rPr>
        <w:t xml:space="preserve">Data Engineering vs Data Science</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80"/>
        <w:gridCol w:w="3780"/>
        <w:tblGridChange w:id="0">
          <w:tblGrid>
            <w:gridCol w:w="1800"/>
            <w:gridCol w:w="3780"/>
            <w:gridCol w:w="37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B2">
            <w:pPr>
              <w:jc w:val="center"/>
              <w:rPr/>
            </w:pPr>
            <w:r w:rsidDel="00000000" w:rsidR="00000000" w:rsidRPr="00000000">
              <w:rPr>
                <w:rFonts w:ascii="Arial" w:cs="Arial" w:eastAsia="Arial" w:hAnsi="Arial"/>
                <w:b w:val="1"/>
                <w:bCs w:val="1"/>
                <w:color w:val="ffffff"/>
                <w:sz w:val="20"/>
                <w:szCs w:val="20"/>
                <w:rtl w:val="0"/>
              </w:rPr>
              <w:t xml:space="preserve">Aspect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B3">
            <w:pPr>
              <w:jc w:val="center"/>
              <w:rPr/>
            </w:pPr>
            <w:r w:rsidDel="00000000" w:rsidR="00000000" w:rsidRPr="00000000">
              <w:rPr>
                <w:rFonts w:ascii="Arial" w:cs="Arial" w:eastAsia="Arial" w:hAnsi="Arial"/>
                <w:b w:val="1"/>
                <w:bCs w:val="1"/>
                <w:color w:val="ffffff"/>
                <w:sz w:val="20"/>
                <w:szCs w:val="20"/>
                <w:rtl w:val="0"/>
              </w:rPr>
              <w:t xml:space="preserve">Data Engineering</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B4">
            <w:pPr>
              <w:jc w:val="center"/>
              <w:rPr/>
            </w:pPr>
            <w:r w:rsidDel="00000000" w:rsidR="00000000" w:rsidRPr="00000000">
              <w:rPr>
                <w:rFonts w:ascii="Arial" w:cs="Arial" w:eastAsia="Arial" w:hAnsi="Arial"/>
                <w:b w:val="1"/>
                <w:bCs w:val="1"/>
                <w:color w:val="ffffff"/>
                <w:sz w:val="20"/>
                <w:szCs w:val="20"/>
                <w:rtl w:val="0"/>
              </w:rPr>
              <w:t xml:space="preserve">Data Science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sz w:val="20"/>
                <w:szCs w:val="20"/>
                <w:rtl w:val="0"/>
              </w:rPr>
              <w:t xml:space="preserve">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sz w:val="20"/>
                <w:szCs w:val="20"/>
                <w:rtl w:val="0"/>
              </w:rPr>
              <w:t xml:space="preserve">Building systems to collect, store, move &amp; process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sz w:val="20"/>
                <w:szCs w:val="20"/>
                <w:rtl w:val="0"/>
              </w:rPr>
              <w:t xml:space="preserve">Analyzing and modeling data for insights and predictions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sz w:val="20"/>
                <w:szCs w:val="20"/>
                <w:rtl w:val="0"/>
              </w:rPr>
              <w:t xml:space="preserve">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sz w:val="20"/>
                <w:szCs w:val="20"/>
                <w:rtl w:val="0"/>
              </w:rPr>
              <w:t xml:space="preserve">Prepare clean, structured, accessible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sz w:val="20"/>
                <w:szCs w:val="20"/>
                <w:rtl w:val="0"/>
              </w:rPr>
              <w:t xml:space="preserve">Generate business insights, build ML models, forecast trends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sz w:val="20"/>
                <w:szCs w:val="20"/>
                <w:rtl w:val="0"/>
              </w:rPr>
              <w:t xml:space="preserve">Core Skills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sz w:val="20"/>
                <w:szCs w:val="20"/>
                <w:rtl w:val="0"/>
              </w:rPr>
              <w:t xml:space="preserve">SQL, Hadoop, Spark, ETL pipelines, Airflow, Kafka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sz w:val="20"/>
                <w:szCs w:val="20"/>
                <w:rtl w:val="0"/>
              </w:rPr>
              <w:t xml:space="preserve">Statistics, Machine Learning, Python, R, Visualization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sz w:val="20"/>
                <w:szCs w:val="20"/>
                <w:rtl w:val="0"/>
              </w:rPr>
              <w:t xml:space="preserve">Primary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sz w:val="20"/>
                <w:szCs w:val="20"/>
                <w:rtl w:val="0"/>
              </w:rPr>
              <w:t xml:space="preserve">Kafka, Airflow, Spark, Hive, dbt, cloud platforms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sz w:val="20"/>
                <w:szCs w:val="20"/>
                <w:rtl w:val="0"/>
              </w:rPr>
              <w:t xml:space="preserve">TensorFlow, pandas, scikit-learn, PyTorch, Jupyter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sz w:val="20"/>
                <w:szCs w:val="20"/>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sz w:val="20"/>
                <w:szCs w:val="20"/>
                <w:rtl w:val="0"/>
              </w:rPr>
              <w:t xml:space="preserve">Data pipelines, data warehouses, APIs, curated datasets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sz w:val="20"/>
                <w:szCs w:val="20"/>
                <w:rtl w:val="0"/>
              </w:rPr>
              <w:t xml:space="preserve">Reports, dashboards, ML models, recommendations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sz w:val="20"/>
                <w:szCs w:val="20"/>
                <w:rtl w:val="0"/>
              </w:rPr>
              <w:t xml:space="preserve">Analogy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sz w:val="20"/>
                <w:szCs w:val="20"/>
                <w:rtl w:val="0"/>
              </w:rPr>
              <w:t xml:space="preserve">The plumber who builds and maintains the water supply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sz w:val="20"/>
                <w:szCs w:val="20"/>
                <w:rtl w:val="0"/>
              </w:rPr>
              <w:t xml:space="preserve">The chemist who tests water quality and develops purification formulas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sz w:val="20"/>
                <w:szCs w:val="20"/>
                <w:rtl w:val="0"/>
              </w:rPr>
              <w:t xml:space="preserve">Dependency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sz w:val="20"/>
                <w:szCs w:val="20"/>
                <w:rtl w:val="0"/>
              </w:rPr>
              <w:t xml:space="preserve">Prepares data consumed by data scientists and analysts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sz w:val="20"/>
                <w:szCs w:val="20"/>
                <w:rtl w:val="0"/>
              </w:rPr>
              <w:t xml:space="preserve">Depends on data engineers for clean, reliable data supply</w:t>
            </w:r>
            <w:r w:rsidDel="00000000" w:rsidR="00000000" w:rsidRPr="00000000">
              <w:rPr>
                <w:rtl w:val="0"/>
              </w:rPr>
            </w:r>
          </w:p>
        </w:tc>
      </w:tr>
    </w:tbl>
    <w:p w:rsidR="00000000" w:rsidDel="00000000" w:rsidP="00000000" w:rsidRDefault="00000000" w:rsidRPr="00000000" w14:paraId="000001CA">
      <w:pPr>
        <w:spacing w:after="120" w:lineRule="auto"/>
        <w:rPr/>
      </w:pPr>
      <w:r w:rsidDel="00000000" w:rsidR="00000000" w:rsidRPr="00000000">
        <w:rPr>
          <w:rtl w:val="0"/>
        </w:rPr>
      </w:r>
    </w:p>
    <w:p w:rsidR="00000000" w:rsidDel="00000000" w:rsidP="00000000" w:rsidRDefault="00000000" w:rsidRPr="00000000" w14:paraId="000001CB">
      <w:pPr>
        <w:pStyle w:val="Heading3"/>
        <w:rPr/>
      </w:pPr>
      <w:r w:rsidDel="00000000" w:rsidR="00000000" w:rsidRPr="00000000">
        <w:rPr>
          <w:rtl w:val="0"/>
        </w:rPr>
        <w:t xml:space="preserve">Tools and Technologies Landscape</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CC">
            <w:pPr>
              <w:jc w:val="cente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CD">
            <w:pPr>
              <w:jc w:val="center"/>
              <w:rPr/>
            </w:pPr>
            <w:r w:rsidDel="00000000" w:rsidR="00000000" w:rsidRPr="00000000">
              <w:rPr>
                <w:rFonts w:ascii="Arial" w:cs="Arial" w:eastAsia="Arial" w:hAnsi="Arial"/>
                <w:b w:val="1"/>
                <w:bCs w:val="1"/>
                <w:color w:val="ffffff"/>
                <w:sz w:val="20"/>
                <w:szCs w:val="20"/>
                <w:rtl w:val="0"/>
              </w:rPr>
              <w:t xml:space="preserve">Tools / Platforms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sz w:val="20"/>
                <w:szCs w:val="20"/>
                <w:rtl w:val="0"/>
              </w:rPr>
              <w:t xml:space="preserve">Data Ingestion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sz w:val="20"/>
                <w:szCs w:val="20"/>
                <w:rtl w:val="0"/>
              </w:rPr>
              <w:t xml:space="preserve">Apache Kafka, Apache Flume, Apache Sqoop, NiFi, AWS Kinesis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sz w:val="20"/>
                <w:szCs w:val="20"/>
                <w:rtl w:val="0"/>
              </w:rPr>
              <w:t xml:space="preserve">Data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sz w:val="20"/>
                <w:szCs w:val="20"/>
                <w:rtl w:val="0"/>
              </w:rPr>
              <w:t xml:space="preserve">Hadoop HDFS, Amazon S3, Azure Data Lake, Google Cloud Storage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sz w:val="20"/>
                <w:szCs w:val="20"/>
                <w:rtl w:val="0"/>
              </w:rPr>
              <w:t xml:space="preserve">Data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sz w:val="20"/>
                <w:szCs w:val="20"/>
                <w:rtl w:val="0"/>
              </w:rPr>
              <w:t xml:space="preserve">Apache Spark, Hadoop MapReduce, Apache Flink, Dask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sz w:val="20"/>
                <w:szCs w:val="20"/>
                <w:rtl w:val="0"/>
              </w:rPr>
              <w:t xml:space="preserve">Workflow Orchestration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sz w:val="20"/>
                <w:szCs w:val="20"/>
                <w:rtl w:val="0"/>
              </w:rPr>
              <w:t xml:space="preserve">Apache Airflow, Luigi, Oozie, Dagster, Prefect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sz w:val="20"/>
                <w:szCs w:val="20"/>
                <w:rtl w:val="0"/>
              </w:rPr>
              <w:t xml:space="preserve">Data Warehousing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sz w:val="20"/>
                <w:szCs w:val="20"/>
                <w:rtl w:val="0"/>
              </w:rPr>
              <w:t xml:space="preserve">Snowflake, BigQuery, Amazon Redshift, Azure Synapse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sz w:val="20"/>
                <w:szCs w:val="20"/>
                <w:rtl w:val="0"/>
              </w:rPr>
              <w:t xml:space="preserve">Data Quality &amp; Governance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sz w:val="20"/>
                <w:szCs w:val="20"/>
                <w:rtl w:val="0"/>
              </w:rPr>
              <w:t xml:space="preserve">Great Expectations, Apache Atlas, Collibra, Monte Carlo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sz w:val="20"/>
                <w:szCs w:val="20"/>
                <w:rtl w:val="0"/>
              </w:rPr>
              <w:t xml:space="preserve">Monitoring &amp; 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sz w:val="20"/>
                <w:szCs w:val="20"/>
                <w:rtl w:val="0"/>
              </w:rPr>
              <w:t xml:space="preserve">Prometheus, Grafana, ELK Stack (Elasticsearch, Logstash, Kibana)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sz w:val="20"/>
                <w:szCs w:val="20"/>
                <w:rtl w:val="0"/>
              </w:rPr>
              <w:t xml:space="preserve">Programming Languages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sz w:val="20"/>
                <w:szCs w:val="20"/>
                <w:rtl w:val="0"/>
              </w:rPr>
              <w:t xml:space="preserve">Python, Java, Scala, SQL</w:t>
            </w:r>
            <w:r w:rsidDel="00000000" w:rsidR="00000000" w:rsidRPr="00000000">
              <w:rPr>
                <w:rtl w:val="0"/>
              </w:rPr>
            </w:r>
          </w:p>
        </w:tc>
      </w:tr>
    </w:tbl>
    <w:p w:rsidR="00000000" w:rsidDel="00000000" w:rsidP="00000000" w:rsidRDefault="00000000" w:rsidRPr="00000000" w14:paraId="000001DE">
      <w:pPr>
        <w:spacing w:after="120" w:lineRule="auto"/>
        <w:rPr/>
      </w:pPr>
      <w:r w:rsidDel="00000000" w:rsidR="00000000" w:rsidRPr="00000000">
        <w:rPr>
          <w:rtl w:val="0"/>
        </w:rPr>
      </w:r>
    </w:p>
    <w:p w:rsidR="00000000" w:rsidDel="00000000" w:rsidP="00000000" w:rsidRDefault="00000000" w:rsidRPr="00000000" w14:paraId="000001DF">
      <w:pPr>
        <w:pStyle w:val="Heading3"/>
        <w:rPr/>
      </w:pPr>
      <w:r w:rsidDel="00000000" w:rsidR="00000000" w:rsidRPr="00000000">
        <w:rPr>
          <w:rtl w:val="0"/>
        </w:rPr>
        <w:t xml:space="preserve">Challenges in Data Engineering</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580"/>
        <w:gridCol w:w="3980"/>
        <w:tblGridChange w:id="0">
          <w:tblGrid>
            <w:gridCol w:w="1800"/>
            <w:gridCol w:w="3580"/>
            <w:gridCol w:w="39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E0">
            <w:pPr>
              <w:jc w:val="center"/>
              <w:rPr/>
            </w:pPr>
            <w:r w:rsidDel="00000000" w:rsidR="00000000" w:rsidRPr="00000000">
              <w:rPr>
                <w:rFonts w:ascii="Arial" w:cs="Arial" w:eastAsia="Arial" w:hAnsi="Arial"/>
                <w:b w:val="1"/>
                <w:bCs w:val="1"/>
                <w:color w:val="ffffff"/>
                <w:sz w:val="20"/>
                <w:szCs w:val="20"/>
                <w:rtl w:val="0"/>
              </w:rPr>
              <w:t xml:space="preserve">Challenge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E1">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E2">
            <w:pPr>
              <w:jc w:val="center"/>
              <w:rPr/>
            </w:pPr>
            <w:r w:rsidDel="00000000" w:rsidR="00000000" w:rsidRPr="00000000">
              <w:rPr>
                <w:rFonts w:ascii="Arial" w:cs="Arial" w:eastAsia="Arial" w:hAnsi="Arial"/>
                <w:b w:val="1"/>
                <w:bCs w:val="1"/>
                <w:color w:val="ffffff"/>
                <w:sz w:val="20"/>
                <w:szCs w:val="20"/>
                <w:rtl w:val="0"/>
              </w:rPr>
              <w:t xml:space="preserve">Mitigation Strategy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sz w:val="20"/>
                <w:szCs w:val="20"/>
                <w:rtl w:val="0"/>
              </w:rPr>
              <w:t xml:space="preserve">Data 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sz w:val="20"/>
                <w:szCs w:val="20"/>
                <w:rtl w:val="0"/>
              </w:rPr>
              <w:t xml:space="preserve">Managing terabytes to petabytes efficiently as data grows exponentially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sz w:val="20"/>
                <w:szCs w:val="20"/>
                <w:rtl w:val="0"/>
              </w:rPr>
              <w:t xml:space="preserve">Distributed systems (Hadoop, Spark), cloud auto-scaling, columnar formats (Parquet, ORC)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sz w:val="20"/>
                <w:szCs w:val="20"/>
                <w:rtl w:val="0"/>
              </w:rPr>
              <w:t xml:space="preserve">Data Variety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sz w:val="20"/>
                <w:szCs w:val="20"/>
                <w:rtl w:val="0"/>
              </w:rPr>
              <w:t xml:space="preserve">Handling structured, semi-structured, and unstructured data from diverse 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sz w:val="20"/>
                <w:szCs w:val="20"/>
                <w:rtl w:val="0"/>
              </w:rPr>
              <w:t xml:space="preserve">Schema-on-read (data lakes), flexible formats (JSON, Avro), unified processing (Spark)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sz w:val="20"/>
                <w:szCs w:val="20"/>
                <w:rtl w:val="0"/>
              </w:rPr>
              <w:t xml:space="preserve">Data Velocity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sz w:val="20"/>
                <w:szCs w:val="20"/>
                <w:rtl w:val="0"/>
              </w:rPr>
              <w:t xml:space="preserve">Real-time streaming vs batch ingestion trade-offs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sz w:val="20"/>
                <w:szCs w:val="20"/>
                <w:rtl w:val="0"/>
              </w:rPr>
              <w:t xml:space="preserve">Kafka for streaming, Lambda/Kappa architecture, Spark Structured Streaming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sz w:val="20"/>
                <w:szCs w:val="20"/>
                <w:rtl w:val="0"/>
              </w:rPr>
              <w:t xml:space="preserve">Data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sz w:val="20"/>
                <w:szCs w:val="20"/>
                <w:rtl w:val="0"/>
              </w:rPr>
              <w:t xml:space="preserve">Maintaining accuracy, consistency, and completeness across pipelines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sz w:val="20"/>
                <w:szCs w:val="20"/>
                <w:rtl w:val="0"/>
              </w:rPr>
              <w:t xml:space="preserve">Great Expectations, automated validation, data contracts between teams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sz w:val="20"/>
                <w:szCs w:val="20"/>
                <w:rtl w:val="0"/>
              </w:rPr>
              <w:t xml:space="preserve">Scalability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sz w:val="20"/>
                <w:szCs w:val="20"/>
                <w:rtl w:val="0"/>
              </w:rPr>
              <w:t xml:space="preserve">Systems must scale horizontally as load increases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sz w:val="20"/>
                <w:szCs w:val="20"/>
                <w:rtl w:val="0"/>
              </w:rPr>
              <w:t xml:space="preserve">Cloud-native services, Kubernetes, serverless compute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sz w:val="20"/>
                <w:szCs w:val="20"/>
                <w:rtl w:val="0"/>
              </w:rPr>
              <w:t xml:space="preserve">Security &amp; 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sz w:val="20"/>
                <w:szCs w:val="20"/>
                <w:rtl w:val="0"/>
              </w:rPr>
              <w:t xml:space="preserve">Compliance with GDPR, HIPAA, India’s DPDP 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4fa"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sz w:val="20"/>
                <w:szCs w:val="20"/>
                <w:rtl w:val="0"/>
              </w:rPr>
              <w:t xml:space="preserve">Encryption (at rest + in transit), Ranger, data masking, audit logging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sz w:val="20"/>
                <w:szCs w:val="20"/>
                <w:rtl w:val="0"/>
              </w:rPr>
              <w:t xml:space="preserve">Cost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sz w:val="20"/>
                <w:szCs w:val="20"/>
                <w:rtl w:val="0"/>
              </w:rPr>
              <w:t xml:space="preserve">Cloud storage and processing costs can spiral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sz w:val="20"/>
                <w:szCs w:val="20"/>
                <w:rtl w:val="0"/>
              </w:rPr>
              <w:t xml:space="preserve">Spot instances, data lifecycle policies, compression, right-sizing</w:t>
            </w:r>
            <w:r w:rsidDel="00000000" w:rsidR="00000000" w:rsidRPr="00000000">
              <w:rPr>
                <w:rtl w:val="0"/>
              </w:rPr>
            </w:r>
          </w:p>
        </w:tc>
      </w:tr>
    </w:tbl>
    <w:p w:rsidR="00000000" w:rsidDel="00000000" w:rsidP="00000000" w:rsidRDefault="00000000" w:rsidRPr="00000000" w14:paraId="000001F8">
      <w:pPr>
        <w:spacing w:after="120" w:lineRule="auto"/>
        <w:rPr/>
      </w:pPr>
      <w:r w:rsidDel="00000000" w:rsidR="00000000" w:rsidRPr="00000000">
        <w:rPr>
          <w:rtl w:val="0"/>
        </w:rPr>
      </w:r>
    </w:p>
    <w:p w:rsidR="00000000" w:rsidDel="00000000" w:rsidP="00000000" w:rsidRDefault="00000000" w:rsidRPr="00000000" w14:paraId="000001F9">
      <w:pPr>
        <w:pStyle w:val="Heading3"/>
        <w:rPr/>
      </w:pPr>
      <w:r w:rsidDel="00000000" w:rsidR="00000000" w:rsidRPr="00000000">
        <w:rPr>
          <w:rtl w:val="0"/>
        </w:rPr>
        <w:t xml:space="preserve">Future Trends in Data Engineering</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DataOps &amp; MLOps: Applying DevOps principles (CI/CD, monitoring, versioning) to data and ML pipelines</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Cloud-Native Engineering: Fully managed services (AWS Glue, Azure Synapse, GCP Dataflow) replacing manual cluster management</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Analytics: Streaming-first architectures using Kafka + Flink replacing batch-only approaches</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Serverless Pipelines: Pay-per-use architecture (AWS Lambda, Cloud Functions) eliminating idle infrastructure costs</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Lakehouse Architecture: Combining data lake flexibility with warehouse reliability and ACID transactions (Databricks Delta Lake, Apache Iceberg)</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AI-Assisted Engineering: Automated data cleaning, schema detection, anomaly detection, and pipeline generation using LLMs</w:t>
      </w:r>
    </w:p>
    <w:p w:rsidR="00000000" w:rsidDel="00000000" w:rsidP="00000000" w:rsidRDefault="00000000" w:rsidRPr="00000000" w14:paraId="00000200">
      <w:pPr>
        <w:spacing w:after="12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cccccc" w:space="0" w:sz="4" w:val="single"/>
              <w:right w:color="cccccc" w:space="0" w:sz="4" w:val="single"/>
            </w:tcBorders>
            <w:shd w:fill="e8f0fe" w:val="clear"/>
            <w:tcMar>
              <w:top w:w="120.0" w:type="dxa"/>
              <w:left w:w="200.0" w:type="dxa"/>
              <w:bottom w:w="120.0" w:type="dxa"/>
              <w:right w:w="200.0" w:type="dxa"/>
            </w:tcMar>
          </w:tcPr>
          <w:p w:rsidR="00000000" w:rsidDel="00000000" w:rsidP="00000000" w:rsidRDefault="00000000" w:rsidRPr="00000000" w14:paraId="00000201">
            <w:pPr>
              <w:spacing w:after="60" w:lineRule="auto"/>
              <w:rPr/>
            </w:pPr>
            <w:r w:rsidDel="00000000" w:rsidR="00000000" w:rsidRPr="00000000">
              <w:rPr>
                <w:rFonts w:ascii="Arial" w:cs="Arial" w:eastAsia="Arial" w:hAnsi="Arial"/>
                <w:b w:val="1"/>
                <w:bCs w:val="1"/>
                <w:color w:val="1f4e79"/>
                <w:sz w:val="22"/>
                <w:szCs w:val="22"/>
                <w:rtl w:val="0"/>
              </w:rPr>
              <w:t xml:space="preserve">Summary: Data Engineering is the Backbone</w:t>
            </w:r>
            <w:r w:rsidDel="00000000" w:rsidR="00000000" w:rsidRPr="00000000">
              <w:rPr>
                <w:rtl w:val="0"/>
              </w:rPr>
            </w:r>
          </w:p>
          <w:p w:rsidR="00000000" w:rsidDel="00000000" w:rsidP="00000000" w:rsidRDefault="00000000" w:rsidRPr="00000000" w14:paraId="00000202">
            <w:pPr>
              <w:rPr/>
            </w:pPr>
            <w:r w:rsidDel="00000000" w:rsidR="00000000" w:rsidRPr="00000000">
              <w:rPr>
                <w:rFonts w:ascii="Arial" w:cs="Arial" w:eastAsia="Arial" w:hAnsi="Arial"/>
                <w:sz w:val="20"/>
                <w:szCs w:val="20"/>
                <w:rtl w:val="0"/>
              </w:rPr>
              <w:t xml:space="preserve">Data Engineering transforms raw, scattered data into a trusted, structured foundation for analytics, AI, and decision-making. A skilled data engineer ensures: data is reliable (clean, validated, consistent), pipelines are efficient (automated, monitored, fault-tolerant), and systems are scalable (handle growing volumes without redesign). Without data engineering, organizations are building analytics on quicksand.</w:t>
            </w:r>
            <w:r w:rsidDel="00000000" w:rsidR="00000000" w:rsidRPr="00000000">
              <w:rPr>
                <w:rtl w:val="0"/>
              </w:rPr>
            </w:r>
          </w:p>
        </w:tc>
      </w:tr>
    </w:tbl>
    <w:p w:rsidR="00000000" w:rsidDel="00000000" w:rsidP="00000000" w:rsidRDefault="00000000" w:rsidRPr="00000000" w14:paraId="00000203">
      <w:pPr>
        <w:spacing w:after="120" w:lineRule="auto"/>
        <w:rPr/>
      </w:pPr>
      <w:r w:rsidDel="00000000" w:rsidR="00000000" w:rsidRPr="00000000">
        <w:rPr>
          <w:rtl w:val="0"/>
        </w:rPr>
      </w:r>
    </w:p>
    <w:p w:rsidR="00000000" w:rsidDel="00000000" w:rsidP="00000000" w:rsidRDefault="00000000" w:rsidRPr="00000000" w14:paraId="00000204">
      <w:pPr>
        <w:spacing w:after="120" w:lineRule="auto"/>
        <w:rPr/>
      </w:pPr>
      <w:r w:rsidDel="00000000" w:rsidR="00000000" w:rsidRPr="00000000">
        <w:rPr>
          <w:rtl w:val="0"/>
        </w:rPr>
      </w:r>
    </w:p>
    <w:sectPr>
      <w:headerReference r:id="rId7" w:type="default"/>
      <w:footerReference r:id="rId8"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jc w:val="center"/>
      <w:rPr/>
    </w:pPr>
    <w:r w:rsidDel="00000000" w:rsidR="00000000" w:rsidRPr="00000000">
      <w:rPr>
        <w:rFonts w:ascii="Arial" w:cs="Arial" w:eastAsia="Arial" w:hAnsi="Arial"/>
        <w:color w:val="999999"/>
        <w:sz w:val="18"/>
        <w:szCs w:val="18"/>
        <w:rtl w:val="0"/>
      </w:rPr>
      <w:t xml:space="preserve">Page </w:t>
    </w:r>
    <w:r w:rsidDel="00000000" w:rsidR="00000000" w:rsidRPr="00000000">
      <w:rPr>
        <w:rFonts w:ascii="Arial" w:cs="Arial" w:eastAsia="Arial" w:hAnsi="Arial"/>
        <w:color w:val="99999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tabs>
        <w:tab w:val="right" w:leader="none" w:pos="9026"/>
      </w:tabs>
      <w:rPr/>
    </w:pPr>
    <w:r w:rsidDel="00000000" w:rsidR="00000000" w:rsidRPr="00000000">
      <w:rPr>
        <w:rFonts w:ascii="Arial" w:cs="Arial" w:eastAsia="Arial" w:hAnsi="Arial"/>
        <w:color w:val="999999"/>
        <w:sz w:val="18"/>
        <w:szCs w:val="18"/>
        <w:rtl w:val="0"/>
      </w:rPr>
      <w:t xml:space="preserve">Big Data &amp; Hadoop – Comprehensive Teaching GuideC-DAC Kharghar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4a90d9"/>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SIaYDUN4/PLtD1zoOAHyAdIxsA==">CgMxLjAaHwoBMBIaChgICVIUChJ0YWJsZS5sOXNpd3Y5OTk0ZTUaHwoBMRIaChgICVIUChJ0YWJsZS5wMWQxY2o1a2EzdncaHQoBMhIYChYIB0ISEhBBcmlhbCBVbmljb2RlIE1TGh0KATMSGAoWCAdCEhIQQXJpYWwgVW5pY29kZSBNUxokCgE0Eh8KHQgHQhkKBUFyaWFsEhBBcmlhbCBVbmljb2RlIE1TGh8KATUSGgoYCAlSFAoSdGFibGUuMmh4YjIxb2VxdWVtGh8KATYSGgoYCAlSFAoSdGFibGUub29lY2did3Z5ZjVs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Mg5oLmFpd3NjbWRsZW1jNzIOaC5xNGViNXZiOHdzaXIyDmguZzBsa2k4Z2trdDlhOAByITFVdmNyWVZ5M3JLR1hPYjRlQk0tQ2ZJUUFKODFSRHhr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