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408341E" w:rsidR="00536A73" w:rsidRDefault="00D14DEC" w:rsidP="00D14D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Artificial Intelligence and Machine Learning</w:t>
      </w:r>
      <w:r w:rsidR="0000000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</w:p>
    <w:p w14:paraId="00000002" w14:textId="77777777" w:rsidR="00536A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Project Documentation format </w:t>
      </w:r>
    </w:p>
    <w:p w14:paraId="00000003" w14:textId="77777777" w:rsidR="00536A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1. Introduction </w:t>
      </w:r>
    </w:p>
    <w:p w14:paraId="00000004" w14:textId="0D15BFDE" w:rsidR="00536A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Title: </w:t>
      </w:r>
      <w:r w:rsidR="00D14DEC" w:rsidRPr="00D14DEC">
        <w:rPr>
          <w:rFonts w:ascii="Times New Roman" w:eastAsia="Times New Roman" w:hAnsi="Times New Roman" w:cs="Times New Roman"/>
          <w:color w:val="000000"/>
          <w:sz w:val="24"/>
          <w:szCs w:val="24"/>
        </w:rPr>
        <w:t>Deep Learning Fundus Image Analysis for Early Detection of Diabetic Retinopathy</w:t>
      </w:r>
    </w:p>
    <w:p w14:paraId="00000005" w14:textId="196E5F5B" w:rsidR="00536A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Team Members: </w:t>
      </w:r>
      <w:proofErr w:type="spellStart"/>
      <w:proofErr w:type="gramStart"/>
      <w:r w:rsidR="00D14DEC">
        <w:rPr>
          <w:rFonts w:ascii="Times New Roman" w:eastAsia="Times New Roman" w:hAnsi="Times New Roman" w:cs="Times New Roman"/>
          <w:color w:val="000000"/>
          <w:sz w:val="24"/>
          <w:szCs w:val="24"/>
        </w:rPr>
        <w:t>P.Jitendra</w:t>
      </w:r>
      <w:proofErr w:type="spellEnd"/>
      <w:proofErr w:type="gramEnd"/>
      <w:r w:rsidR="00D14DE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Reddy</w:t>
      </w:r>
    </w:p>
    <w:p w14:paraId="34A92742" w14:textId="169A3E9A" w:rsidR="00D14DEC" w:rsidRDefault="00D14D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D. Chaithanya Kumar Reddy</w:t>
      </w:r>
    </w:p>
    <w:p w14:paraId="289AED7E" w14:textId="4C9DD195" w:rsidR="00D14DEC" w:rsidRDefault="00D14D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S.Samatha</w:t>
      </w:r>
      <w:proofErr w:type="spellEnd"/>
      <w:proofErr w:type="gramEnd"/>
    </w:p>
    <w:p w14:paraId="4CA64DB1" w14:textId="705800B3" w:rsidR="00D14DEC" w:rsidRDefault="00D14D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K.Nayab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Rasool</w:t>
      </w:r>
    </w:p>
    <w:p w14:paraId="00000006" w14:textId="77777777" w:rsidR="00536A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2. Project Overview </w:t>
      </w:r>
    </w:p>
    <w:p w14:paraId="27CD06E0" w14:textId="77777777" w:rsidR="0022298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Purpose: </w:t>
      </w:r>
      <w:r w:rsidR="00222984" w:rsidRPr="00222984">
        <w:rPr>
          <w:rFonts w:ascii="Times New Roman" w:eastAsia="Times New Roman" w:hAnsi="Times New Roman" w:cs="Times New Roman"/>
          <w:color w:val="000000"/>
          <w:sz w:val="24"/>
          <w:szCs w:val="24"/>
        </w:rPr>
        <w:t>Diabetic Retinopathy (DR) is a diabetes-related eye disease that can lead to vision loss if not detected early. Manual diagnosis requires expert ophthalmologists and is time-consuming.</w:t>
      </w:r>
      <w:r w:rsidR="00222984" w:rsidRPr="0022298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The purpose of this project is to automatically detect diabetic retinopathy at an early stage using deep learning techniques by </w:t>
      </w:r>
      <w:proofErr w:type="spellStart"/>
      <w:r w:rsidR="00222984" w:rsidRPr="00222984">
        <w:rPr>
          <w:rFonts w:ascii="Times New Roman" w:eastAsia="Times New Roman" w:hAnsi="Times New Roman" w:cs="Times New Roman"/>
          <w:color w:val="000000"/>
          <w:sz w:val="24"/>
          <w:szCs w:val="24"/>
        </w:rPr>
        <w:t>analyzing</w:t>
      </w:r>
      <w:proofErr w:type="spellEnd"/>
      <w:r w:rsidR="00222984" w:rsidRPr="0022298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retinal fundus images. This system helps in faster, accurate, and cost-effective screening, especially useful in rural and underserved areas.</w:t>
      </w:r>
    </w:p>
    <w:p w14:paraId="52215B4B" w14:textId="77777777" w:rsidR="00222984" w:rsidRPr="00222984" w:rsidRDefault="00000000" w:rsidP="0022298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eastAsia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Features: </w:t>
      </w:r>
    </w:p>
    <w:p w14:paraId="44C139C3" w14:textId="7774AD18" w:rsidR="00222984" w:rsidRPr="00222984" w:rsidRDefault="00222984" w:rsidP="0022298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eastAsia="Times New Roman"/>
          <w:color w:val="000000"/>
        </w:rPr>
      </w:pPr>
      <w:r w:rsidRPr="00222984">
        <w:rPr>
          <w:rFonts w:eastAsia="Times New Roman"/>
          <w:color w:val="000000"/>
        </w:rPr>
        <w:t>Upload retinal fundus images for analysis</w:t>
      </w:r>
    </w:p>
    <w:p w14:paraId="43D1D504" w14:textId="77777777" w:rsidR="00222984" w:rsidRPr="00222984" w:rsidRDefault="00222984" w:rsidP="0022298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2984">
        <w:rPr>
          <w:rFonts w:ascii="Times New Roman" w:eastAsia="Times New Roman" w:hAnsi="Times New Roman" w:cs="Times New Roman"/>
          <w:color w:val="000000"/>
          <w:sz w:val="24"/>
          <w:szCs w:val="24"/>
        </w:rPr>
        <w:t>Automatic classification of diabetic retinopathy stages</w:t>
      </w:r>
    </w:p>
    <w:p w14:paraId="63E5D8DC" w14:textId="77777777" w:rsidR="00222984" w:rsidRPr="00222984" w:rsidRDefault="00222984" w:rsidP="0022298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2984">
        <w:rPr>
          <w:rFonts w:ascii="Times New Roman" w:eastAsia="Times New Roman" w:hAnsi="Times New Roman" w:cs="Times New Roman"/>
          <w:color w:val="000000"/>
          <w:sz w:val="24"/>
          <w:szCs w:val="24"/>
        </w:rPr>
        <w:t>Deep learning–based prediction with high accuracy</w:t>
      </w:r>
    </w:p>
    <w:p w14:paraId="03BD6B08" w14:textId="77777777" w:rsidR="00222984" w:rsidRPr="00222984" w:rsidRDefault="00222984" w:rsidP="0022298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2984">
        <w:rPr>
          <w:rFonts w:ascii="Times New Roman" w:eastAsia="Times New Roman" w:hAnsi="Times New Roman" w:cs="Times New Roman"/>
          <w:color w:val="000000"/>
          <w:sz w:val="24"/>
          <w:szCs w:val="24"/>
        </w:rPr>
        <w:t>User-friendly web interface</w:t>
      </w:r>
    </w:p>
    <w:p w14:paraId="14BFD618" w14:textId="77777777" w:rsidR="00222984" w:rsidRPr="00222984" w:rsidRDefault="00222984" w:rsidP="0022298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2984">
        <w:rPr>
          <w:rFonts w:ascii="Times New Roman" w:eastAsia="Times New Roman" w:hAnsi="Times New Roman" w:cs="Times New Roman"/>
          <w:color w:val="000000"/>
          <w:sz w:val="24"/>
          <w:szCs w:val="24"/>
        </w:rPr>
        <w:t>Secure handling of medical image data</w:t>
      </w:r>
    </w:p>
    <w:p w14:paraId="1E851570" w14:textId="77777777" w:rsidR="00222984" w:rsidRPr="00222984" w:rsidRDefault="00222984" w:rsidP="0022298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2984">
        <w:rPr>
          <w:rFonts w:ascii="Times New Roman" w:eastAsia="Times New Roman" w:hAnsi="Times New Roman" w:cs="Times New Roman"/>
          <w:color w:val="000000"/>
          <w:sz w:val="24"/>
          <w:szCs w:val="24"/>
        </w:rPr>
        <w:t>Fast and reliable results</w:t>
      </w:r>
    </w:p>
    <w:p w14:paraId="00000007" w14:textId="72941E6F" w:rsidR="00536A73" w:rsidRDefault="00536A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8" w14:textId="77777777" w:rsidR="00536A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3. Architecture </w:t>
      </w:r>
    </w:p>
    <w:p w14:paraId="7487D811" w14:textId="77777777" w:rsidR="00222984" w:rsidRPr="00222984" w:rsidRDefault="00000000" w:rsidP="0022298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eastAsia="Times New Roman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  <w:r w:rsidR="00222984" w:rsidRPr="00222984">
        <w:rPr>
          <w:rFonts w:eastAsia="Times New Roman"/>
          <w:color w:val="000000"/>
        </w:rPr>
        <w:t>The frontend is developed using React.js, providing a responsive and interactive user interface.</w:t>
      </w:r>
      <w:r w:rsidR="00222984" w:rsidRPr="00222984">
        <w:rPr>
          <w:rFonts w:eastAsia="Times New Roman"/>
          <w:color w:val="000000"/>
        </w:rPr>
        <w:br/>
        <w:t>Key features include:</w:t>
      </w:r>
    </w:p>
    <w:p w14:paraId="1A78F193" w14:textId="77777777" w:rsidR="00222984" w:rsidRPr="00222984" w:rsidRDefault="00222984" w:rsidP="0022298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298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Image upload functionality</w:t>
      </w:r>
    </w:p>
    <w:p w14:paraId="2CD84F5F" w14:textId="77777777" w:rsidR="00222984" w:rsidRPr="00222984" w:rsidRDefault="00222984" w:rsidP="0022298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2984">
        <w:rPr>
          <w:rFonts w:ascii="Times New Roman" w:eastAsia="Times New Roman" w:hAnsi="Times New Roman" w:cs="Times New Roman"/>
          <w:color w:val="000000"/>
          <w:sz w:val="24"/>
          <w:szCs w:val="24"/>
        </w:rPr>
        <w:t>Display of prediction results</w:t>
      </w:r>
    </w:p>
    <w:p w14:paraId="0169C77B" w14:textId="77777777" w:rsidR="00222984" w:rsidRPr="00222984" w:rsidRDefault="00222984" w:rsidP="0022298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2984">
        <w:rPr>
          <w:rFonts w:ascii="Times New Roman" w:eastAsia="Times New Roman" w:hAnsi="Times New Roman" w:cs="Times New Roman"/>
          <w:color w:val="000000"/>
          <w:sz w:val="24"/>
          <w:szCs w:val="24"/>
        </w:rPr>
        <w:t>Clean and intuitive UI for users</w:t>
      </w:r>
    </w:p>
    <w:p w14:paraId="00000009" w14:textId="52167699" w:rsidR="00536A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4BA72D6D" w14:textId="77777777" w:rsidR="00222984" w:rsidRPr="00222984" w:rsidRDefault="00000000" w:rsidP="0022298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eastAsia="Times New Roman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  <w:r w:rsidR="00222984" w:rsidRPr="00222984">
        <w:rPr>
          <w:rFonts w:eastAsia="Times New Roman"/>
          <w:color w:val="000000"/>
        </w:rPr>
        <w:t>The backend is implemented using Node.js and Express.js, which:</w:t>
      </w:r>
    </w:p>
    <w:p w14:paraId="67869E3D" w14:textId="77777777" w:rsidR="00222984" w:rsidRPr="00222984" w:rsidRDefault="00222984" w:rsidP="00222984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2984">
        <w:rPr>
          <w:rFonts w:ascii="Times New Roman" w:eastAsia="Times New Roman" w:hAnsi="Times New Roman" w:cs="Times New Roman"/>
          <w:color w:val="000000"/>
          <w:sz w:val="24"/>
          <w:szCs w:val="24"/>
        </w:rPr>
        <w:t>Handles image upload requests</w:t>
      </w:r>
    </w:p>
    <w:p w14:paraId="32717CBA" w14:textId="77777777" w:rsidR="00222984" w:rsidRPr="00222984" w:rsidRDefault="00222984" w:rsidP="00222984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2984">
        <w:rPr>
          <w:rFonts w:ascii="Times New Roman" w:eastAsia="Times New Roman" w:hAnsi="Times New Roman" w:cs="Times New Roman"/>
          <w:color w:val="000000"/>
          <w:sz w:val="24"/>
          <w:szCs w:val="24"/>
        </w:rPr>
        <w:t>Sends images to the ML model for prediction</w:t>
      </w:r>
    </w:p>
    <w:p w14:paraId="46CABAFF" w14:textId="77777777" w:rsidR="00222984" w:rsidRPr="00222984" w:rsidRDefault="00222984" w:rsidP="00222984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2984">
        <w:rPr>
          <w:rFonts w:ascii="Times New Roman" w:eastAsia="Times New Roman" w:hAnsi="Times New Roman" w:cs="Times New Roman"/>
          <w:color w:val="000000"/>
          <w:sz w:val="24"/>
          <w:szCs w:val="24"/>
        </w:rPr>
        <w:t>Returns classification results to the frontend</w:t>
      </w:r>
    </w:p>
    <w:p w14:paraId="6A7490CA" w14:textId="77777777" w:rsidR="00222984" w:rsidRPr="00222984" w:rsidRDefault="00222984" w:rsidP="00222984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0E24329" w14:textId="77777777" w:rsidR="00222984" w:rsidRDefault="00000000" w:rsidP="0022298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Database: </w:t>
      </w:r>
    </w:p>
    <w:p w14:paraId="2968764E" w14:textId="366C3962" w:rsidR="00222984" w:rsidRPr="00222984" w:rsidRDefault="00222984" w:rsidP="0022298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eastAsia="Times New Roman"/>
          <w:color w:val="000000"/>
        </w:rPr>
      </w:pPr>
      <w:r w:rsidRPr="00222984">
        <w:rPr>
          <w:rFonts w:eastAsia="Times New Roman"/>
          <w:color w:val="000000"/>
        </w:rPr>
        <w:t>MongoDB is used to store:</w:t>
      </w:r>
    </w:p>
    <w:p w14:paraId="278F44D0" w14:textId="77777777" w:rsidR="00222984" w:rsidRPr="00222984" w:rsidRDefault="00222984" w:rsidP="0022298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2984">
        <w:rPr>
          <w:rFonts w:ascii="Times New Roman" w:eastAsia="Times New Roman" w:hAnsi="Times New Roman" w:cs="Times New Roman"/>
          <w:color w:val="000000"/>
          <w:sz w:val="24"/>
          <w:szCs w:val="24"/>
        </w:rPr>
        <w:t>User details</w:t>
      </w:r>
    </w:p>
    <w:p w14:paraId="3E4F9510" w14:textId="77777777" w:rsidR="00222984" w:rsidRPr="00222984" w:rsidRDefault="00222984" w:rsidP="0022298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2984">
        <w:rPr>
          <w:rFonts w:ascii="Times New Roman" w:eastAsia="Times New Roman" w:hAnsi="Times New Roman" w:cs="Times New Roman"/>
          <w:color w:val="000000"/>
          <w:sz w:val="24"/>
          <w:szCs w:val="24"/>
        </w:rPr>
        <w:t>Image metadata</w:t>
      </w:r>
    </w:p>
    <w:p w14:paraId="0E1654D1" w14:textId="77777777" w:rsidR="00222984" w:rsidRPr="00222984" w:rsidRDefault="00222984" w:rsidP="0022298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2984">
        <w:rPr>
          <w:rFonts w:ascii="Times New Roman" w:eastAsia="Times New Roman" w:hAnsi="Times New Roman" w:cs="Times New Roman"/>
          <w:color w:val="000000"/>
          <w:sz w:val="24"/>
          <w:szCs w:val="24"/>
        </w:rPr>
        <w:t>Prediction results</w:t>
      </w:r>
    </w:p>
    <w:p w14:paraId="0000000A" w14:textId="09C08CC7" w:rsidR="00536A73" w:rsidRDefault="00536A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B" w14:textId="77777777" w:rsidR="00536A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4. Setup Instructions </w:t>
      </w:r>
    </w:p>
    <w:p w14:paraId="04647B76" w14:textId="77777777" w:rsidR="00222984" w:rsidRPr="00222984" w:rsidRDefault="00222984" w:rsidP="0022298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</w:pPr>
      <w:r w:rsidRPr="00222984"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>Prerequisites</w:t>
      </w:r>
    </w:p>
    <w:p w14:paraId="1DE10B47" w14:textId="77777777" w:rsidR="00222984" w:rsidRPr="00222984" w:rsidRDefault="00222984" w:rsidP="0022298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222984">
        <w:rPr>
          <w:rFonts w:ascii="Noto Sans Symbols" w:eastAsia="Noto Sans Symbols" w:hAnsi="Noto Sans Symbols" w:cs="Noto Sans Symbols"/>
          <w:color w:val="000000"/>
          <w:sz w:val="19"/>
          <w:szCs w:val="19"/>
        </w:rPr>
        <w:t>Install the following software:</w:t>
      </w:r>
    </w:p>
    <w:p w14:paraId="5D7A591D" w14:textId="77777777" w:rsidR="00222984" w:rsidRPr="00222984" w:rsidRDefault="00222984" w:rsidP="00222984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222984">
        <w:rPr>
          <w:rFonts w:ascii="Noto Sans Symbols" w:eastAsia="Noto Sans Symbols" w:hAnsi="Noto Sans Symbols" w:cs="Noto Sans Symbols"/>
          <w:color w:val="000000"/>
          <w:sz w:val="19"/>
          <w:szCs w:val="19"/>
        </w:rPr>
        <w:t>Node.js</w:t>
      </w:r>
    </w:p>
    <w:p w14:paraId="39B9A1D3" w14:textId="77777777" w:rsidR="00222984" w:rsidRPr="00222984" w:rsidRDefault="00222984" w:rsidP="00222984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proofErr w:type="spellStart"/>
      <w:r w:rsidRPr="00222984">
        <w:rPr>
          <w:rFonts w:ascii="Noto Sans Symbols" w:eastAsia="Noto Sans Symbols" w:hAnsi="Noto Sans Symbols" w:cs="Noto Sans Symbols"/>
          <w:color w:val="000000"/>
          <w:sz w:val="19"/>
          <w:szCs w:val="19"/>
        </w:rPr>
        <w:t>npm</w:t>
      </w:r>
      <w:proofErr w:type="spellEnd"/>
    </w:p>
    <w:p w14:paraId="2181F1E6" w14:textId="77777777" w:rsidR="00222984" w:rsidRPr="00222984" w:rsidRDefault="00222984" w:rsidP="00222984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222984">
        <w:rPr>
          <w:rFonts w:ascii="Noto Sans Symbols" w:eastAsia="Noto Sans Symbols" w:hAnsi="Noto Sans Symbols" w:cs="Noto Sans Symbols"/>
          <w:color w:val="000000"/>
          <w:sz w:val="19"/>
          <w:szCs w:val="19"/>
        </w:rPr>
        <w:t>MongoDB</w:t>
      </w:r>
    </w:p>
    <w:p w14:paraId="1129BAA8" w14:textId="77777777" w:rsidR="00222984" w:rsidRPr="00222984" w:rsidRDefault="00222984" w:rsidP="00222984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222984">
        <w:rPr>
          <w:rFonts w:ascii="Noto Sans Symbols" w:eastAsia="Noto Sans Symbols" w:hAnsi="Noto Sans Symbols" w:cs="Noto Sans Symbols"/>
          <w:color w:val="000000"/>
          <w:sz w:val="19"/>
          <w:szCs w:val="19"/>
        </w:rPr>
        <w:t>Python</w:t>
      </w:r>
    </w:p>
    <w:p w14:paraId="08EA780E" w14:textId="77777777" w:rsidR="00222984" w:rsidRPr="00222984" w:rsidRDefault="00222984" w:rsidP="00222984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222984">
        <w:rPr>
          <w:rFonts w:ascii="Noto Sans Symbols" w:eastAsia="Noto Sans Symbols" w:hAnsi="Noto Sans Symbols" w:cs="Noto Sans Symbols"/>
          <w:color w:val="000000"/>
          <w:sz w:val="19"/>
          <w:szCs w:val="19"/>
        </w:rPr>
        <w:t>Scikit-learn</w:t>
      </w:r>
    </w:p>
    <w:p w14:paraId="0000000C" w14:textId="60D04F02" w:rsidR="00536A73" w:rsidRPr="00222984" w:rsidRDefault="00222984" w:rsidP="00222984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222984">
        <w:rPr>
          <w:rFonts w:ascii="Noto Sans Symbols" w:eastAsia="Noto Sans Symbols" w:hAnsi="Noto Sans Symbols" w:cs="Noto Sans Symbols"/>
          <w:color w:val="000000"/>
          <w:sz w:val="19"/>
          <w:szCs w:val="19"/>
        </w:rPr>
        <w:t>OpenC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>V</w:t>
      </w:r>
      <w:r w:rsidR="00000000" w:rsidRPr="0022298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000000D" w14:textId="77777777" w:rsidR="00536A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5. Folder Structure </w:t>
      </w:r>
    </w:p>
    <w:p w14:paraId="4E7D7953" w14:textId="77777777" w:rsidR="00222984" w:rsidRPr="00222984" w:rsidRDefault="00000000" w:rsidP="0022298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>•</w:t>
      </w:r>
      <w:r w:rsidR="00222984" w:rsidRPr="00222984">
        <w:rPr>
          <w:rFonts w:ascii="Noto Sans Symbols" w:eastAsia="Noto Sans Symbols" w:hAnsi="Noto Sans Symbols" w:cs="Noto Sans Symbols"/>
          <w:color w:val="000000"/>
          <w:sz w:val="19"/>
          <w:szCs w:val="19"/>
        </w:rPr>
        <w:t>client/</w:t>
      </w:r>
    </w:p>
    <w:p w14:paraId="3EA43D32" w14:textId="77777777" w:rsidR="00222984" w:rsidRPr="00222984" w:rsidRDefault="00222984" w:rsidP="0022298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222984">
        <w:rPr>
          <w:rFonts w:ascii="MS Mincho" w:eastAsia="MS Mincho" w:hAnsi="MS Mincho" w:cs="MS Mincho" w:hint="eastAsia"/>
          <w:color w:val="000000"/>
          <w:sz w:val="19"/>
          <w:szCs w:val="19"/>
        </w:rPr>
        <w:t>│──</w:t>
      </w:r>
      <w:r w:rsidRPr="00222984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</w:t>
      </w:r>
      <w:proofErr w:type="spellStart"/>
      <w:r w:rsidRPr="00222984">
        <w:rPr>
          <w:rFonts w:ascii="Noto Sans Symbols" w:eastAsia="Noto Sans Symbols" w:hAnsi="Noto Sans Symbols" w:cs="Noto Sans Symbols"/>
          <w:color w:val="000000"/>
          <w:sz w:val="19"/>
          <w:szCs w:val="19"/>
        </w:rPr>
        <w:t>src</w:t>
      </w:r>
      <w:proofErr w:type="spellEnd"/>
      <w:r w:rsidRPr="00222984">
        <w:rPr>
          <w:rFonts w:ascii="Noto Sans Symbols" w:eastAsia="Noto Sans Symbols" w:hAnsi="Noto Sans Symbols" w:cs="Noto Sans Symbols"/>
          <w:color w:val="000000"/>
          <w:sz w:val="19"/>
          <w:szCs w:val="19"/>
        </w:rPr>
        <w:t>/</w:t>
      </w:r>
    </w:p>
    <w:p w14:paraId="3DCC7683" w14:textId="77777777" w:rsidR="00222984" w:rsidRPr="00222984" w:rsidRDefault="00222984" w:rsidP="0022298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222984">
        <w:rPr>
          <w:rFonts w:ascii="MS Mincho" w:eastAsia="MS Mincho" w:hAnsi="MS Mincho" w:cs="MS Mincho" w:hint="eastAsia"/>
          <w:color w:val="000000"/>
          <w:sz w:val="19"/>
          <w:szCs w:val="19"/>
        </w:rPr>
        <w:t>│</w:t>
      </w:r>
      <w:r w:rsidRPr="00222984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  </w:t>
      </w:r>
      <w:r w:rsidRPr="00222984">
        <w:rPr>
          <w:rFonts w:ascii="MS Mincho" w:eastAsia="MS Mincho" w:hAnsi="MS Mincho" w:cs="MS Mincho" w:hint="eastAsia"/>
          <w:color w:val="000000"/>
          <w:sz w:val="19"/>
          <w:szCs w:val="19"/>
        </w:rPr>
        <w:t>├──</w:t>
      </w:r>
      <w:r w:rsidRPr="00222984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components/        # Reusable UI components</w:t>
      </w:r>
    </w:p>
    <w:p w14:paraId="67EB6723" w14:textId="77777777" w:rsidR="00222984" w:rsidRPr="00222984" w:rsidRDefault="00222984" w:rsidP="0022298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222984">
        <w:rPr>
          <w:rFonts w:ascii="MS Mincho" w:eastAsia="MS Mincho" w:hAnsi="MS Mincho" w:cs="MS Mincho" w:hint="eastAsia"/>
          <w:color w:val="000000"/>
          <w:sz w:val="19"/>
          <w:szCs w:val="19"/>
        </w:rPr>
        <w:lastRenderedPageBreak/>
        <w:t>│</w:t>
      </w:r>
      <w:r w:rsidRPr="00222984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  </w:t>
      </w:r>
      <w:r w:rsidRPr="00222984">
        <w:rPr>
          <w:rFonts w:ascii="MS Mincho" w:eastAsia="MS Mincho" w:hAnsi="MS Mincho" w:cs="MS Mincho" w:hint="eastAsia"/>
          <w:color w:val="000000"/>
          <w:sz w:val="19"/>
          <w:szCs w:val="19"/>
        </w:rPr>
        <w:t>├──</w:t>
      </w:r>
      <w:r w:rsidRPr="00222984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pages/             # Application pages (Home, Upload, Results)</w:t>
      </w:r>
    </w:p>
    <w:p w14:paraId="4CE0AAF7" w14:textId="77777777" w:rsidR="00222984" w:rsidRPr="00222984" w:rsidRDefault="00222984" w:rsidP="0022298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222984">
        <w:rPr>
          <w:rFonts w:ascii="MS Mincho" w:eastAsia="MS Mincho" w:hAnsi="MS Mincho" w:cs="MS Mincho" w:hint="eastAsia"/>
          <w:color w:val="000000"/>
          <w:sz w:val="19"/>
          <w:szCs w:val="19"/>
        </w:rPr>
        <w:t>│</w:t>
      </w:r>
      <w:r w:rsidRPr="00222984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  </w:t>
      </w:r>
      <w:r w:rsidRPr="00222984">
        <w:rPr>
          <w:rFonts w:ascii="MS Mincho" w:eastAsia="MS Mincho" w:hAnsi="MS Mincho" w:cs="MS Mincho" w:hint="eastAsia"/>
          <w:color w:val="000000"/>
          <w:sz w:val="19"/>
          <w:szCs w:val="19"/>
        </w:rPr>
        <w:t>├──</w:t>
      </w:r>
      <w:r w:rsidRPr="00222984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services/          # API service calls</w:t>
      </w:r>
    </w:p>
    <w:p w14:paraId="620BAC3B" w14:textId="77777777" w:rsidR="00222984" w:rsidRPr="00222984" w:rsidRDefault="00222984" w:rsidP="0022298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222984">
        <w:rPr>
          <w:rFonts w:ascii="MS Mincho" w:eastAsia="MS Mincho" w:hAnsi="MS Mincho" w:cs="MS Mincho" w:hint="eastAsia"/>
          <w:color w:val="000000"/>
          <w:sz w:val="19"/>
          <w:szCs w:val="19"/>
        </w:rPr>
        <w:t>│</w:t>
      </w:r>
      <w:r w:rsidRPr="00222984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  </w:t>
      </w:r>
      <w:r w:rsidRPr="00222984">
        <w:rPr>
          <w:rFonts w:ascii="MS Mincho" w:eastAsia="MS Mincho" w:hAnsi="MS Mincho" w:cs="MS Mincho" w:hint="eastAsia"/>
          <w:color w:val="000000"/>
          <w:sz w:val="19"/>
          <w:szCs w:val="19"/>
        </w:rPr>
        <w:t>├──</w:t>
      </w:r>
      <w:r w:rsidRPr="00222984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App.js             # Main React component</w:t>
      </w:r>
    </w:p>
    <w:p w14:paraId="74DB3FDA" w14:textId="77777777" w:rsidR="00222984" w:rsidRPr="00222984" w:rsidRDefault="00222984" w:rsidP="0022298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222984">
        <w:rPr>
          <w:rFonts w:ascii="MS Mincho" w:eastAsia="MS Mincho" w:hAnsi="MS Mincho" w:cs="MS Mincho" w:hint="eastAsia"/>
          <w:color w:val="000000"/>
          <w:sz w:val="19"/>
          <w:szCs w:val="19"/>
        </w:rPr>
        <w:t>│</w:t>
      </w:r>
      <w:r w:rsidRPr="00222984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  </w:t>
      </w:r>
      <w:r w:rsidRPr="00222984">
        <w:rPr>
          <w:rFonts w:ascii="MS Mincho" w:eastAsia="MS Mincho" w:hAnsi="MS Mincho" w:cs="MS Mincho" w:hint="eastAsia"/>
          <w:color w:val="000000"/>
          <w:sz w:val="19"/>
          <w:szCs w:val="19"/>
        </w:rPr>
        <w:t>└──</w:t>
      </w:r>
      <w:r w:rsidRPr="00222984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index.js           # Entry point</w:t>
      </w:r>
    </w:p>
    <w:p w14:paraId="1A2D8808" w14:textId="77777777" w:rsidR="00222984" w:rsidRPr="00222984" w:rsidRDefault="00222984" w:rsidP="0022298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222984">
        <w:rPr>
          <w:rFonts w:ascii="MS Mincho" w:eastAsia="MS Mincho" w:hAnsi="MS Mincho" w:cs="MS Mincho" w:hint="eastAsia"/>
          <w:color w:val="000000"/>
          <w:sz w:val="19"/>
          <w:szCs w:val="19"/>
        </w:rPr>
        <w:t>│──</w:t>
      </w:r>
      <w:r w:rsidRPr="00222984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public/</w:t>
      </w:r>
    </w:p>
    <w:p w14:paraId="0000000F" w14:textId="5FC85BDE" w:rsidR="00536A73" w:rsidRDefault="00222984" w:rsidP="0022298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222984">
        <w:rPr>
          <w:rFonts w:ascii="MS Mincho" w:eastAsia="MS Mincho" w:hAnsi="MS Mincho" w:cs="MS Mincho" w:hint="eastAsia"/>
          <w:color w:val="000000"/>
          <w:sz w:val="19"/>
          <w:szCs w:val="19"/>
        </w:rPr>
        <w:t>│──</w:t>
      </w:r>
      <w:r w:rsidRPr="00222984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</w:t>
      </w:r>
      <w:proofErr w:type="spellStart"/>
      <w:proofErr w:type="gramStart"/>
      <w:r w:rsidRPr="00222984">
        <w:rPr>
          <w:rFonts w:ascii="Noto Sans Symbols" w:eastAsia="Noto Sans Symbols" w:hAnsi="Noto Sans Symbols" w:cs="Noto Sans Symbols"/>
          <w:color w:val="000000"/>
          <w:sz w:val="19"/>
          <w:szCs w:val="19"/>
        </w:rPr>
        <w:t>package.json</w:t>
      </w:r>
      <w:proofErr w:type="spellEnd"/>
      <w:proofErr w:type="gramEnd"/>
    </w:p>
    <w:p w14:paraId="5A98E623" w14:textId="77777777" w:rsidR="00222984" w:rsidRDefault="00222984" w:rsidP="0022298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0" w14:textId="77777777" w:rsidR="00536A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6. Running the Application </w:t>
      </w:r>
    </w:p>
    <w:p w14:paraId="00000011" w14:textId="77777777" w:rsidR="00536A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143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commands to start the frontend and backend servers locally.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npm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start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client directory. </w:t>
      </w:r>
    </w:p>
    <w:p w14:paraId="00000012" w14:textId="77777777" w:rsidR="00536A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08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npm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start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server directory. </w:t>
      </w:r>
    </w:p>
    <w:p w14:paraId="00000013" w14:textId="77777777" w:rsidR="00536A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7. API Documentation </w:t>
      </w:r>
    </w:p>
    <w:p w14:paraId="00000014" w14:textId="77777777" w:rsidR="00536A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Document all endpoints exposed by the backend. </w:t>
      </w:r>
    </w:p>
    <w:p w14:paraId="40BD2920" w14:textId="77777777" w:rsidR="0022298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Include request methods, parameters, and example responses. </w:t>
      </w:r>
    </w:p>
    <w:p w14:paraId="00000015" w14:textId="36C1B803" w:rsidR="00536A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8. Authentication  </w:t>
      </w:r>
    </w:p>
    <w:p w14:paraId="00000016" w14:textId="77777777" w:rsidR="00536A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left="366"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how authentication and authorization are handled in the project.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Include details about tokens, sessions, or any other methods used. </w:t>
      </w:r>
    </w:p>
    <w:p w14:paraId="0000001E" w14:textId="29C04B16" w:rsidR="00536A73" w:rsidRDefault="00536A73" w:rsidP="0022298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536A73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14B25E3-4D6B-418E-81FB-EFE312306131}"/>
  </w:font>
  <w:font w:name="Noto Sans Symbols">
    <w:charset w:val="00"/>
    <w:family w:val="auto"/>
    <w:pitch w:val="default"/>
    <w:embedRegular r:id="rId2" w:fontKey="{FE3BAD31-EB64-4311-B14D-836ECBFEC03C}"/>
    <w:embedBold r:id="rId3" w:fontKey="{6D32957D-595C-4242-AD4B-A0675A2DD59C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  <w:embedRegular r:id="rId4" w:subsetted="1" w:fontKey="{09CFF466-EDBE-4CC3-8252-37C64FDCB68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2EF2754-A34B-4DCC-A227-DBBFB7A936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53FF211-F0DE-4D1B-8F1A-6007401373A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B4687"/>
    <w:multiLevelType w:val="multilevel"/>
    <w:tmpl w:val="DA0C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9698A"/>
    <w:multiLevelType w:val="multilevel"/>
    <w:tmpl w:val="5B28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1199B"/>
    <w:multiLevelType w:val="multilevel"/>
    <w:tmpl w:val="1552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60B5D"/>
    <w:multiLevelType w:val="multilevel"/>
    <w:tmpl w:val="3CF8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F6A9B"/>
    <w:multiLevelType w:val="multilevel"/>
    <w:tmpl w:val="FAE8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456030">
    <w:abstractNumId w:val="3"/>
  </w:num>
  <w:num w:numId="2" w16cid:durableId="635528430">
    <w:abstractNumId w:val="1"/>
  </w:num>
  <w:num w:numId="3" w16cid:durableId="1644459771">
    <w:abstractNumId w:val="2"/>
  </w:num>
  <w:num w:numId="4" w16cid:durableId="1295797382">
    <w:abstractNumId w:val="0"/>
  </w:num>
  <w:num w:numId="5" w16cid:durableId="11403390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A73"/>
    <w:rsid w:val="00222984"/>
    <w:rsid w:val="00413C6A"/>
    <w:rsid w:val="00536A73"/>
    <w:rsid w:val="00D14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4FDD4"/>
  <w15:docId w15:val="{FFA89192-28EB-4AEC-9EA0-0EF91A742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22298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Palagiri Jitendra Reddy</cp:lastModifiedBy>
  <cp:revision>3</cp:revision>
  <dcterms:created xsi:type="dcterms:W3CDTF">2026-02-18T06:23:00Z</dcterms:created>
  <dcterms:modified xsi:type="dcterms:W3CDTF">2026-02-18T06:32:00Z</dcterms:modified>
</cp:coreProperties>
</file>