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CASE STUDY: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CUSTOMER ANALYSIS FOR RETAIL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65f91"/>
          <w:sz w:val="28"/>
          <w:szCs w:val="28"/>
        </w:rPr>
      </w:pP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DATA AVAILABILITY: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Retail Data.xlsx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Customer: Customers information including demographics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Transaction: Transactions of customers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Product Hierarchy: Product information (category, sub category etc...)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BUSINESS PROBLEM: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Retail store is required to analyse the day-to-day transactions and keep a track of its customers spread across various locations along with their purchases/returns across various categories.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report and display the below calculated metrics, reports and inferences.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Merge the datasets Customers, Product Hierarchy and Transactions as Customer_Final. Ensure to keep all customers who have done transactions with us and select the join type accordingly.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Prepare a summary report for the merged data set.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Get the column names and their corresponding data types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Top/Bottom 10 observations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“Five-number summary” for continuous variables (min, Q1, median, Q3 and max)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Frequency tables for all the categorical variables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Generate histograms for all continuous variables and frequency bars for categorical variables.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Calculate the following information using the merged dataset 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Time period of the available transaction data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Count of transactions where the total amount of transaction was negative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Analyze which product categories are more popular among females vs male customers.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Which City code has the maximum customers and what was the percentage of customers from that city?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Which store type sells the maximum products by value and by quantity?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What was the total amount earned from the "Electronics" and "Clothing" categories from Flagship Stores?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was the total amount earned from "Male" customers under the "Electronics" category?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How many customers have more than 10 unique transactions, after removing all transactions which have any negative amounts?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For all customers aged between 25 - 35, find out: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What was the total amount spent for “Electronics” and “Books” product categories?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What was the total amount spent by these customers between 1</w:t>
      </w:r>
      <w:r w:rsidDel="00000000" w:rsidR="00000000" w:rsidRPr="00000000">
        <w:rPr>
          <w:sz w:val="14"/>
          <w:szCs w:val="14"/>
          <w:rtl w:val="0"/>
        </w:rPr>
        <w:t xml:space="preserve">st</w:t>
      </w:r>
      <w:r w:rsidDel="00000000" w:rsidR="00000000" w:rsidRPr="00000000">
        <w:rPr>
          <w:sz w:val="24"/>
          <w:szCs w:val="24"/>
          <w:rtl w:val="0"/>
        </w:rPr>
        <w:t xml:space="preserve"> Jan, 2014 to 1st Mar, 2014?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