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E4829" w14:textId="74B85EDA" w:rsidR="00F85766" w:rsidRDefault="00F85766" w:rsidP="00F85766">
      <w:pPr>
        <w:pStyle w:val="ListParagraph"/>
        <w:numPr>
          <w:ilvl w:val="0"/>
          <w:numId w:val="1"/>
        </w:numPr>
      </w:pPr>
      <w:r>
        <w:t>ISLR Chapter 4</w:t>
      </w:r>
      <w:bookmarkStart w:id="0" w:name="_GoBack"/>
      <w:bookmarkEnd w:id="0"/>
    </w:p>
    <w:p w14:paraId="34D42182" w14:textId="234D8BDD" w:rsidR="00FA5BBA" w:rsidRDefault="00676609" w:rsidP="00F85766">
      <w:pPr>
        <w:pStyle w:val="ListParagraph"/>
        <w:numPr>
          <w:ilvl w:val="1"/>
          <w:numId w:val="1"/>
        </w:numPr>
      </w:pPr>
      <w:r>
        <w:t>Slide 8:  We are using maximum likelihood to maximize the Bernoulli distribution.</w:t>
      </w:r>
      <w:r w:rsidR="00E32271">
        <w:t xml:space="preserve">  </w:t>
      </w:r>
    </w:p>
    <w:p w14:paraId="70FB503C" w14:textId="707AD04B" w:rsidR="00E32271" w:rsidRDefault="00E32271" w:rsidP="00F85766">
      <w:pPr>
        <w:pStyle w:val="ListParagraph"/>
        <w:numPr>
          <w:ilvl w:val="1"/>
          <w:numId w:val="1"/>
        </w:numPr>
      </w:pPr>
      <w:r>
        <w:t xml:space="preserve">Slide 12:  The </w:t>
      </w:r>
      <w:proofErr w:type="gramStart"/>
      <w:r>
        <w:t>right hand</w:t>
      </w:r>
      <w:proofErr w:type="gramEnd"/>
      <w:r>
        <w:t xml:space="preserve"> panel explains the confounding variable.  Students tend to hold higher levels of debt.  </w:t>
      </w:r>
      <w:r w:rsidR="005B6A54">
        <w:t xml:space="preserve">Higher levels of debt correlate with higher default rates.  However, given the same level of debt, students default at a lower rate than non students.  </w:t>
      </w:r>
    </w:p>
    <w:p w14:paraId="3295ADAE" w14:textId="54598E05" w:rsidR="00197738" w:rsidRDefault="00197738" w:rsidP="00F85766">
      <w:pPr>
        <w:pStyle w:val="ListParagraph"/>
        <w:numPr>
          <w:ilvl w:val="1"/>
          <w:numId w:val="1"/>
        </w:numPr>
      </w:pPr>
      <w:r>
        <w:t>Skip slides 13 to 17, start again at slide 18</w:t>
      </w:r>
    </w:p>
    <w:p w14:paraId="0AAA36ED" w14:textId="20A69866" w:rsidR="00DD4CAC" w:rsidRDefault="00DD4CAC" w:rsidP="00F85766">
      <w:pPr>
        <w:pStyle w:val="ListParagraph"/>
        <w:numPr>
          <w:ilvl w:val="1"/>
          <w:numId w:val="1"/>
        </w:numPr>
      </w:pPr>
      <w:r>
        <w:t>Slide 18:  It is possible to classify more than 2 classes with logistic regression but the recommendation by the authors of ISLR is to use discriminant analysis instead.</w:t>
      </w:r>
    </w:p>
    <w:p w14:paraId="2F72992C" w14:textId="571FBBEE" w:rsidR="00701334" w:rsidRDefault="00701334" w:rsidP="00F85766">
      <w:pPr>
        <w:pStyle w:val="ListParagraph"/>
        <w:numPr>
          <w:ilvl w:val="1"/>
          <w:numId w:val="1"/>
        </w:numPr>
      </w:pPr>
      <w:r>
        <w:t xml:space="preserve">Skip from slide 18 to the end </w:t>
      </w:r>
    </w:p>
    <w:sectPr w:rsidR="0070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B1DB0"/>
    <w:multiLevelType w:val="hybridMultilevel"/>
    <w:tmpl w:val="4024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34"/>
    <w:rsid w:val="00157434"/>
    <w:rsid w:val="00197738"/>
    <w:rsid w:val="005B6A54"/>
    <w:rsid w:val="005B796A"/>
    <w:rsid w:val="00676609"/>
    <w:rsid w:val="00701334"/>
    <w:rsid w:val="00827C3F"/>
    <w:rsid w:val="00DD4CAC"/>
    <w:rsid w:val="00E32271"/>
    <w:rsid w:val="00F85766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EAE3"/>
  <w15:chartTrackingRefBased/>
  <w15:docId w15:val="{7E32EE29-9C64-462C-BBB7-BC1A338D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9</cp:revision>
  <dcterms:created xsi:type="dcterms:W3CDTF">2019-08-08T00:51:00Z</dcterms:created>
  <dcterms:modified xsi:type="dcterms:W3CDTF">2019-08-16T16:33:00Z</dcterms:modified>
</cp:coreProperties>
</file>