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Lines w:val="0"/>
        <w:shd w:fill="ffffff" w:val="clear"/>
        <w:spacing w:after="100" w:before="0" w:line="288" w:lineRule="auto"/>
        <w:rPr/>
      </w:pPr>
      <w:r w:rsidDel="00000000" w:rsidR="00000000" w:rsidRPr="00000000">
        <w:rPr>
          <w:b w:val="1"/>
          <w:sz w:val="46"/>
          <w:szCs w:val="46"/>
          <w:rtl w:val="0"/>
        </w:rPr>
        <w:t xml:space="preserve">Locality-Sensitive Hashing  </w:t>
      </w:r>
      <w:r w:rsidDel="00000000" w:rsidR="00000000" w:rsidRPr="00000000">
        <w:rPr>
          <w:rtl w:val="0"/>
        </w:rPr>
      </w:r>
    </w:p>
    <w:p w:rsidR="00000000" w:rsidDel="00000000" w:rsidP="00000000" w:rsidRDefault="00000000" w:rsidRPr="00000000" w14:paraId="00000002">
      <w:pPr>
        <w:shd w:fill="ffffff" w:val="clear"/>
        <w:spacing w:after="100" w:line="288" w:lineRule="auto"/>
        <w:rPr/>
      </w:pPr>
      <w:r w:rsidDel="00000000" w:rsidR="00000000" w:rsidRPr="00000000">
        <w:rPr>
          <w:b w:val="1"/>
          <w:rtl w:val="0"/>
        </w:rPr>
        <w:t xml:space="preserve">Question 1</w:t>
      </w:r>
      <w:r w:rsidDel="00000000" w:rsidR="00000000" w:rsidRPr="00000000">
        <w:rPr>
          <w:rtl w:val="0"/>
        </w:rPr>
        <w:t xml:space="preserve">:</w:t>
      </w:r>
    </w:p>
    <w:p w:rsidR="00000000" w:rsidDel="00000000" w:rsidP="00000000" w:rsidRDefault="00000000" w:rsidRPr="00000000" w14:paraId="00000003">
      <w:pPr>
        <w:shd w:fill="ffffff" w:val="clear"/>
        <w:spacing w:after="100" w:line="288" w:lineRule="auto"/>
        <w:rPr/>
      </w:pPr>
      <w:r w:rsidDel="00000000" w:rsidR="00000000" w:rsidRPr="00000000">
        <w:rPr>
          <w:rtl w:val="0"/>
        </w:rPr>
        <w:t xml:space="preserve">Here is a matrix representing the signatures of seven columns, C1 through C7.</w:t>
      </w:r>
    </w:p>
    <w:p w:rsidR="00000000" w:rsidDel="00000000" w:rsidP="00000000" w:rsidRDefault="00000000" w:rsidRPr="00000000" w14:paraId="00000004">
      <w:pPr>
        <w:shd w:fill="ffffff" w:val="clear"/>
        <w:spacing w:after="100" w:line="288"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143510</wp:posOffset>
            </wp:positionV>
            <wp:extent cx="2181225" cy="2295525"/>
            <wp:effectExtent b="0" l="0" r="0" t="0"/>
            <wp:wrapSquare wrapText="bothSides" distB="0" distT="0" distL="0" distR="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181225" cy="2295525"/>
                    </a:xfrm>
                    <a:prstGeom prst="rect"/>
                    <a:ln/>
                  </pic:spPr>
                </pic:pic>
              </a:graphicData>
            </a:graphic>
          </wp:anchor>
        </w:drawing>
      </w:r>
    </w:p>
    <w:p w:rsidR="00000000" w:rsidDel="00000000" w:rsidP="00000000" w:rsidRDefault="00000000" w:rsidRPr="00000000" w14:paraId="00000005">
      <w:pPr>
        <w:shd w:fill="ffffff" w:val="clear"/>
        <w:spacing w:after="100" w:line="288" w:lineRule="auto"/>
        <w:rPr/>
      </w:pPr>
      <w:r w:rsidDel="00000000" w:rsidR="00000000" w:rsidRPr="00000000">
        <w:rPr>
          <w:rtl w:val="0"/>
        </w:rPr>
        <w:t xml:space="preserve">Suppose we use locality-sensitive hashing with three bands of two rows each. Assume there are enough buckets available that the hash function for each band can be the identity function (i.e., columns hash to the same bucket if and only if they are identical in the band). Find all the candidate pairs.</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b w:val="1"/>
        </w:rPr>
        <w:drawing>
          <wp:inline distB="114300" distT="114300" distL="114300" distR="114300">
            <wp:extent cx="3681413" cy="5684833"/>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81413" cy="568483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b w:val="1"/>
        </w:rPr>
        <w:drawing>
          <wp:inline distB="114300" distT="114300" distL="114300" distR="114300">
            <wp:extent cx="5662613" cy="3883971"/>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662613" cy="388397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b w:val="1"/>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2</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t>
      </w:r>
    </w:p>
    <w:p w:rsidR="00000000" w:rsidDel="00000000" w:rsidP="00000000" w:rsidRDefault="00000000" w:rsidRPr="00000000" w14:paraId="0000000B">
      <w:pPr>
        <w:spacing w:after="283" w:lineRule="auto"/>
        <w:rPr/>
      </w:pPr>
      <w:r w:rsidDel="00000000" w:rsidR="00000000" w:rsidRPr="00000000">
        <w:rPr>
          <w:rtl w:val="0"/>
        </w:rPr>
        <w:t xml:space="preserve">Suppose we have computed signatures for a number of columns, and each signature consists of 24 integers, arranged as a column of 24 rows. There are N pairs of signatures that are 50% similar (i.e., they agree in half of the rows). There are M pairs that are 20% similar, and all other pairs (an unknown number) are 0% similar. </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We can try to find 50%-similar pairs by using Locality-Sensitive Hashing (LSH), and we can do so by choosing bands of 1, 2, 3, 4, 6, 8, 12, or 24 rows. Calculate approximately, in terms of N and M, the number of false positive and the number of false negatives, for each choice for the number of rows. Then, suppose that we assign equal cost to false positives and false negatives (an atypical assumption). Which number of rows would you choose if M:N were in each of the following ratios: 1:1, 10:1, 100:1, and 1000:1? </w:t>
      </w: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3</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Find the set of 2-shingles for the "document": </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ABRACADABRA </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and also for the "document":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283" w:before="0" w:line="276" w:lineRule="auto"/>
        <w:ind w:left="0" w:right="0" w:firstLine="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BRICABRAC</w:t>
      </w:r>
    </w:p>
    <w:p w:rsidR="00000000" w:rsidDel="00000000" w:rsidP="00000000" w:rsidRDefault="00000000" w:rsidRPr="00000000" w14:paraId="00000010">
      <w:pPr>
        <w:spacing w:after="283" w:lineRule="auto"/>
        <w:rPr/>
      </w:pPr>
      <w:r w:rsidDel="00000000" w:rsidR="00000000" w:rsidRPr="00000000">
        <w:rPr>
          <w:rtl w:val="0"/>
        </w:rPr>
        <w:t xml:space="preserve">Answer the following questions: </w:t>
      </w:r>
    </w:p>
    <w:p w:rsidR="00000000" w:rsidDel="00000000" w:rsidP="00000000" w:rsidRDefault="00000000" w:rsidRPr="00000000" w14:paraId="00000011">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How many 2-shingles does ABRACADABRA have?</w:t>
      </w:r>
    </w:p>
    <w:p w:rsidR="00000000" w:rsidDel="00000000" w:rsidP="00000000" w:rsidRDefault="00000000" w:rsidRPr="00000000" w14:paraId="0000001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How many 2-shingles does BRICABRAC have?</w:t>
      </w:r>
    </w:p>
    <w:p w:rsidR="00000000" w:rsidDel="00000000" w:rsidP="00000000" w:rsidRDefault="00000000" w:rsidRPr="00000000" w14:paraId="0000001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How many 2-shingles do they have in common?</w:t>
      </w:r>
    </w:p>
    <w:p w:rsidR="00000000" w:rsidDel="00000000" w:rsidP="00000000" w:rsidRDefault="00000000" w:rsidRPr="00000000" w14:paraId="0000001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0"/>
        </w:tabs>
        <w:spacing w:after="140" w:before="0" w:line="288" w:lineRule="auto"/>
        <w:ind w:left="707" w:right="0" w:hanging="283"/>
        <w:jc w:val="left"/>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What is the Jaccard similarity between the two documents"?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Solution :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140" w:before="0" w:line="288" w:lineRule="auto"/>
        <w:ind w:left="0" w:right="0" w:firstLine="0"/>
        <w:jc w:val="left"/>
        <w:rPr>
          <w:b w:val="1"/>
        </w:rPr>
      </w:pPr>
      <w:r w:rsidDel="00000000" w:rsidR="00000000" w:rsidRPr="00000000">
        <w:rPr/>
        <w:drawing>
          <wp:inline distB="114300" distT="114300" distL="114300" distR="114300">
            <wp:extent cx="4657725" cy="4578114"/>
            <wp:effectExtent b="0" l="0" r="0" t="0"/>
            <wp:docPr id="1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657725" cy="4578114"/>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4</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Consider the following matrix: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281940</wp:posOffset>
            </wp:positionV>
            <wp:extent cx="1619250" cy="2352675"/>
            <wp:effectExtent b="0" l="0" r="0" t="0"/>
            <wp:wrapSquare wrapText="bothSides" distB="0" distT="0" distL="0" distR="0"/>
            <wp:docPr id="1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619250" cy="2352675"/>
                    </a:xfrm>
                    <a:prstGeom prst="rect"/>
                    <a:ln/>
                  </pic:spPr>
                </pic:pic>
              </a:graphicData>
            </a:graphic>
          </wp:anchor>
        </w:drawing>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bookmarkStart w:colFirst="0" w:colLast="0" w:name="_heading=h.30j0zll" w:id="0"/>
      <w:bookmarkEnd w:id="0"/>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Compute the Jaccard similarity between each pair of columns.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Solution :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1"/>
          <w:i w:val="0"/>
          <w:smallCaps w:val="0"/>
          <w:strike w:val="0"/>
          <w:color w:val="00000a"/>
          <w:sz w:val="22"/>
          <w:szCs w:val="22"/>
          <w:u w:val="none"/>
          <w:shd w:fill="auto" w:val="clear"/>
          <w:vertAlign w:val="baseline"/>
        </w:rPr>
      </w:pPr>
      <w:r w:rsidDel="00000000" w:rsidR="00000000" w:rsidRPr="00000000">
        <w:rPr/>
        <w:drawing>
          <wp:inline distB="114300" distT="114300" distL="114300" distR="114300">
            <wp:extent cx="5943600" cy="8191500"/>
            <wp:effectExtent b="0" l="0" r="0" t="0"/>
            <wp:docPr id="1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8191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Question 5</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Consider the following matrix: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-28574</wp:posOffset>
            </wp:positionH>
            <wp:positionV relativeFrom="paragraph">
              <wp:posOffset>120015</wp:posOffset>
            </wp:positionV>
            <wp:extent cx="1666875" cy="2324100"/>
            <wp:effectExtent b="0" l="0" r="0" t="0"/>
            <wp:wrapSquare wrapText="bothSides" distB="0" distT="0" distL="0" distR="0"/>
            <wp:docPr id="1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666875" cy="2324100"/>
                    </a:xfrm>
                    <a:prstGeom prst="rect"/>
                    <a:ln/>
                  </pic:spPr>
                </pic:pic>
              </a:graphicData>
            </a:graphic>
          </wp:anchor>
        </w:drawing>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Perform a minhashing of the data, with the order of rows: R4, R6, R1, R3, R5, R2.</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1"/>
          <w:i w:val="0"/>
          <w:smallCaps w:val="0"/>
          <w:strike w:val="0"/>
          <w:color w:val="00000a"/>
          <w:sz w:val="22"/>
          <w:szCs w:val="22"/>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 we give the minhash value in terms of the original name of the row, rather than the order of the row in the permutation. These two schemes are equivalent, since we only care whether hash values for two columns are equal, not what their actual values are.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rFonts w:ascii="Arial" w:cs="Arial" w:eastAsia="Arial" w:hAnsi="Arial"/>
          <w:b w:val="0"/>
          <w:i w:val="0"/>
          <w:smallCaps w:val="0"/>
          <w:strike w:val="0"/>
          <w:color w:val="00000a"/>
          <w:sz w:val="22"/>
          <w:szCs w:val="22"/>
          <w:u w:val="none"/>
          <w:shd w:fill="auto" w:val="clear"/>
          <w:vertAlign w:val="baseline"/>
          <w:rtl w:val="0"/>
        </w:rPr>
        <w:t xml:space="preserve">Solution :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40" w:before="0" w:line="288" w:lineRule="auto"/>
        <w:ind w:left="0" w:right="0" w:firstLine="0"/>
        <w:jc w:val="left"/>
        <w:rPr>
          <w:rFonts w:ascii="Arial" w:cs="Arial" w:eastAsia="Arial" w:hAnsi="Arial"/>
          <w:b w:val="0"/>
          <w:i w:val="0"/>
          <w:smallCaps w:val="0"/>
          <w:strike w:val="0"/>
          <w:color w:val="00000a"/>
          <w:sz w:val="22"/>
          <w:szCs w:val="22"/>
          <w:u w:val="none"/>
          <w:shd w:fill="auto" w:val="clear"/>
          <w:vertAlign w:val="baseline"/>
        </w:rPr>
      </w:pPr>
      <w:r w:rsidDel="00000000" w:rsidR="00000000" w:rsidRPr="00000000">
        <w:rPr/>
        <w:drawing>
          <wp:inline distB="114300" distT="114300" distL="114300" distR="114300">
            <wp:extent cx="4110038" cy="5907572"/>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10038" cy="5907572"/>
                    </a:xfrm>
                    <a:prstGeom prst="rect"/>
                    <a:ln/>
                  </pic:spPr>
                </pic:pic>
              </a:graphicData>
            </a:graphic>
          </wp:inline>
        </w:drawing>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7" w:hanging="282.99999999999994"/>
      </w:pPr>
      <w:rPr/>
    </w:lvl>
    <w:lvl w:ilvl="1">
      <w:start w:val="1"/>
      <w:numFmt w:val="decimal"/>
      <w:lvlText w:val="%2."/>
      <w:lvlJc w:val="left"/>
      <w:pPr>
        <w:ind w:left="1414" w:hanging="283"/>
      </w:pPr>
      <w:rPr/>
    </w:lvl>
    <w:lvl w:ilvl="2">
      <w:start w:val="1"/>
      <w:numFmt w:val="decimal"/>
      <w:lvlText w:val="%3."/>
      <w:lvlJc w:val="left"/>
      <w:pPr>
        <w:ind w:left="2121" w:hanging="283.0000000000002"/>
      </w:pPr>
      <w:rPr/>
    </w:lvl>
    <w:lvl w:ilvl="3">
      <w:start w:val="1"/>
      <w:numFmt w:val="decimal"/>
      <w:lvlText w:val="%4."/>
      <w:lvlJc w:val="left"/>
      <w:pPr>
        <w:ind w:left="2828" w:hanging="283"/>
      </w:pPr>
      <w:rPr/>
    </w:lvl>
    <w:lvl w:ilvl="4">
      <w:start w:val="1"/>
      <w:numFmt w:val="decimal"/>
      <w:lvlText w:val="%5."/>
      <w:lvlJc w:val="left"/>
      <w:pPr>
        <w:ind w:left="3535" w:hanging="283"/>
      </w:pPr>
      <w:rPr/>
    </w:lvl>
    <w:lvl w:ilvl="5">
      <w:start w:val="1"/>
      <w:numFmt w:val="decimal"/>
      <w:lvlText w:val="%6."/>
      <w:lvlJc w:val="left"/>
      <w:pPr>
        <w:ind w:left="4242" w:hanging="283"/>
      </w:pPr>
      <w:rPr/>
    </w:lvl>
    <w:lvl w:ilvl="6">
      <w:start w:val="1"/>
      <w:numFmt w:val="decimal"/>
      <w:lvlText w:val="%7."/>
      <w:lvlJc w:val="left"/>
      <w:pPr>
        <w:ind w:left="4949" w:hanging="283"/>
      </w:pPr>
      <w:rPr/>
    </w:lvl>
    <w:lvl w:ilvl="7">
      <w:start w:val="1"/>
      <w:numFmt w:val="decimal"/>
      <w:lvlText w:val="%8."/>
      <w:lvlJc w:val="left"/>
      <w:pPr>
        <w:ind w:left="5656" w:hanging="282.9999999999991"/>
      </w:pPr>
      <w:rPr/>
    </w:lvl>
    <w:lvl w:ilvl="8">
      <w:start w:val="1"/>
      <w:numFmt w:val="decimal"/>
      <w:lvlText w:val="%9."/>
      <w:lvlJc w:val="left"/>
      <w:pPr>
        <w:ind w:left="6363" w:hanging="283"/>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0000a"/>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40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Heading2">
    <w:name w:val="heading 2"/>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120" w:before="360" w:line="240" w:lineRule="auto"/>
      <w:ind w:left="0" w:right="0" w:firstLine="0"/>
      <w:jc w:val="left"/>
    </w:pPr>
    <w:rPr>
      <w:rFonts w:ascii="Arial" w:cs="Arial" w:eastAsia="Arial" w:hAnsi="Arial"/>
      <w:b w:val="0"/>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320" w:line="240"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widowControl w:val="0"/>
      <w:pBdr>
        <w:top w:space="0" w:sz="0" w:val="nil"/>
        <w:left w:space="0" w:sz="0" w:val="nil"/>
        <w:bottom w:space="0" w:sz="0" w:val="nil"/>
        <w:right w:space="0" w:sz="0" w:val="nil"/>
        <w:between w:space="0" w:sz="0" w:val="nil"/>
      </w:pBdr>
      <w:shd w:fill="auto" w:val="clear"/>
      <w:spacing w:after="80" w:before="240" w:line="240"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pPr>
    <w:rPr>
      <w:rFonts w:ascii="Arial" w:cs="Arial" w:eastAsia="Arial" w:hAnsi="Arial"/>
      <w:b w:val="0"/>
      <w:i w:val="0"/>
      <w:smallCaps w:val="0"/>
      <w:strike w:val="0"/>
      <w:color w:val="00000a"/>
      <w:sz w:val="52"/>
      <w:szCs w:val="52"/>
      <w:u w:val="none"/>
      <w:shd w:fill="auto" w:val="clear"/>
      <w:vertAlign w:val="baseline"/>
    </w:rPr>
  </w:style>
  <w:style w:type="paragraph" w:styleId="Normal" w:default="1">
    <w:name w:val="Normal"/>
    <w:qFormat w:val="1"/>
    <w:pPr>
      <w:widowControl w:val="0"/>
      <w:spacing w:line="276" w:lineRule="auto"/>
    </w:pPr>
    <w:rPr>
      <w:color w:val="00000a"/>
      <w:sz w:val="22"/>
    </w:rPr>
  </w:style>
  <w:style w:type="paragraph" w:styleId="Heading1">
    <w:name w:val="heading 1"/>
    <w:next w:val="Normal"/>
    <w:qFormat w:val="1"/>
    <w:pPr>
      <w:keepNext w:val="1"/>
      <w:keepLines w:val="1"/>
      <w:widowControl w:val="0"/>
      <w:spacing w:after="120" w:before="400"/>
      <w:outlineLvl w:val="0"/>
    </w:pPr>
    <w:rPr>
      <w:sz w:val="40"/>
      <w:szCs w:val="40"/>
    </w:rPr>
  </w:style>
  <w:style w:type="paragraph" w:styleId="Heading2">
    <w:name w:val="heading 2"/>
    <w:next w:val="Normal"/>
    <w:qFormat w:val="1"/>
    <w:pPr>
      <w:keepNext w:val="1"/>
      <w:keepLines w:val="1"/>
      <w:widowControl w:val="0"/>
      <w:spacing w:after="120" w:before="360"/>
      <w:outlineLvl w:val="1"/>
    </w:pPr>
    <w:rPr>
      <w:sz w:val="32"/>
      <w:szCs w:val="32"/>
    </w:rPr>
  </w:style>
  <w:style w:type="paragraph" w:styleId="Heading3">
    <w:name w:val="heading 3"/>
    <w:next w:val="Normal"/>
    <w:qFormat w:val="1"/>
    <w:pPr>
      <w:keepNext w:val="1"/>
      <w:keepLines w:val="1"/>
      <w:widowControl w:val="0"/>
      <w:spacing w:after="80" w:before="320"/>
      <w:outlineLvl w:val="2"/>
    </w:pPr>
    <w:rPr>
      <w:color w:val="434343"/>
      <w:sz w:val="28"/>
      <w:szCs w:val="28"/>
    </w:rPr>
  </w:style>
  <w:style w:type="paragraph" w:styleId="Heading4">
    <w:name w:val="heading 4"/>
    <w:next w:val="Normal"/>
    <w:qFormat w:val="1"/>
    <w:pPr>
      <w:keepNext w:val="1"/>
      <w:keepLines w:val="1"/>
      <w:widowControl w:val="0"/>
      <w:spacing w:after="80" w:before="280"/>
      <w:outlineLvl w:val="3"/>
    </w:pPr>
    <w:rPr>
      <w:color w:val="666666"/>
      <w:sz w:val="24"/>
      <w:szCs w:val="24"/>
    </w:rPr>
  </w:style>
  <w:style w:type="paragraph" w:styleId="Heading5">
    <w:name w:val="heading 5"/>
    <w:next w:val="Normal"/>
    <w:qFormat w:val="1"/>
    <w:pPr>
      <w:keepNext w:val="1"/>
      <w:keepLines w:val="1"/>
      <w:widowControl w:val="0"/>
      <w:spacing w:after="80" w:before="240"/>
      <w:outlineLvl w:val="4"/>
    </w:pPr>
    <w:rPr>
      <w:color w:val="666666"/>
      <w:sz w:val="22"/>
    </w:rPr>
  </w:style>
  <w:style w:type="paragraph" w:styleId="Heading6">
    <w:name w:val="heading 6"/>
    <w:next w:val="Normal"/>
    <w:qFormat w:val="1"/>
    <w:pPr>
      <w:keepNext w:val="1"/>
      <w:keepLines w:val="1"/>
      <w:widowControl w:val="0"/>
      <w:spacing w:after="80" w:before="240"/>
      <w:outlineLvl w:val="5"/>
    </w:pPr>
    <w:rPr>
      <w:i w:val="1"/>
      <w:color w:val="666666"/>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ListLabel1" w:customStyle="1">
    <w:name w:val="ListLabel 1"/>
    <w:qFormat w:val="1"/>
    <w:rPr>
      <w:rFonts w:cs="Times New Roman" w:eastAsia="Times New Roman"/>
      <w:color w:val="222635"/>
      <w:sz w:val="29"/>
      <w:szCs w:val="29"/>
      <w:u w:val="none"/>
    </w:rPr>
  </w:style>
  <w:style w:type="character" w:styleId="ListLabel2" w:customStyle="1">
    <w:name w:val="ListLabel 2"/>
    <w:qFormat w:val="1"/>
    <w:rPr>
      <w:u w:val="none"/>
    </w:rPr>
  </w:style>
  <w:style w:type="character" w:styleId="ListLabel3" w:customStyle="1">
    <w:name w:val="ListLabel 3"/>
    <w:qFormat w:val="1"/>
    <w:rPr>
      <w:u w:val="none"/>
    </w:rPr>
  </w:style>
  <w:style w:type="character" w:styleId="ListLabel4" w:customStyle="1">
    <w:name w:val="ListLabel 4"/>
    <w:qFormat w:val="1"/>
    <w:rPr>
      <w:u w:val="none"/>
    </w:rPr>
  </w:style>
  <w:style w:type="character" w:styleId="ListLabel5" w:customStyle="1">
    <w:name w:val="ListLabel 5"/>
    <w:qFormat w:val="1"/>
    <w:rPr>
      <w:u w:val="none"/>
    </w:rPr>
  </w:style>
  <w:style w:type="character" w:styleId="ListLabel6" w:customStyle="1">
    <w:name w:val="ListLabel 6"/>
    <w:qFormat w:val="1"/>
    <w:rPr>
      <w:u w:val="none"/>
    </w:rPr>
  </w:style>
  <w:style w:type="character" w:styleId="ListLabel7" w:customStyle="1">
    <w:name w:val="ListLabel 7"/>
    <w:qFormat w:val="1"/>
    <w:rPr>
      <w:u w:val="none"/>
    </w:rPr>
  </w:style>
  <w:style w:type="character" w:styleId="ListLabel8" w:customStyle="1">
    <w:name w:val="ListLabel 8"/>
    <w:qFormat w:val="1"/>
    <w:rPr>
      <w:u w:val="none"/>
    </w:rPr>
  </w:style>
  <w:style w:type="character" w:styleId="ListLabel9" w:customStyle="1">
    <w:name w:val="ListLabel 9"/>
    <w:qFormat w:val="1"/>
    <w:rPr>
      <w:u w:val="none"/>
    </w:rPr>
  </w:style>
  <w:style w:type="character" w:styleId="ListLabel10" w:customStyle="1">
    <w:name w:val="ListLabel 10"/>
    <w:qFormat w:val="1"/>
    <w:rPr>
      <w:rFonts w:cs="Times New Roman" w:eastAsia="Times New Roman"/>
      <w:color w:val="222635"/>
      <w:sz w:val="29"/>
      <w:szCs w:val="29"/>
      <w:u w:val="none"/>
    </w:rPr>
  </w:style>
  <w:style w:type="character" w:styleId="ListLabel11" w:customStyle="1">
    <w:name w:val="ListLabel 11"/>
    <w:qFormat w:val="1"/>
    <w:rPr>
      <w:u w:val="none"/>
    </w:rPr>
  </w:style>
  <w:style w:type="character" w:styleId="ListLabel12" w:customStyle="1">
    <w:name w:val="ListLabel 12"/>
    <w:qFormat w:val="1"/>
    <w:rPr>
      <w:u w:val="none"/>
    </w:rPr>
  </w:style>
  <w:style w:type="character" w:styleId="ListLabel13" w:customStyle="1">
    <w:name w:val="ListLabel 13"/>
    <w:qFormat w:val="1"/>
    <w:rPr>
      <w:u w:val="none"/>
    </w:rPr>
  </w:style>
  <w:style w:type="character" w:styleId="ListLabel14" w:customStyle="1">
    <w:name w:val="ListLabel 14"/>
    <w:qFormat w:val="1"/>
    <w:rPr>
      <w:u w:val="none"/>
    </w:rPr>
  </w:style>
  <w:style w:type="character" w:styleId="ListLabel15" w:customStyle="1">
    <w:name w:val="ListLabel 15"/>
    <w:qFormat w:val="1"/>
    <w:rPr>
      <w:u w:val="none"/>
    </w:rPr>
  </w:style>
  <w:style w:type="character" w:styleId="ListLabel16" w:customStyle="1">
    <w:name w:val="ListLabel 16"/>
    <w:qFormat w:val="1"/>
    <w:rPr>
      <w:u w:val="none"/>
    </w:rPr>
  </w:style>
  <w:style w:type="character" w:styleId="ListLabel17" w:customStyle="1">
    <w:name w:val="ListLabel 17"/>
    <w:qFormat w:val="1"/>
    <w:rPr>
      <w:u w:val="none"/>
    </w:rPr>
  </w:style>
  <w:style w:type="character" w:styleId="ListLabel18" w:customStyle="1">
    <w:name w:val="ListLabel 18"/>
    <w:qFormat w:val="1"/>
    <w:rPr>
      <w:u w:val="none"/>
    </w:rPr>
  </w:style>
  <w:style w:type="character" w:styleId="ListLabel19" w:customStyle="1">
    <w:name w:val="ListLabel 19"/>
    <w:qFormat w:val="1"/>
    <w:rPr>
      <w:rFonts w:cs="Times New Roman" w:eastAsia="Times New Roman"/>
      <w:color w:val="222635"/>
      <w:sz w:val="29"/>
      <w:szCs w:val="29"/>
      <w:u w:val="none"/>
    </w:rPr>
  </w:style>
  <w:style w:type="character" w:styleId="ListLabel20" w:customStyle="1">
    <w:name w:val="ListLabel 20"/>
    <w:qFormat w:val="1"/>
    <w:rPr>
      <w:u w:val="none"/>
    </w:rPr>
  </w:style>
  <w:style w:type="character" w:styleId="ListLabel21" w:customStyle="1">
    <w:name w:val="ListLabel 21"/>
    <w:qFormat w:val="1"/>
    <w:rPr>
      <w:u w:val="none"/>
    </w:rPr>
  </w:style>
  <w:style w:type="character" w:styleId="ListLabel22" w:customStyle="1">
    <w:name w:val="ListLabel 22"/>
    <w:qFormat w:val="1"/>
    <w:rPr>
      <w:u w:val="none"/>
    </w:rPr>
  </w:style>
  <w:style w:type="character" w:styleId="ListLabel23" w:customStyle="1">
    <w:name w:val="ListLabel 23"/>
    <w:qFormat w:val="1"/>
    <w:rPr>
      <w:u w:val="none"/>
    </w:rPr>
  </w:style>
  <w:style w:type="character" w:styleId="ListLabel24" w:customStyle="1">
    <w:name w:val="ListLabel 24"/>
    <w:qFormat w:val="1"/>
    <w:rPr>
      <w:u w:val="none"/>
    </w:rPr>
  </w:style>
  <w:style w:type="character" w:styleId="ListLabel25" w:customStyle="1">
    <w:name w:val="ListLabel 25"/>
    <w:qFormat w:val="1"/>
    <w:rPr>
      <w:u w:val="none"/>
    </w:rPr>
  </w:style>
  <w:style w:type="character" w:styleId="ListLabel26" w:customStyle="1">
    <w:name w:val="ListLabel 26"/>
    <w:qFormat w:val="1"/>
    <w:rPr>
      <w:u w:val="none"/>
    </w:rPr>
  </w:style>
  <w:style w:type="character" w:styleId="ListLabel27" w:customStyle="1">
    <w:name w:val="ListLabel 27"/>
    <w:qFormat w:val="1"/>
    <w:rPr>
      <w:u w:val="none"/>
    </w:rPr>
  </w:style>
  <w:style w:type="character" w:styleId="ListLabel28" w:customStyle="1">
    <w:name w:val="ListLabel 28"/>
    <w:qFormat w:val="1"/>
    <w:rPr>
      <w:rFonts w:cs="Arial" w:eastAsia="Arial"/>
      <w:color w:val="666666"/>
      <w:sz w:val="27"/>
      <w:szCs w:val="27"/>
      <w:u w:val="none"/>
    </w:rPr>
  </w:style>
  <w:style w:type="character" w:styleId="ListLabel29" w:customStyle="1">
    <w:name w:val="ListLabel 29"/>
    <w:qFormat w:val="1"/>
    <w:rPr>
      <w:u w:val="none"/>
    </w:rPr>
  </w:style>
  <w:style w:type="character" w:styleId="ListLabel30" w:customStyle="1">
    <w:name w:val="ListLabel 30"/>
    <w:qFormat w:val="1"/>
    <w:rPr>
      <w:u w:val="none"/>
    </w:rPr>
  </w:style>
  <w:style w:type="character" w:styleId="ListLabel31" w:customStyle="1">
    <w:name w:val="ListLabel 31"/>
    <w:qFormat w:val="1"/>
    <w:rPr>
      <w:u w:val="none"/>
    </w:rPr>
  </w:style>
  <w:style w:type="character" w:styleId="ListLabel32" w:customStyle="1">
    <w:name w:val="ListLabel 32"/>
    <w:qFormat w:val="1"/>
    <w:rPr>
      <w:u w:val="none"/>
    </w:rPr>
  </w:style>
  <w:style w:type="character" w:styleId="ListLabel33" w:customStyle="1">
    <w:name w:val="ListLabel 33"/>
    <w:qFormat w:val="1"/>
    <w:rPr>
      <w:u w:val="none"/>
    </w:rPr>
  </w:style>
  <w:style w:type="character" w:styleId="ListLabel34" w:customStyle="1">
    <w:name w:val="ListLabel 34"/>
    <w:qFormat w:val="1"/>
    <w:rPr>
      <w:u w:val="none"/>
    </w:rPr>
  </w:style>
  <w:style w:type="character" w:styleId="ListLabel35" w:customStyle="1">
    <w:name w:val="ListLabel 35"/>
    <w:qFormat w:val="1"/>
    <w:rPr>
      <w:u w:val="none"/>
    </w:rPr>
  </w:style>
  <w:style w:type="character" w:styleId="ListLabel36" w:customStyle="1">
    <w:name w:val="ListLabel 36"/>
    <w:qFormat w:val="1"/>
    <w:rPr>
      <w:u w:val="none"/>
    </w:rPr>
  </w:style>
  <w:style w:type="character" w:styleId="InternetLink" w:customStyle="1">
    <w:name w:val="Internet Link"/>
    <w:rPr>
      <w:color w:val="000080"/>
      <w:u w:val="single"/>
    </w:rPr>
  </w:style>
  <w:style w:type="character" w:styleId="NumberingSymbols" w:customStyle="1">
    <w:name w:val="Numbering Symbols"/>
    <w:qFormat w:val="1"/>
  </w:style>
  <w:style w:type="paragraph" w:styleId="Heading" w:customStyle="1">
    <w:name w:val="Heading"/>
    <w:basedOn w:val="Normal"/>
    <w:next w:val="BodyText"/>
    <w:qFormat w:val="1"/>
    <w:pPr>
      <w:keepNext w:val="1"/>
      <w:spacing w:after="120" w:before="240"/>
    </w:pPr>
    <w:rPr>
      <w:rFonts w:ascii="Liberation Sans" w:cs="FreeSans" w:eastAsia="Noto Sans CJK SC Regular" w:hAnsi="Liberation 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val="1"/>
    <w:pPr>
      <w:suppressLineNumbers w:val="1"/>
      <w:spacing w:after="120" w:before="120"/>
    </w:pPr>
    <w:rPr>
      <w:rFonts w:cs="FreeSans"/>
      <w:i w:val="1"/>
      <w:iCs w:val="1"/>
      <w:sz w:val="24"/>
      <w:szCs w:val="24"/>
    </w:rPr>
  </w:style>
  <w:style w:type="paragraph" w:styleId="Index" w:customStyle="1">
    <w:name w:val="Index"/>
    <w:basedOn w:val="Normal"/>
    <w:qFormat w:val="1"/>
    <w:pPr>
      <w:suppressLineNumbers w:val="1"/>
    </w:pPr>
    <w:rPr>
      <w:rFonts w:cs="FreeSans"/>
    </w:rPr>
  </w:style>
  <w:style w:type="paragraph" w:styleId="LO-normal" w:customStyle="1">
    <w:name w:val="LO-normal"/>
    <w:qFormat w:val="1"/>
    <w:rPr>
      <w:color w:val="00000a"/>
      <w:sz w:val="22"/>
    </w:rPr>
  </w:style>
  <w:style w:type="paragraph" w:styleId="Title">
    <w:name w:val="Title"/>
    <w:basedOn w:val="LO-normal"/>
    <w:next w:val="Normal"/>
    <w:qFormat w:val="1"/>
    <w:pPr>
      <w:keepNext w:val="1"/>
      <w:keepLines w:val="1"/>
      <w:spacing w:after="60"/>
    </w:pPr>
    <w:rPr>
      <w:sz w:val="52"/>
      <w:szCs w:val="52"/>
    </w:rPr>
  </w:style>
  <w:style w:type="paragraph" w:styleId="Subtitle">
    <w:name w:val="Subtitle"/>
    <w:basedOn w:val="LO-normal"/>
    <w:next w:val="Normal"/>
    <w:qFormat w:val="1"/>
    <w:pPr>
      <w:keepNext w:val="1"/>
      <w:keepLines w:val="1"/>
      <w:spacing w:after="320"/>
    </w:pPr>
    <w:rPr>
      <w:color w:val="666666"/>
      <w:sz w:val="30"/>
      <w:szCs w:val="30"/>
    </w:rPr>
  </w:style>
  <w:style w:type="paragraph" w:styleId="PreformattedText" w:customStyle="1">
    <w:name w:val="Preformatted Text"/>
    <w:basedOn w:val="Normal"/>
    <w:qFormat w:val="1"/>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6ls4P6OJBqXu1EMCdSRmbP19TA==">AMUW2mXmBAg4uRKch3+u4/ex30aAb3cPtC8Sxu43jxKKLaJ7OoRg4zvGi+yjKEXAvm6xWJEDmVcf6tZpIf/FqFmBoE6zT8caDQg7gBCsQ4v5AGSk0wwzsBNEy+2Iaw7RwVKBW8ZcwXKD</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2020-11-18T09:50:00Z</dcterms:created>
</cp:coreProperties>
</file>