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0"/>
          <w:szCs w:val="30"/>
        </w:rPr>
        <w:t xml:space="preserve">Order Reassignment Recommendations — Planner View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What changed, why, and what it means for the business</w:t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The situation</w:t>
      </w:r>
    </w:p>
    <w:p>
      <w:pPr>
        <w:spacing w:after="100"/>
      </w:pPr>
      <w:r>
        <w:t xml:space="preserve">93 open orders could not be fully shipped from their assigned warehouse because that warehouse didn't have enough stock on hand. Left as-is, only 14% of these orders would ship on time — the rest would be late, partial, or cancelled.</w:t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What we recommend</w:t>
      </w:r>
    </w:p>
    <w:p>
      <w:pPr>
        <w:spacing w:after="100"/>
      </w:pPr>
      <w:r>
        <w:t xml:space="preserve">Move 38 of these orders to a different warehouse that does have the stock. This raises on-time fulfillment from 14% to 53%, and captures $447,822 in order value after accounting for the extra delivery cost of shipping from a farther warehouse — more than double what leaving orders as-is would recover.</w:t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A few examples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Order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Move from Warehouse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Move to Warehouse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Order Value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U108966275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5620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5490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$65,673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U108955078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5410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5490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$21,310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U108963192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5620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5420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$18,724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U108971149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5420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5641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$16,985</w:t>
            </w:r>
          </w:p>
        </w:tc>
      </w:tr>
      <w:tr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U108948387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5410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5385</w:t>
            </w:r>
          </w:p>
        </w:tc>
        <w:tc>
          <w:tcPr>
            <w:tcW w:type="dxa" w:w="2200"/>
          </w:tcPr>
          <w:p>
            <w:r>
              <w:rPr>
                <w:sz w:val="18"/>
                <w:szCs w:val="18"/>
              </w:rPr>
              <w:t xml:space="preserve">$10,721</w:t>
            </w:r>
          </w:p>
        </w:tc>
      </w:tr>
    </w:tbl>
    <w:p>
      <w:pPr>
        <w:spacing w:after="100"/>
      </w:pPr>
      <w:r>
        <w:t xml:space="preserve"> </w:t>
      </w:r>
    </w:p>
    <w:p>
      <w:pPr>
        <w:spacing w:after="100"/>
      </w:pPr>
      <w:r>
        <w:t xml:space="preserve">These are the highest-value moves recommended — each one is a case where a nearby warehouse has stock the assigned one doesn't, and the extra delivery cost is worth paying to capture the order.</w:t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What's not recommended, and why</w:t>
      </w:r>
    </w:p>
    <w:p>
      <w:pPr>
        <w:spacing w:after="100"/>
      </w:pPr>
      <w:r>
        <w:t xml:space="preserve">44 of the 93 orders are left unfulfilled by this recommendation. In every one of these cases, no warehouse in the network had enough stock to cover the order — moving them wouldn't have helped, it would just shift the shortage somewhere else. These are flagged as needing a supply-side fix (more stock, a supplier order, or a customer conversation about timing), not a shipping fix.</w:t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Why not just move every order to wherever has stock?</w:t>
      </w:r>
    </w:p>
    <w:p>
      <w:pPr>
        <w:spacing w:after="100"/>
      </w:pPr>
      <w:r>
        <w:t xml:space="preserve">We tested that too (a simple "always divert" rule) — it does get more orders shipped (89% instead of 53%), but it nearly doubles total delivery cost in the process, and ends up capturing less value overall ($412,060 vs. $447,822). The recommendation above is the one that gets the most value out of the network, not just the most orders shipped.</w:t>
      </w:r>
    </w:p>
    <w:p>
      <w:pPr>
        <w:pStyle w:val="Heading1"/>
        <w:spacing w:after="100" w:before="200"/>
      </w:pPr>
      <w:r>
        <w:rPr>
          <w:b/>
          <w:bCs/>
          <w:color w:val="1F4E79"/>
        </w:rPr>
        <w:t xml:space="preserve">Confidence in this recommendation</w:t>
      </w:r>
    </w:p>
    <w:p>
      <w:pPr>
        <w:spacing w:after="100"/>
      </w:pPr>
      <w:r>
        <w:t xml:space="preserve">This was checked against a mathematically exact solver (guaranteed best possible answer for this data) and against five other computational methods, including two experimental "quantum-inspired" approaches. All methods point the same direction; the recommendation above is the best-performing one found.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2026-07-28T14:36:01.647Z</dcterms:created>
  <dcterms:modified xsi:type="dcterms:W3CDTF">2026-07-28T14:36:01.661Z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