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453C55" w:rsidRDefault="001922BF" w14:paraId="68B79E62" wp14:textId="77777777">
      <w:pPr>
        <w:widowControl/>
        <w:spacing w:line="276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Model Optimization and Tuning Phase Template</w:t>
      </w:r>
    </w:p>
    <w:p xmlns:wp14="http://schemas.microsoft.com/office/word/2010/wordml" w:rsidR="00453C55" w:rsidRDefault="00453C55" w14:paraId="672A6659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xmlns:wp14="http://schemas.microsoft.com/office/word/2010/wordml" w:rsidR="00453C55" w:rsidTr="3B9E06BB" w14:paraId="697259A1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55" w:rsidRDefault="001922BF" w14:paraId="491072FA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55" w:rsidP="3B9E06BB" w:rsidRDefault="001922BF" w14:paraId="6EB68B10" wp14:textId="0FA77B90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B9E06BB" w:rsidR="3B9E06BB">
              <w:rPr>
                <w:rFonts w:ascii="Times New Roman" w:hAnsi="Times New Roman" w:eastAsia="Times New Roman" w:cs="Times New Roman"/>
                <w:sz w:val="24"/>
                <w:szCs w:val="24"/>
              </w:rPr>
              <w:t>5 May 2024</w:t>
            </w:r>
          </w:p>
        </w:tc>
      </w:tr>
      <w:tr xmlns:wp14="http://schemas.microsoft.com/office/word/2010/wordml" w:rsidR="00453C55" w:rsidTr="3B9E06BB" w14:paraId="30CD9EEE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55" w:rsidRDefault="001922BF" w14:paraId="5397FBF4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55" w:rsidP="3B9E06BB" w:rsidRDefault="001922BF" w14:paraId="541940E5" wp14:textId="388B1C93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3B9E06BB" w:rsidR="3B9E06B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737906</w:t>
            </w:r>
          </w:p>
        </w:tc>
      </w:tr>
      <w:tr xmlns:wp14="http://schemas.microsoft.com/office/word/2010/wordml" w:rsidR="00453C55" w:rsidTr="3B9E06BB" w14:paraId="740A90C2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55" w:rsidRDefault="001922BF" w14:paraId="016BB6A0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55" w:rsidP="3B9E06BB" w:rsidRDefault="001922BF" w14:paraId="49C40D9D" wp14:textId="4C7C19AE">
            <w:pPr>
              <w:widowControl w:val="0"/>
              <w:spacing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B9E06BB" w:rsidR="3B9E06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Walmart Sales Analysis for Retail Industry with Machine Learning</w:t>
            </w:r>
          </w:p>
        </w:tc>
      </w:tr>
      <w:tr xmlns:wp14="http://schemas.microsoft.com/office/word/2010/wordml" w:rsidR="00453C55" w:rsidTr="3B9E06BB" w14:paraId="44922720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55" w:rsidRDefault="001922BF" w14:paraId="556B6A0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55" w:rsidRDefault="001922BF" w14:paraId="143116F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 Marks</w:t>
            </w:r>
          </w:p>
        </w:tc>
      </w:tr>
    </w:tbl>
    <w:p xmlns:wp14="http://schemas.microsoft.com/office/word/2010/wordml" w:rsidR="00453C55" w:rsidRDefault="00453C55" w14:paraId="0A37501D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R="00453C55" w:rsidRDefault="001922BF" w14:paraId="1D1CA7ED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Model Optimization and Tuning Phase</w:t>
      </w:r>
    </w:p>
    <w:p xmlns:wp14="http://schemas.microsoft.com/office/word/2010/wordml" w:rsidR="00453C55" w:rsidRDefault="001922BF" w14:paraId="7F2B25C1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xmlns:wp14="http://schemas.microsoft.com/office/word/2010/wordml" w:rsidR="00453C55" w:rsidRDefault="001922BF" w14:paraId="42E8C9D1" wp14:textId="77777777">
      <w:pPr>
        <w:pStyle w:val="Heading3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280" w:after="80" w:line="384" w:lineRule="auto"/>
        <w:ind w:left="0"/>
        <w:rPr>
          <w:rFonts w:ascii="Times New Roman" w:hAnsi="Times New Roman" w:eastAsia="Times New Roman" w:cs="Times New Roman"/>
          <w:color w:val="0D0D0D"/>
          <w:sz w:val="24"/>
          <w:szCs w:val="24"/>
        </w:rPr>
      </w:pPr>
      <w:bookmarkStart w:name="_j8g992p0mlw5" w:colFirst="0" w:colLast="0" w:id="0"/>
      <w:bookmarkEnd w:id="0"/>
      <w:r>
        <w:rPr>
          <w:rFonts w:ascii="Times New Roman" w:hAnsi="Times New Roman" w:eastAsia="Times New Roman" w:cs="Times New Roman"/>
          <w:sz w:val="24"/>
          <w:szCs w:val="24"/>
        </w:rPr>
        <w:t>Hyperparameter Tuning Documentation (6 Marks):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xmlns:wp14="http://schemas.microsoft.com/office/word/2010/wordml" w:rsidR="00453C55" w:rsidTr="3B9E06BB" w14:paraId="04E865B5" wp14:textId="77777777">
        <w:trPr>
          <w:trHeight w:val="695"/>
        </w:trPr>
        <w:tc>
          <w:tcPr>
            <w:tcW w:w="17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53C55" w:rsidRDefault="001922BF" w14:paraId="5D379CA5" wp14:textId="77777777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53C55" w:rsidRDefault="001922BF" w14:paraId="61145FBD" wp14:textId="77777777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53C55" w:rsidRDefault="001922BF" w14:paraId="4C0415FB" wp14:textId="77777777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xmlns:wp14="http://schemas.microsoft.com/office/word/2010/wordml" w:rsidR="00453C55" w:rsidTr="3B9E06BB" w14:paraId="06326F66" wp14:textId="77777777">
        <w:trPr>
          <w:trHeight w:val="695"/>
        </w:trPr>
        <w:tc>
          <w:tcPr>
            <w:tcW w:w="17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3C55" w:rsidRDefault="001922BF" w14:paraId="64241B7C" wp14:textId="66867812">
            <w:pPr>
              <w:widowControl w:val="1"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B9E06BB" w:rsidR="3B9E06BB">
              <w:rPr>
                <w:rFonts w:ascii="Times New Roman" w:hAnsi="Times New Roman" w:eastAsia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46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3C55" w:rsidP="3B9E06BB" w:rsidRDefault="001922BF" w14:paraId="3225764D" wp14:textId="15149334">
            <w:pPr>
              <w:widowControl/>
              <w:shd w:val="clear" w:color="auto" w:fill="F7F7F7"/>
              <w:spacing w:before="0" w:beforeAutospacing="off" w:after="0" w:afterAutospacing="off" w:line="285" w:lineRule="auto"/>
            </w:pP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n_estimators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,</w:t>
            </w:r>
          </w:p>
          <w:p w:rsidR="00453C55" w:rsidP="3B9E06BB" w:rsidRDefault="001922BF" w14:paraId="61B8F6A8" wp14:textId="5B23C2FB">
            <w:pPr>
              <w:widowControl/>
              <w:shd w:val="clear" w:color="auto" w:fill="F7F7F7"/>
              <w:spacing w:before="0" w:beforeAutospacing="off" w:after="0" w:afterAutospacing="off" w:line="285" w:lineRule="auto"/>
            </w:pP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max_depth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</w:p>
          <w:p w:rsidR="00453C55" w:rsidP="3B9E06BB" w:rsidRDefault="001922BF" w14:paraId="71B00425" wp14:textId="136D2F20">
            <w:pPr>
              <w:widowControl/>
              <w:shd w:val="clear" w:color="auto" w:fill="F7F7F7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</w:pP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min_samples_split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</w:p>
          <w:p w:rsidR="00453C55" w:rsidP="3B9E06BB" w:rsidRDefault="001922BF" w14:paraId="250D4FE8" wp14:textId="6AC4454B">
            <w:pPr>
              <w:widowControl/>
              <w:shd w:val="clear" w:color="auto" w:fill="F7F7F7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</w:pP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min_samples_leaf</w:t>
            </w:r>
          </w:p>
        </w:tc>
        <w:tc>
          <w:tcPr>
            <w:tcW w:w="29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3C55" w:rsidP="3B9E06BB" w:rsidRDefault="001922BF" w14:paraId="6F83BA36" wp14:textId="158D49E2">
            <w:pPr>
              <w:widowControl/>
              <w:shd w:val="clear" w:color="auto" w:fill="F7F7F7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00453C55" w:rsidP="3B9E06BB" w:rsidRDefault="001922BF" w14:paraId="3D5BFEAC" wp14:textId="049A3A76">
            <w:pPr>
              <w:widowControl/>
              <w:shd w:val="clear" w:color="auto" w:fill="F7F7F7"/>
              <w:spacing w:before="0" w:beforeAutospacing="off" w:after="0" w:afterAutospacing="off" w:line="285" w:lineRule="auto"/>
            </w:pP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n_estimators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= 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150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,</w:t>
            </w:r>
          </w:p>
          <w:p w:rsidR="00453C55" w:rsidP="3B9E06BB" w:rsidRDefault="001922BF" w14:paraId="72C1A05C" wp14:textId="709201B8">
            <w:pPr>
              <w:widowControl/>
              <w:shd w:val="clear" w:color="auto" w:fill="F7F7F7"/>
              <w:spacing w:before="0" w:beforeAutospacing="off" w:after="0" w:afterAutospacing="off" w:line="285" w:lineRule="auto"/>
            </w:pP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max_depth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=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30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</w:p>
          <w:p w:rsidR="00453C55" w:rsidP="3B9E06BB" w:rsidRDefault="001922BF" w14:paraId="2DCC7C7E" wp14:textId="5FCF80B3">
            <w:pPr>
              <w:widowControl/>
              <w:shd w:val="clear" w:color="auto" w:fill="F7F7F7"/>
              <w:spacing w:before="0" w:beforeAutospacing="off" w:after="0" w:afterAutospacing="off" w:line="285" w:lineRule="auto"/>
            </w:pP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min_samples_split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=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5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</w:p>
          <w:p w:rsidR="00453C55" w:rsidP="3B9E06BB" w:rsidRDefault="001922BF" w14:paraId="4B5C19AE" wp14:textId="0E298111">
            <w:pPr>
              <w:widowControl/>
              <w:shd w:val="clear" w:color="auto" w:fill="F7F7F7"/>
              <w:spacing w:before="0" w:beforeAutospacing="off" w:after="0" w:afterAutospacing="off" w:line="285" w:lineRule="auto"/>
            </w:pP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min_samples_leaf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=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5</w:t>
            </w:r>
          </w:p>
          <w:p w:rsidR="00453C55" w:rsidP="3B9E06BB" w:rsidRDefault="001922BF" w14:paraId="429A8CF4" wp14:textId="3146C96E">
            <w:pPr>
              <w:pStyle w:val="Normal"/>
              <w:widowControl/>
              <w:shd w:val="clear" w:color="auto" w:fill="F7F7F7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</w:pPr>
          </w:p>
          <w:p w:rsidR="00453C55" w:rsidP="3B9E06BB" w:rsidRDefault="001922BF" w14:paraId="24C848A3" wp14:textId="44D46E6B">
            <w:pPr>
              <w:pStyle w:val="Normal"/>
              <w:widowControl/>
              <w:shd w:val="clear" w:color="auto" w:fill="F7F7F7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</w:pPr>
          </w:p>
        </w:tc>
      </w:tr>
      <w:tr xmlns:wp14="http://schemas.microsoft.com/office/word/2010/wordml" w:rsidR="00453C55" w:rsidTr="3B9E06BB" w14:paraId="70806067" wp14:textId="77777777">
        <w:trPr>
          <w:trHeight w:val="695"/>
        </w:trPr>
        <w:tc>
          <w:tcPr>
            <w:tcW w:w="17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3C55" w:rsidRDefault="001922BF" w14:paraId="78C51BBD" wp14:textId="03D7A232">
            <w:pPr>
              <w:widowControl w:val="1"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B9E06BB" w:rsidR="3B9E06BB">
              <w:rPr>
                <w:rFonts w:ascii="Times New Roman" w:hAnsi="Times New Roman" w:eastAsia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46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3C55" w:rsidP="3B9E06BB" w:rsidRDefault="001922BF" w14:paraId="7932D9A8" wp14:textId="388AB509">
            <w:pPr>
              <w:widowControl/>
              <w:shd w:val="clear" w:color="auto" w:fill="F7F7F7"/>
              <w:spacing w:before="0" w:beforeAutospacing="off" w:after="0" w:afterAutospacing="off" w:line="285" w:lineRule="auto"/>
            </w:pP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_estimators,</w:t>
            </w:r>
          </w:p>
          <w:p w:rsidR="00453C55" w:rsidP="3B9E06BB" w:rsidRDefault="001922BF" w14:paraId="340EA491" wp14:textId="5B23C2FB">
            <w:pPr>
              <w:widowControl/>
              <w:shd w:val="clear" w:color="auto" w:fill="F7F7F7"/>
              <w:spacing w:before="0" w:beforeAutospacing="off" w:after="0" w:afterAutospacing="off" w:line="285" w:lineRule="auto"/>
            </w:pP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max_depth, </w:t>
            </w:r>
          </w:p>
          <w:p w:rsidR="00453C55" w:rsidP="3B9E06BB" w:rsidRDefault="001922BF" w14:paraId="216D2A79" wp14:textId="136D2F20">
            <w:pPr>
              <w:widowControl/>
              <w:shd w:val="clear" w:color="auto" w:fill="F7F7F7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</w:pP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min_samples_split, </w:t>
            </w:r>
          </w:p>
          <w:p w:rsidR="00453C55" w:rsidP="3B9E06BB" w:rsidRDefault="001922BF" w14:paraId="40EE41FF" wp14:textId="789844C9">
            <w:pPr>
              <w:widowControl/>
              <w:shd w:val="clear" w:color="auto" w:fill="F7F7F7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</w:pP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min_samples_leaf</w:t>
            </w:r>
          </w:p>
          <w:p w:rsidR="00453C55" w:rsidP="3B9E06BB" w:rsidRDefault="001922BF" w14:paraId="747C39E2" wp14:textId="37ED014C">
            <w:pPr>
              <w:pStyle w:val="Normal"/>
              <w:widowControl w:val="1"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3C55" w:rsidP="3B9E06BB" w:rsidRDefault="001922BF" w14:paraId="0BC57D18" wp14:textId="7AB3510D">
            <w:pPr>
              <w:pStyle w:val="Normal"/>
              <w:widowControl w:val="1"/>
              <w:spacing w:after="160" w:line="411" w:lineRule="auto"/>
            </w:pP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n_estimators= 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150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, max_depth=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30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, min_samples_split=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5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, min_samples_leaf=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5</w:t>
            </w:r>
          </w:p>
        </w:tc>
      </w:tr>
      <w:tr xmlns:wp14="http://schemas.microsoft.com/office/word/2010/wordml" w:rsidR="00453C55" w:rsidTr="3B9E06BB" w14:paraId="7C7A37E1" wp14:textId="77777777">
        <w:trPr>
          <w:trHeight w:val="695"/>
        </w:trPr>
        <w:tc>
          <w:tcPr>
            <w:tcW w:w="17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3C55" w:rsidRDefault="001922BF" w14:paraId="2B3D4F80" wp14:textId="3595023F">
            <w:pPr>
              <w:widowControl w:val="1"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B9E06BB" w:rsidR="3B9E06B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XgBoost</w:t>
            </w:r>
          </w:p>
        </w:tc>
        <w:tc>
          <w:tcPr>
            <w:tcW w:w="46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3C55" w:rsidP="3B9E06BB" w:rsidRDefault="001922BF" w14:paraId="3133B7C5" wp14:textId="475A273E">
            <w:pPr>
              <w:widowControl/>
              <w:shd w:val="clear" w:color="auto" w:fill="F7F7F7"/>
              <w:spacing w:before="0" w:beforeAutospacing="off" w:after="0" w:afterAutospacing="off" w:line="285" w:lineRule="auto"/>
            </w:pP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learning_rate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</w:p>
          <w:p w:rsidR="00453C55" w:rsidP="3B9E06BB" w:rsidRDefault="001922BF" w14:paraId="298FB587" wp14:textId="63C50E52">
            <w:pPr>
              <w:widowControl/>
              <w:shd w:val="clear" w:color="auto" w:fill="F7F7F7"/>
              <w:spacing w:before="0" w:beforeAutospacing="off" w:after="0" w:afterAutospacing="off" w:line="285" w:lineRule="auto"/>
            </w:pP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nthread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</w:p>
          <w:p w:rsidR="00453C55" w:rsidP="3B9E06BB" w:rsidRDefault="001922BF" w14:paraId="3E664E49" wp14:textId="404D2076">
            <w:pPr>
              <w:widowControl/>
              <w:shd w:val="clear" w:color="auto" w:fill="F7F7F7"/>
              <w:spacing w:before="0" w:beforeAutospacing="off" w:after="0" w:afterAutospacing="off" w:line="285" w:lineRule="auto"/>
            </w:pP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n_estimators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</w:p>
          <w:p w:rsidR="00453C55" w:rsidP="3B9E06BB" w:rsidRDefault="001922BF" w14:paraId="4DDECB23" wp14:textId="73E2464E">
            <w:pPr>
              <w:widowControl/>
              <w:shd w:val="clear" w:color="auto" w:fill="F7F7F7"/>
              <w:spacing w:before="0" w:beforeAutospacing="off" w:after="0" w:afterAutospacing="off" w:line="285" w:lineRule="auto"/>
            </w:pP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max_depth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</w:p>
          <w:p w:rsidR="00453C55" w:rsidP="3B9E06BB" w:rsidRDefault="001922BF" w14:paraId="6C8C444D" wp14:textId="698A61EA">
            <w:pPr>
              <w:widowControl/>
              <w:shd w:val="clear" w:color="auto" w:fill="F7F7F7"/>
              <w:spacing w:before="0" w:beforeAutospacing="off" w:after="0" w:afterAutospacing="off" w:line="285" w:lineRule="auto"/>
            </w:pP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alpha, </w:t>
            </w:r>
          </w:p>
          <w:p w:rsidR="00453C55" w:rsidP="3B9E06BB" w:rsidRDefault="001922BF" w14:paraId="5BEA5C1B" wp14:textId="541EAF6F">
            <w:pPr>
              <w:widowControl/>
              <w:shd w:val="clear" w:color="auto" w:fill="F7F7F7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random_state</w:t>
            </w:r>
          </w:p>
          <w:p w:rsidR="00453C55" w:rsidP="3B9E06BB" w:rsidRDefault="001922BF" w14:paraId="6AF8F60D" wp14:textId="0EFA6FCA">
            <w:pPr>
              <w:pStyle w:val="Normal"/>
              <w:widowControl w:val="1"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3C55" w:rsidP="3B9E06BB" w:rsidRDefault="001922BF" w14:paraId="609487E6" wp14:textId="468C159B">
            <w:pPr>
              <w:widowControl/>
              <w:shd w:val="clear" w:color="auto" w:fill="F7F7F7"/>
              <w:spacing w:before="0" w:beforeAutospacing="off" w:after="0" w:afterAutospacing="off" w:line="285" w:lineRule="auto"/>
            </w:pP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learning_rate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= 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0.5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nthread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=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4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n_estimators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= 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500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max_depth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= 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4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</w:p>
          <w:p w:rsidR="00453C55" w:rsidP="3B9E06BB" w:rsidRDefault="001922BF" w14:paraId="399C5D2D" wp14:textId="6B7D9863">
            <w:pPr>
              <w:widowControl/>
              <w:shd w:val="clear" w:color="auto" w:fill="F7F7F7"/>
              <w:spacing w:before="0" w:beforeAutospacing="off" w:after="0" w:afterAutospacing="off" w:line="285" w:lineRule="auto"/>
            </w:pP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alpha = 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10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, 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random_state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=</w:t>
            </w: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116644"/>
                <w:sz w:val="21"/>
                <w:szCs w:val="21"/>
                <w:lang w:val="en-US"/>
              </w:rPr>
              <w:t>0</w:t>
            </w:r>
          </w:p>
          <w:p w:rsidR="00453C55" w:rsidP="3B9E06BB" w:rsidRDefault="001922BF" w14:paraId="5C7DA2F3" wp14:textId="31D55077">
            <w:pPr>
              <w:pStyle w:val="Normal"/>
              <w:widowControl w:val="1"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3B9E06BB" w:rsidTr="3B9E06BB" w14:paraId="4EB69DC1">
        <w:trPr>
          <w:trHeight w:val="695"/>
        </w:trPr>
        <w:tc>
          <w:tcPr>
            <w:tcW w:w="17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B9E06BB" w:rsidP="3B9E06BB" w:rsidRDefault="3B9E06BB" w14:paraId="176763A4" w14:textId="2E451141">
            <w:pPr>
              <w:pStyle w:val="Normal"/>
              <w:spacing w:line="411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3B9E06BB" w:rsidR="3B9E06B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ARIMA</w:t>
            </w:r>
          </w:p>
        </w:tc>
        <w:tc>
          <w:tcPr>
            <w:tcW w:w="46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B9E06BB" w:rsidP="3B9E06BB" w:rsidRDefault="3B9E06BB" w14:paraId="6EC92FA9" w14:textId="727B125F">
            <w:pPr>
              <w:pStyle w:val="Normal"/>
              <w:spacing w:line="285" w:lineRule="auto"/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Year,</w:t>
            </w:r>
          </w:p>
          <w:p w:rsidR="3B9E06BB" w:rsidP="3B9E06BB" w:rsidRDefault="3B9E06BB" w14:paraId="3DAECC07" w14:textId="45AC102A">
            <w:pPr>
              <w:pStyle w:val="Normal"/>
              <w:spacing w:line="285" w:lineRule="auto"/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Month,</w:t>
            </w:r>
          </w:p>
          <w:p w:rsidR="3B9E06BB" w:rsidP="3B9E06BB" w:rsidRDefault="3B9E06BB" w14:paraId="382C059C" w14:textId="3BF1788D">
            <w:pPr>
              <w:pStyle w:val="Normal"/>
              <w:spacing w:line="285" w:lineRule="auto"/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Date</w:t>
            </w:r>
          </w:p>
        </w:tc>
        <w:tc>
          <w:tcPr>
            <w:tcW w:w="29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B9E06BB" w:rsidP="3B9E06BB" w:rsidRDefault="3B9E06BB" w14:paraId="5F034BA4" w14:textId="727B125F">
            <w:pPr>
              <w:pStyle w:val="Normal"/>
              <w:spacing w:line="285" w:lineRule="auto"/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Year,</w:t>
            </w:r>
          </w:p>
          <w:p w:rsidR="3B9E06BB" w:rsidP="3B9E06BB" w:rsidRDefault="3B9E06BB" w14:paraId="47B84817" w14:textId="45AC102A">
            <w:pPr>
              <w:pStyle w:val="Normal"/>
              <w:spacing w:line="285" w:lineRule="auto"/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Month,</w:t>
            </w:r>
          </w:p>
          <w:p w:rsidR="3B9E06BB" w:rsidP="3B9E06BB" w:rsidRDefault="3B9E06BB" w14:paraId="5E9BAEDA" w14:textId="3BF1788D">
            <w:pPr>
              <w:pStyle w:val="Normal"/>
              <w:spacing w:line="285" w:lineRule="auto"/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B9E06BB" w:rsidR="3B9E06B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Date</w:t>
            </w:r>
          </w:p>
          <w:p w:rsidR="3B9E06BB" w:rsidP="3B9E06BB" w:rsidRDefault="3B9E06BB" w14:paraId="3FABCA93" w14:textId="246986F9">
            <w:pPr>
              <w:pStyle w:val="Normal"/>
              <w:spacing w:line="285" w:lineRule="auto"/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</w:tr>
    </w:tbl>
    <w:p xmlns:wp14="http://schemas.microsoft.com/office/word/2010/wordml" w:rsidR="00453C55" w:rsidRDefault="001922BF" w14:paraId="29C33550" wp14:textId="77777777">
      <w:pPr>
        <w:pStyle w:val="Heading3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280" w:after="80" w:line="384" w:lineRule="auto"/>
        <w:ind w:left="0"/>
        <w:rPr>
          <w:rFonts w:ascii="Times New Roman" w:hAnsi="Times New Roman" w:eastAsia="Times New Roman" w:cs="Times New Roman"/>
          <w:color w:val="0D0D0D"/>
          <w:sz w:val="24"/>
          <w:szCs w:val="24"/>
        </w:rPr>
      </w:pPr>
      <w:bookmarkStart w:name="_lif9zc7yqlae" w:colFirst="0" w:colLast="0" w:id="1"/>
      <w:bookmarkEnd w:id="1"/>
      <w:r>
        <w:rPr>
          <w:rFonts w:ascii="Times New Roman" w:hAnsi="Times New Roman" w:eastAsia="Times New Roman" w:cs="Times New Roman"/>
          <w:sz w:val="24"/>
          <w:szCs w:val="24"/>
        </w:rPr>
        <w:t>Performance Metrics Comparison Report (2 Marks):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1"/>
        <w:gridCol w:w="3416"/>
        <w:gridCol w:w="3803"/>
      </w:tblGrid>
      <w:tr xmlns:wp14="http://schemas.microsoft.com/office/word/2010/wordml" w:rsidR="00453C55" w:rsidTr="3B9E06BB" w14:paraId="61EF5C42" wp14:textId="77777777">
        <w:trPr>
          <w:trHeight w:val="695"/>
        </w:trPr>
        <w:tc>
          <w:tcPr>
            <w:tcW w:w="2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53C55" w:rsidRDefault="001922BF" w14:paraId="1A1F4D19" wp14:textId="7777777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53C55" w:rsidRDefault="001922BF" w14:paraId="7273B610" wp14:textId="7777777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Baseline Metric</w:t>
            </w:r>
          </w:p>
        </w:tc>
        <w:tc>
          <w:tcPr>
            <w:tcW w:w="38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53C55" w:rsidRDefault="001922BF" w14:paraId="40494587" wp14:textId="7777777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xmlns:wp14="http://schemas.microsoft.com/office/word/2010/wordml" w:rsidR="00453C55" w:rsidTr="3B9E06BB" w14:paraId="4F2DA314" wp14:textId="77777777">
        <w:trPr>
          <w:trHeight w:val="695"/>
        </w:trPr>
        <w:tc>
          <w:tcPr>
            <w:tcW w:w="2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3C55" w:rsidP="3B9E06BB" w:rsidRDefault="001922BF" w14:paraId="27FEFB6B" wp14:textId="54D59860">
            <w:pPr>
              <w:widowControl w:val="1"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B9E06BB" w:rsidR="3B9E06BB">
              <w:rPr>
                <w:rFonts w:ascii="Times New Roman" w:hAnsi="Times New Roman" w:eastAsia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3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3C55" w:rsidP="3B9E06BB" w:rsidRDefault="001922BF" w14:paraId="16371320" wp14:textId="313956B5">
            <w:pPr>
              <w:widowControl w:val="1"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B9E06BB" w:rsidR="3B9E06BB">
              <w:rPr>
                <w:rFonts w:ascii="Times New Roman" w:hAnsi="Times New Roman" w:eastAsia="Times New Roman" w:cs="Times New Roman"/>
                <w:sz w:val="24"/>
                <w:szCs w:val="24"/>
              </w:rPr>
              <w:t>85%</w:t>
            </w:r>
          </w:p>
        </w:tc>
        <w:tc>
          <w:tcPr>
            <w:tcW w:w="38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3C55" w:rsidP="3B9E06BB" w:rsidRDefault="001922BF" w14:paraId="6CE922A7" wp14:textId="47F7AB6F">
            <w:pPr>
              <w:widowControl w:val="1"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B9E06BB" w:rsidR="3B9E06BB">
              <w:rPr>
                <w:rFonts w:ascii="Times New Roman" w:hAnsi="Times New Roman" w:eastAsia="Times New Roman" w:cs="Times New Roman"/>
                <w:sz w:val="24"/>
                <w:szCs w:val="24"/>
              </w:rPr>
              <w:t>88%</w:t>
            </w:r>
          </w:p>
        </w:tc>
      </w:tr>
      <w:tr xmlns:wp14="http://schemas.microsoft.com/office/word/2010/wordml" w:rsidR="00453C55" w:rsidTr="3B9E06BB" w14:paraId="04B36590" wp14:textId="77777777">
        <w:trPr>
          <w:trHeight w:val="695"/>
        </w:trPr>
        <w:tc>
          <w:tcPr>
            <w:tcW w:w="2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3C55" w:rsidP="3B9E06BB" w:rsidRDefault="001922BF" w14:paraId="456C9A62" wp14:textId="0030276D">
            <w:pPr>
              <w:widowControl w:val="1"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B9E06BB" w:rsidR="3B9E06BB">
              <w:rPr>
                <w:rFonts w:ascii="Times New Roman" w:hAnsi="Times New Roman" w:eastAsia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3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3C55" w:rsidP="3B9E06BB" w:rsidRDefault="001922BF" w14:paraId="632FA6DB" wp14:textId="55A9D8E4">
            <w:pPr>
              <w:widowControl w:val="1"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B9E06BB" w:rsidR="3B9E06BB">
              <w:rPr>
                <w:rFonts w:ascii="Times New Roman" w:hAnsi="Times New Roman" w:eastAsia="Times New Roman" w:cs="Times New Roman"/>
                <w:sz w:val="24"/>
                <w:szCs w:val="24"/>
              </w:rPr>
              <w:t>72%</w:t>
            </w:r>
          </w:p>
        </w:tc>
        <w:tc>
          <w:tcPr>
            <w:tcW w:w="38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3C55" w:rsidP="3B9E06BB" w:rsidRDefault="001922BF" w14:paraId="4B0BE228" wp14:textId="2978711E">
            <w:pPr>
              <w:widowControl w:val="1"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B9E06BB" w:rsidR="3B9E06BB">
              <w:rPr>
                <w:rFonts w:ascii="Times New Roman" w:hAnsi="Times New Roman" w:eastAsia="Times New Roman" w:cs="Times New Roman"/>
                <w:sz w:val="24"/>
                <w:szCs w:val="24"/>
              </w:rPr>
              <w:t>78%</w:t>
            </w:r>
          </w:p>
        </w:tc>
      </w:tr>
      <w:tr w:rsidR="3B9E06BB" w:rsidTr="3B9E06BB" w14:paraId="16346378">
        <w:trPr>
          <w:trHeight w:val="695"/>
        </w:trPr>
        <w:tc>
          <w:tcPr>
            <w:tcW w:w="21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B9E06BB" w:rsidP="3B9E06BB" w:rsidRDefault="3B9E06BB" w14:paraId="60CCE632" w14:textId="74B814EE">
            <w:pPr>
              <w:pStyle w:val="Normal"/>
              <w:spacing w:line="411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3B9E06BB" w:rsidR="3B9E06B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XgBoost</w:t>
            </w:r>
          </w:p>
        </w:tc>
        <w:tc>
          <w:tcPr>
            <w:tcW w:w="3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B9E06BB" w:rsidP="3B9E06BB" w:rsidRDefault="3B9E06BB" w14:paraId="6D735B1F" w14:textId="6E4CB0B7">
            <w:pPr>
              <w:pStyle w:val="Normal"/>
              <w:spacing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B9E06BB" w:rsidR="3B9E06BB">
              <w:rPr>
                <w:rFonts w:ascii="Times New Roman" w:hAnsi="Times New Roman" w:eastAsia="Times New Roman" w:cs="Times New Roman"/>
                <w:sz w:val="24"/>
                <w:szCs w:val="24"/>
              </w:rPr>
              <w:t>87%</w:t>
            </w:r>
          </w:p>
        </w:tc>
        <w:tc>
          <w:tcPr>
            <w:tcW w:w="38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B9E06BB" w:rsidP="3B9E06BB" w:rsidRDefault="3B9E06BB" w14:paraId="7D08C972" w14:textId="386A0722">
            <w:pPr>
              <w:pStyle w:val="Normal"/>
              <w:spacing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B9E06BB" w:rsidR="3B9E06BB">
              <w:rPr>
                <w:rFonts w:ascii="Times New Roman" w:hAnsi="Times New Roman" w:eastAsia="Times New Roman" w:cs="Times New Roman"/>
                <w:sz w:val="24"/>
                <w:szCs w:val="24"/>
              </w:rPr>
              <w:t>92%</w:t>
            </w:r>
          </w:p>
        </w:tc>
      </w:tr>
      <w:tr w:rsidR="3B9E06BB" w:rsidTr="3B9E06BB" w14:paraId="1F342E9C">
        <w:trPr>
          <w:trHeight w:val="695"/>
        </w:trPr>
        <w:tc>
          <w:tcPr>
            <w:tcW w:w="21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B9E06BB" w:rsidP="3B9E06BB" w:rsidRDefault="3B9E06BB" w14:paraId="3CA020AA" w14:textId="794B4594">
            <w:pPr>
              <w:pStyle w:val="Normal"/>
              <w:spacing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B9E06BB" w:rsidR="3B9E06BB">
              <w:rPr>
                <w:rFonts w:ascii="Times New Roman" w:hAnsi="Times New Roman" w:eastAsia="Times New Roman" w:cs="Times New Roman"/>
                <w:sz w:val="24"/>
                <w:szCs w:val="24"/>
              </w:rPr>
              <w:t>ARIMA</w:t>
            </w:r>
          </w:p>
        </w:tc>
        <w:tc>
          <w:tcPr>
            <w:tcW w:w="34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B9E06BB" w:rsidP="3B9E06BB" w:rsidRDefault="3B9E06BB" w14:paraId="19BEF431" w14:textId="0386E977">
            <w:pPr>
              <w:pStyle w:val="Normal"/>
              <w:spacing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B9E06BB" w:rsidR="3B9E06BB">
              <w:rPr>
                <w:rFonts w:ascii="Times New Roman" w:hAnsi="Times New Roman" w:eastAsia="Times New Roman" w:cs="Times New Roman"/>
                <w:sz w:val="24"/>
                <w:szCs w:val="24"/>
              </w:rPr>
              <w:t>78%</w:t>
            </w:r>
          </w:p>
        </w:tc>
        <w:tc>
          <w:tcPr>
            <w:tcW w:w="38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B9E06BB" w:rsidP="3B9E06BB" w:rsidRDefault="3B9E06BB" w14:paraId="44508005" w14:textId="2969D071">
            <w:pPr>
              <w:pStyle w:val="Normal"/>
              <w:spacing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B9E06BB" w:rsidR="3B9E06BB">
              <w:rPr>
                <w:rFonts w:ascii="Times New Roman" w:hAnsi="Times New Roman" w:eastAsia="Times New Roman" w:cs="Times New Roman"/>
                <w:sz w:val="24"/>
                <w:szCs w:val="24"/>
              </w:rPr>
              <w:t>82%</w:t>
            </w:r>
          </w:p>
        </w:tc>
      </w:tr>
    </w:tbl>
    <w:p w:rsidR="3B9E06BB" w:rsidP="3B9E06BB" w:rsidRDefault="3B9E06BB" w14:paraId="1B37DFA8" w14:textId="53DE1A20">
      <w:pPr>
        <w:pStyle w:val="Normal"/>
        <w:widowControl w:val="1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 w:themeFill="background1"/>
        <w:spacing w:before="280" w:after="80" w:line="384" w:lineRule="auto"/>
      </w:pPr>
    </w:p>
    <w:p w:rsidR="3B9E06BB" w:rsidP="3B9E06BB" w:rsidRDefault="3B9E06BB" w14:paraId="33BA3267" w14:textId="0633E434">
      <w:pPr>
        <w:pStyle w:val="Normal"/>
        <w:widowControl w:val="1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 w:themeFill="background1"/>
        <w:spacing w:before="280" w:after="80" w:line="384" w:lineRule="auto"/>
      </w:pPr>
    </w:p>
    <w:p w:rsidR="3B9E06BB" w:rsidP="3B9E06BB" w:rsidRDefault="3B9E06BB" w14:paraId="5AA18C6A" w14:textId="41AF4E53">
      <w:pPr>
        <w:pStyle w:val="Normal"/>
        <w:widowControl w:val="1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 w:themeFill="background1"/>
        <w:spacing w:before="280" w:after="80" w:line="384" w:lineRule="auto"/>
      </w:pPr>
    </w:p>
    <w:p w:rsidR="3B9E06BB" w:rsidP="3B9E06BB" w:rsidRDefault="3B9E06BB" w14:paraId="03A01C27" w14:textId="357402F1">
      <w:pPr>
        <w:pStyle w:val="Normal"/>
        <w:widowControl w:val="1"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 w:themeFill="background1"/>
        <w:spacing w:before="280" w:after="80" w:line="384" w:lineRule="auto"/>
      </w:pPr>
    </w:p>
    <w:p xmlns:wp14="http://schemas.microsoft.com/office/word/2010/wordml" w:rsidR="00453C55" w:rsidRDefault="001922BF" w14:paraId="73655755" wp14:textId="77777777">
      <w:pPr>
        <w:pStyle w:val="Heading3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280" w:after="80" w:line="384" w:lineRule="auto"/>
        <w:ind w:left="0"/>
        <w:rPr>
          <w:rFonts w:ascii="Times New Roman" w:hAnsi="Times New Roman" w:eastAsia="Times New Roman" w:cs="Times New Roman"/>
          <w:color w:val="0D0D0D"/>
          <w:sz w:val="24"/>
          <w:szCs w:val="24"/>
        </w:rPr>
      </w:pPr>
      <w:bookmarkStart w:name="_icba2z55xfq0" w:colFirst="0" w:colLast="0" w:id="2"/>
      <w:bookmarkEnd w:id="2"/>
      <w:r>
        <w:rPr>
          <w:rFonts w:ascii="Times New Roman" w:hAnsi="Times New Roman" w:eastAsia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xmlns:wp14="http://schemas.microsoft.com/office/word/2010/wordml" w:rsidR="00453C55" w:rsidTr="3B9E06BB" w14:paraId="301A6DD6" wp14:textId="77777777">
        <w:trPr>
          <w:trHeight w:val="695"/>
        </w:trPr>
        <w:tc>
          <w:tcPr>
            <w:tcW w:w="22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53C55" w:rsidRDefault="001922BF" w14:paraId="06DD8541" wp14:textId="7777777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53C55" w:rsidRDefault="001922BF" w14:paraId="39E3CCD0" wp14:textId="7777777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Reasoning</w:t>
            </w:r>
          </w:p>
        </w:tc>
      </w:tr>
      <w:tr xmlns:wp14="http://schemas.microsoft.com/office/word/2010/wordml" w:rsidR="00453C55" w:rsidTr="3B9E06BB" w14:paraId="74A7373F" wp14:textId="77777777">
        <w:trPr>
          <w:trHeight w:val="695"/>
        </w:trPr>
        <w:tc>
          <w:tcPr>
            <w:tcW w:w="22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53C55" w:rsidP="3B9E06BB" w:rsidRDefault="001922BF" w14:paraId="14ED99E4" wp14:textId="3DEC1ED0">
            <w:pPr>
              <w:pStyle w:val="Normal"/>
              <w:widowControl w:val="1"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3B9E06BB" w:rsidR="3B9E06B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XgBoost</w:t>
            </w:r>
          </w:p>
        </w:tc>
        <w:tc>
          <w:tcPr>
            <w:tcW w:w="71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53C55" w:rsidRDefault="001922BF" w14:paraId="57713424" wp14:textId="3D7C30A9">
            <w:pPr>
              <w:widowControl w:val="1"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B9E06BB" w:rsidR="3B9E06B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XgBoost</w:t>
            </w:r>
            <w:r w:rsidRPr="3B9E06BB" w:rsidR="3B9E06B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was chosen as the final optimized model due to its superior performance in terms of accuracy and generalization ability. It consistently outperformed other models after hyperparameter tuning and optimization, </w:t>
            </w:r>
            <w:r w:rsidRPr="3B9E06BB" w:rsidR="3B9E06B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demonstrating</w:t>
            </w:r>
            <w:r w:rsidRPr="3B9E06BB" w:rsidR="3B9E06B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robustness and efficiency. XgBoost’s ensemble method effectively handles non-linear relationships in the data, making it suitable for complex datasets like sales prediction at Walmart stores. Additionally, its computational efficiency allows for faster training and prediction times, making it a practical choice for real-world applications. Overall, XgBoost offers the best balance of accuracy, generalization, and efficiency, making it the </w:t>
            </w:r>
            <w:r w:rsidRPr="3B9E06BB" w:rsidR="3B9E06B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optimal</w:t>
            </w:r>
            <w:r w:rsidRPr="3B9E06BB" w:rsidR="3B9E06B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choice for sales forecasting at Walmart.</w:t>
            </w:r>
          </w:p>
        </w:tc>
      </w:tr>
    </w:tbl>
    <w:p xmlns:wp14="http://schemas.microsoft.com/office/word/2010/wordml" w:rsidR="00453C55" w:rsidRDefault="00453C55" w14:paraId="02EB378F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 w:rsidR="00453C55">
      <w:headerReference w:type="default" r:id="rId6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1922BF" w:rsidRDefault="001922BF" w14:paraId="41C8F396" wp14:textId="77777777">
      <w:r>
        <w:separator/>
      </w:r>
    </w:p>
  </w:endnote>
  <w:endnote w:type="continuationSeparator" w:id="0">
    <w:p xmlns:wp14="http://schemas.microsoft.com/office/word/2010/wordml" w:rsidR="001922BF" w:rsidRDefault="001922BF" w14:paraId="72A3D3E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1922BF" w:rsidRDefault="001922BF" w14:paraId="0D0B940D" wp14:textId="77777777">
      <w:r>
        <w:separator/>
      </w:r>
    </w:p>
  </w:footnote>
  <w:footnote w:type="continuationSeparator" w:id="0">
    <w:p xmlns:wp14="http://schemas.microsoft.com/office/word/2010/wordml" w:rsidR="001922BF" w:rsidRDefault="001922BF" w14:paraId="0E27B0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453C55" w:rsidRDefault="001922BF" w14:paraId="3C531A6D" wp14:textId="77777777">
    <w:pPr>
      <w:jc w:val="both"/>
    </w:pPr>
    <w:r>
      <w:rPr>
        <w:noProof/>
      </w:rPr>
      <w:drawing>
        <wp:anchor xmlns:wp14="http://schemas.microsoft.com/office/word/2010/wordprocessingDrawing" distT="114300" distB="114300" distL="114300" distR="114300" simplePos="0" relativeHeight="251658240" behindDoc="0" locked="0" layoutInCell="1" hidden="0" allowOverlap="1" wp14:anchorId="21A2296C" wp14:editId="777777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xmlns:wp14="http://schemas.microsoft.com/office/word/2010/wordprocessingDrawing" distT="114300" distB="114300" distL="114300" distR="114300" simplePos="0" relativeHeight="251659264" behindDoc="0" locked="0" layoutInCell="1" hidden="0" allowOverlap="1" wp14:anchorId="7564B53E" wp14:editId="777777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xmlns:wp14="http://schemas.microsoft.com/office/word/2010/wordml" w:rsidR="00453C55" w:rsidRDefault="00453C55" w14:paraId="6A05A809" wp14:textId="77777777"/>
  <w:p xmlns:wp14="http://schemas.microsoft.com/office/word/2010/wordml" w:rsidR="00453C55" w:rsidRDefault="00453C55" w14:paraId="5A39BBE3" wp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C55"/>
    <w:rsid w:val="001922BF"/>
    <w:rsid w:val="00453C55"/>
    <w:rsid w:val="00AF156D"/>
    <w:rsid w:val="3B9E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F7C24"/>
  <w15:docId w15:val="{B91028CF-EB5D-4C42-BE02-BFA7F7AB95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n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Guest User</lastModifiedBy>
  <revision>2</revision>
  <dcterms:created xsi:type="dcterms:W3CDTF">2024-05-18T07:58:00.0000000Z</dcterms:created>
  <dcterms:modified xsi:type="dcterms:W3CDTF">2024-05-18T14:12:44.2932775Z</dcterms:modified>
</coreProperties>
</file>