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4DA" w:rsidRPr="001214DA" w:rsidRDefault="001214DA" w:rsidP="00105532">
      <w:pPr>
        <w:jc w:val="both"/>
        <w:rPr>
          <w:b/>
          <w:sz w:val="36"/>
          <w:szCs w:val="36"/>
        </w:rPr>
      </w:pPr>
      <w:r w:rsidRPr="001214DA">
        <w:rPr>
          <w:b/>
          <w:sz w:val="28"/>
          <w:szCs w:val="28"/>
        </w:rPr>
        <w:t xml:space="preserve">                                                          </w:t>
      </w:r>
      <w:r w:rsidRPr="001214DA">
        <w:rPr>
          <w:b/>
          <w:sz w:val="36"/>
          <w:szCs w:val="36"/>
        </w:rPr>
        <w:t>DAY-1 Introduction</w:t>
      </w:r>
    </w:p>
    <w:p w:rsidR="001214DA" w:rsidRDefault="001214DA" w:rsidP="00105532">
      <w:pPr>
        <w:jc w:val="both"/>
      </w:pPr>
      <w:r>
        <w:t>In this comprehensive document, we embark on an in-depth exploration of College</w:t>
      </w:r>
      <w:r w:rsidR="00105532">
        <w:t xml:space="preserve"> </w:t>
      </w:r>
      <w:proofErr w:type="spellStart"/>
      <w:r>
        <w:t>dunia</w:t>
      </w:r>
      <w:proofErr w:type="spellEnd"/>
      <w:r>
        <w:t>, a leading platform designed to empower students with valuable insights and resources for their educational journey. By examining its purpose, user-centric benefits, revenue strategies, and navigation intricacies, we aim to uncover the platform's efficacy and impact.</w:t>
      </w:r>
    </w:p>
    <w:p w:rsidR="001214DA" w:rsidRDefault="001214DA" w:rsidP="00105532">
      <w:pPr>
        <w:jc w:val="both"/>
      </w:pPr>
    </w:p>
    <w:p w:rsidR="001214DA" w:rsidRPr="001214DA" w:rsidRDefault="001214DA" w:rsidP="00105532">
      <w:pPr>
        <w:jc w:val="both"/>
        <w:rPr>
          <w:sz w:val="24"/>
          <w:szCs w:val="24"/>
        </w:rPr>
      </w:pPr>
      <w:r w:rsidRPr="001214DA">
        <w:rPr>
          <w:b/>
          <w:sz w:val="24"/>
          <w:szCs w:val="24"/>
        </w:rPr>
        <w:t>Module Objectives</w:t>
      </w:r>
      <w:r w:rsidRPr="001214DA">
        <w:rPr>
          <w:sz w:val="24"/>
          <w:szCs w:val="24"/>
        </w:rPr>
        <w:t xml:space="preserve">  </w:t>
      </w:r>
    </w:p>
    <w:p w:rsidR="001214DA" w:rsidRPr="001214DA" w:rsidRDefault="001214DA" w:rsidP="00105532">
      <w:pPr>
        <w:jc w:val="both"/>
        <w:rPr>
          <w:color w:val="000000" w:themeColor="text1"/>
        </w:rPr>
      </w:pPr>
      <w:r w:rsidRPr="001214DA">
        <w:rPr>
          <w:color w:val="000000" w:themeColor="text1"/>
        </w:rPr>
        <w:t xml:space="preserve">1.   Understanding College </w:t>
      </w:r>
      <w:proofErr w:type="spellStart"/>
      <w:r w:rsidRPr="001214DA">
        <w:rPr>
          <w:color w:val="000000" w:themeColor="text1"/>
        </w:rPr>
        <w:t>dunia</w:t>
      </w:r>
      <w:proofErr w:type="spellEnd"/>
      <w:r w:rsidRPr="001214DA">
        <w:rPr>
          <w:color w:val="000000" w:themeColor="text1"/>
        </w:rPr>
        <w:t xml:space="preserve">  </w:t>
      </w:r>
    </w:p>
    <w:p w:rsidR="001214DA" w:rsidRDefault="001214DA" w:rsidP="00105532">
      <w:pPr>
        <w:jc w:val="both"/>
      </w:pPr>
      <w:r>
        <w:t>College</w:t>
      </w:r>
      <w:r w:rsidR="0074654E">
        <w:t xml:space="preserve"> </w:t>
      </w:r>
      <w:proofErr w:type="spellStart"/>
      <w:r>
        <w:t>dunia</w:t>
      </w:r>
      <w:proofErr w:type="spellEnd"/>
      <w:r>
        <w:t xml:space="preserve"> is dedicated to simplifying the daunting task of choosing higher education options. Its mission revolves around providing comprehensive and reliable information to students and parents alike. The platform excels in aggregating data on universities, courses, scholarships, and entrance exams globally, catering primarily to individuals navigating the complexities of educational choices. Targeting a diverse audience, College </w:t>
      </w:r>
      <w:proofErr w:type="spellStart"/>
      <w:r>
        <w:t>dunia</w:t>
      </w:r>
      <w:proofErr w:type="spellEnd"/>
      <w:r>
        <w:t xml:space="preserve"> integrates revenue generation methods such as display advertisements and lead generation forms strategically positioned across its interface.</w:t>
      </w:r>
    </w:p>
    <w:p w:rsidR="001214DA" w:rsidRDefault="001214DA" w:rsidP="00105532">
      <w:pPr>
        <w:jc w:val="both"/>
      </w:pPr>
      <w:r>
        <w:t xml:space="preserve">2.   Navigating the Website  </w:t>
      </w:r>
    </w:p>
    <w:p w:rsidR="001214DA" w:rsidRDefault="001214DA" w:rsidP="00105532">
      <w:pPr>
        <w:jc w:val="both"/>
      </w:pPr>
      <w:r>
        <w:t xml:space="preserve"> Homepage Tour:   The homepage serves as a gateway to College </w:t>
      </w:r>
      <w:proofErr w:type="spellStart"/>
      <w:r>
        <w:t>dunia's</w:t>
      </w:r>
      <w:proofErr w:type="spellEnd"/>
      <w:r>
        <w:t xml:space="preserve"> vast resources, featuring intuitive navigation elements like search bars, dropdown menus, and prominently displayed sections for admissions, exams, courses, and study abroad opportunities.</w:t>
      </w:r>
    </w:p>
    <w:p w:rsidR="001214DA" w:rsidRDefault="001214DA" w:rsidP="00105532">
      <w:pPr>
        <w:jc w:val="both"/>
      </w:pPr>
      <w:r>
        <w:t>Main Sections and Subpages:   Delving deeper into the main sections reveals a meticulously organized structure. Sections dedicated to admissions provide detailed insights into application processes, while the exams section covers essential tests like GRE, GMAT, TOEFL, and others. The study abroad segment offers extensive country-specific guides, scholarship details, university listings, and individual university profiles.</w:t>
      </w:r>
    </w:p>
    <w:p w:rsidR="001214DA" w:rsidRDefault="001214DA" w:rsidP="00105532">
      <w:pPr>
        <w:jc w:val="both"/>
      </w:pPr>
      <w:r>
        <w:t>Study Abroad Section:   This section stands out with its comprehensive coverage. Users can explore detailed pages on various countries, entrance exams required, available scholarships, and specific university profiles. Display ad slots strategically interspersed throughout these pages enhance visibility without detracting from user experience.</w:t>
      </w:r>
    </w:p>
    <w:p w:rsidR="001214DA" w:rsidRDefault="001214DA" w:rsidP="00105532">
      <w:pPr>
        <w:jc w:val="both"/>
      </w:pPr>
      <w:r>
        <w:t xml:space="preserve">3.   Accessing Educational Resources  </w:t>
      </w:r>
    </w:p>
    <w:p w:rsidR="001214DA" w:rsidRDefault="001214DA" w:rsidP="00105532">
      <w:pPr>
        <w:jc w:val="both"/>
      </w:pPr>
      <w:r>
        <w:t xml:space="preserve">Search Functionality:   </w:t>
      </w:r>
      <w:proofErr w:type="spellStart"/>
      <w:r>
        <w:t>Collegedunia's</w:t>
      </w:r>
      <w:proofErr w:type="spellEnd"/>
      <w:r>
        <w:t xml:space="preserve"> robust search functionality enables users to find specific courses, universities, or topics effortlessly. Keyword-driven searches provide direct access to relevant information, enhancing user engagement and satisfaction.</w:t>
      </w:r>
    </w:p>
    <w:p w:rsidR="001214DA" w:rsidRDefault="001214DA" w:rsidP="00105532">
      <w:pPr>
        <w:jc w:val="both"/>
      </w:pPr>
      <w:r>
        <w:lastRenderedPageBreak/>
        <w:t>Lead Generation Strategies:   Lead forms are strategically placed across the website, allowing users to express interest in specific programs or request further information directly from universities. These forms serve as a pivotal revenue stream while facilitating seamless user interaction and conversion.</w:t>
      </w:r>
    </w:p>
    <w:p w:rsidR="001214DA" w:rsidRDefault="001214DA" w:rsidP="00105532">
      <w:pPr>
        <w:jc w:val="both"/>
      </w:pPr>
      <w:proofErr w:type="spellStart"/>
      <w:r>
        <w:t>Collegedunia</w:t>
      </w:r>
      <w:proofErr w:type="spellEnd"/>
      <w:r>
        <w:t xml:space="preserve"> Statistics:   The platform boasts impressive metrics, including high traffic volumes, a vast array of universities listed across multiple countries, and comprehensive coverage of major entrance exams crucial for admissions.</w:t>
      </w:r>
    </w:p>
    <w:p w:rsidR="001214DA" w:rsidRDefault="001214DA" w:rsidP="00105532">
      <w:pPr>
        <w:jc w:val="both"/>
      </w:pPr>
      <w:r>
        <w:t>Lead Form Exploration:   Analyzing lead forms across different sections reveals nuances in form fields and user interaction flows. Optimization suggestions focus on minimizing friction points, maximizing completion rates, and ensuring a user-friendly experience throughout.</w:t>
      </w:r>
    </w:p>
    <w:p w:rsidR="001214DA" w:rsidRDefault="001214DA" w:rsidP="00105532">
      <w:pPr>
        <w:jc w:val="both"/>
      </w:pPr>
      <w:r>
        <w:t xml:space="preserve">4.   Revenue Generation Strategies  </w:t>
      </w:r>
    </w:p>
    <w:p w:rsidR="001214DA" w:rsidRDefault="001214DA" w:rsidP="00105532">
      <w:pPr>
        <w:jc w:val="both"/>
      </w:pPr>
      <w:r>
        <w:t>Display Ads Impact:   Display advertisements are strategically integrated into study abroad and course pages, contributing significantly to revenue generation. These ads are carefully positioned to maximize visibility while maintaining a harmonious user experience, ensuring they complement rather than interrupt user navigation.</w:t>
      </w:r>
    </w:p>
    <w:p w:rsidR="001214DA" w:rsidRDefault="001214DA" w:rsidP="00105532">
      <w:pPr>
        <w:jc w:val="both"/>
      </w:pPr>
      <w:r>
        <w:t xml:space="preserve">Lead Generation Methods:   In addition to display ads, lead generation forms play a critical role in revenue generation by connecting prospective students directly with educational institutions. </w:t>
      </w:r>
      <w:proofErr w:type="spellStart"/>
      <w:r>
        <w:t>Collegedunia</w:t>
      </w:r>
      <w:proofErr w:type="spellEnd"/>
      <w:r>
        <w:t xml:space="preserve"> maintains a delicate balance between monetization strategies and user-centric design principles to uphold overall user satisfaction.</w:t>
      </w:r>
    </w:p>
    <w:p w:rsidR="001214DA" w:rsidRDefault="001214DA" w:rsidP="00105532">
      <w:pPr>
        <w:jc w:val="both"/>
      </w:pPr>
      <w:r>
        <w:t xml:space="preserve">5.   Seeking Assistance and Providing Feedback  </w:t>
      </w:r>
    </w:p>
    <w:p w:rsidR="001214DA" w:rsidRDefault="001214DA" w:rsidP="00105532">
      <w:pPr>
        <w:jc w:val="both"/>
      </w:pPr>
      <w:r>
        <w:t>Support and Feedback Channels:   College</w:t>
      </w:r>
      <w:r w:rsidR="00105532">
        <w:t xml:space="preserve"> </w:t>
      </w:r>
      <w:proofErr w:type="spellStart"/>
      <w:r>
        <w:t>dunia</w:t>
      </w:r>
      <w:proofErr w:type="spellEnd"/>
      <w:r>
        <w:t xml:space="preserve"> offers robust support channels for addressing revenue-related inquiries and gathering user feedback. Users can report issues, suggest enhancements, and contribute to ongoing improvements aimed at optimizing user experience and platform functionality.</w:t>
      </w:r>
    </w:p>
    <w:p w:rsidR="001214DA" w:rsidRDefault="001214DA" w:rsidP="00105532">
      <w:pPr>
        <w:jc w:val="both"/>
      </w:pPr>
      <w:r>
        <w:t xml:space="preserve">Conclusion  </w:t>
      </w:r>
    </w:p>
    <w:p w:rsidR="001214DA" w:rsidRDefault="001214DA" w:rsidP="00105532">
      <w:pPr>
        <w:jc w:val="both"/>
      </w:pPr>
      <w:r>
        <w:t>In conclusion, College</w:t>
      </w:r>
      <w:r w:rsidR="00105532">
        <w:t xml:space="preserve"> </w:t>
      </w:r>
      <w:proofErr w:type="spellStart"/>
      <w:r>
        <w:t>dunia</w:t>
      </w:r>
      <w:proofErr w:type="spellEnd"/>
      <w:r>
        <w:t xml:space="preserve"> emerges as a pivotal ally for students embarking on their educational pursuits, offering a wealth of resources and insights to facilitate informed decision-making. By navigating through its comprehensive study abroad resources, optimizing lead generation mechanisms, and maintaining a user-centric approach to revenue strategies, College</w:t>
      </w:r>
      <w:r w:rsidR="00105532">
        <w:t xml:space="preserve"> </w:t>
      </w:r>
      <w:proofErr w:type="spellStart"/>
      <w:r>
        <w:t>dunia</w:t>
      </w:r>
      <w:proofErr w:type="spellEnd"/>
      <w:r>
        <w:t xml:space="preserve"> continues to empower users and enhance educational accessibility.</w:t>
      </w:r>
    </w:p>
    <w:p w:rsidR="001214DA" w:rsidRDefault="001214DA" w:rsidP="00105532">
      <w:pPr>
        <w:jc w:val="both"/>
      </w:pPr>
      <w:r>
        <w:t xml:space="preserve">Next Steps  </w:t>
      </w:r>
    </w:p>
    <w:p w:rsidR="00294044" w:rsidRDefault="001214DA" w:rsidP="00105532">
      <w:pPr>
        <w:jc w:val="both"/>
      </w:pPr>
      <w:r>
        <w:t xml:space="preserve">Looking ahead, ongoing exploration and refinement of College </w:t>
      </w:r>
      <w:proofErr w:type="spellStart"/>
      <w:r>
        <w:t>dunia's</w:t>
      </w:r>
      <w:proofErr w:type="spellEnd"/>
      <w:r>
        <w:t xml:space="preserve"> features, coupled with strategic enhancements in lead generation and user engagement, will further solidify its position as a trusted educational companion. Continued efforts to innovate and respond to user needs will drive sustained growth and impact within the educational landscape</w:t>
      </w:r>
    </w:p>
    <w:sectPr w:rsidR="00294044" w:rsidSect="001055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214DA"/>
    <w:rsid w:val="00105532"/>
    <w:rsid w:val="001214DA"/>
    <w:rsid w:val="00294044"/>
    <w:rsid w:val="002B2620"/>
    <w:rsid w:val="00746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044"/>
  </w:style>
  <w:style w:type="paragraph" w:styleId="Heading1">
    <w:name w:val="heading 1"/>
    <w:basedOn w:val="Normal"/>
    <w:next w:val="Normal"/>
    <w:link w:val="Heading1Char"/>
    <w:uiPriority w:val="9"/>
    <w:qFormat/>
    <w:rsid w:val="00121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4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2024-06-19T12:06:00Z</dcterms:created>
  <dcterms:modified xsi:type="dcterms:W3CDTF">2024-06-19T12:54:00Z</dcterms:modified>
</cp:coreProperties>
</file>