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บทที่ 1 / CHAPTER 1 · แบบทดสอบ ASSESSMENT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34"/>
          <w:szCs w:val="34"/>
        </w:rPr>
        <w:t xml:space="preserve">แบบทดสอบบทที่ 1 — การอ่านแบบและสัญลักษณ์งานเชื่อม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22"/>
          <w:szCs w:val="22"/>
        </w:rPr>
        <w:t xml:space="preserve">Chapter 1 Assessment — Reading Drawings &amp; Weld Symbols</w:t>
      </w:r>
    </w:p>
    <w:p>
      <w:pPr>
        <w:spacing w:after="12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แบบทดสอบก่อนเรียน 10 ข้อ (วินิจฉัย) · แบบทดสอบหลังเรียน 12 ข้อ (เกณฑ์ผ่าน ≥ 70%) · พร้อมเฉลยและเกณฑ์การให้คะแนน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Pre-test 10 items (diagnostic) · Post-test 12 items (pass ≥ 70%) · with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วิธีใช้ / How it works. </w:t>
            </w:r>
            <w:r>
              <w:rPr>
                <w:rFonts w:ascii="Sarabun" w:cs="Sarabun" w:eastAsia="Sarabun" w:hAnsi="Sarabun"/>
              </w:rPr>
              <w:t xml:space="preserve">แบบทดสอบก่อนเรียนใช้เพื่อวินิจฉัยความรู้เดิม ไม่นำมาตัดสินผ่าน ส่วนแบบทดสอบหลังเรียนเป็นจุดตรวจสอบที่ต้องได้ ≥ ร้อยละ 70 ของคะแนนภาคความรู้ จึงจะปลดบทถัดไปได้ ผู้เรียนทำในระบบ M Training และระบบจะบันทึกคะแนนและจำนวนครั้งที่สอบ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The pre-test is diagnostic (not gating). The post-test is the checkpoint and must reach ≥ 70% of the knowledge score to unlock the next chapter. Learners take it in M Training, which records scores and attempts.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C6B7C" w:sz="20"/>
              <w:bottom w:val="none" w:color="FFFFFF" w:sz="0"/>
              <w:right w:val="none" w:color="FFFFFF" w:sz="0"/>
            </w:tcBorders>
            <w:shd w:fill="F4F6F9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6243D"/>
              </w:rPr>
              <w:t xml:space="preserve">การเชื่อมกับระบบ M Training / LMS mapping. </w:t>
            </w:r>
            <w:r>
              <w:rPr>
                <w:rFonts w:ascii="Sarabun" w:cs="Sarabun" w:eastAsia="Sarabun" w:hAnsi="Sarabun"/>
              </w:rPr>
              <w:t xml:space="preserve">แต่ละข้อมีป้ายกำกับชนิดคำถามตรงกับฟิลด์ lms_questions.kind ได้แก่ mcq1 = เลือกตอบข้อเดียว, mcqN = เลือกหลายข้อ, short = ตอบสั้น, long = บรรยาย และตั้งค่า lms_tests.pass_pct = 70 สำหรับแบบทดสอบหลังเรียน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Each item is tagged with its LMS question kind (lms_questions.kind): mcq1, mcqN, short, long. Set lms_tests.pass_pct = 70 for the post-test.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A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แบบทดสอบก่อนเรียน (วินิจฉัย)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Pre-test (diagnostic, not gating)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ในแบบงาน เส้นประ ( - - - ) ใช้แทนสิ่งใด?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In a drawing, what does a dashed line represent?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ขอบที่มองเห็น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visible edge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ขอบที่ถูกบัง (มองไม่เห็น)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hidden edge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เส้นศูนย์กลาง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centre line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เส้นบอกขนาด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dimension line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เส้นที่ลากยาว–สั้นสลับกัน (chain line) โดยทั่วไปหมายถึงอะไร?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 long–short chain line usually indicates?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แกน/เส้นศูนย์กลางของรูหรือวงกลม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axis/centre of a hole or circle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ขอบที่ถูกบัง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hidden edge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แนวตัด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cutting plane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เส้นช่วยบอกขนาด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extension line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ประเทศไทยโดยทั่วไปใช้ระบบมุมมอง (projection) แบบใด?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Thailand generally uses which projection angle?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มุมมองที่ 1 (first-angle)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first-angle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มุมมองที่ 3 (third-angle)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third-angle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ภาพไอโซเมตริก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isometric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ไม่มีมาตรฐาน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standard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วงกลมที่จุดหักของลูกศร (จุดที่ลูกศรต่อกับเส้นอ้างอิง) หมายถึงอะไร?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 circle at the elbow of the arrow (arrow–reference junction) means?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เชื่อมรอบชิ้นงานทั้งหมด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weld all around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เชื่อมในสนาม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field weld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เชื่อมจุด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spot weld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เชื่อมเฉพาะด้านลูกศร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arrow side only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ธง (flag) ที่จุดหักของลูกศร หมายถึงอะไร?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 flag at the arrow elbow means?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เชื่อมในสนาม/หน้างาน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field weld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เชื่อมรอบ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all around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ตรวจสอบด้วย NDT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NDT required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ห้ามเชื่อม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do not weld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ในระบบ AWS A2.4 หากสัญลักษณ์อยู่ใต้เส้นอ้างอิง หมายถึงเชื่อมด้านใด?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In AWS A2.4, a symbol below the reference line = which side?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ด้านลูกศร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arrow side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ด้านตรงข้าม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other side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ทั้งสองด้าน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both sides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ขึ้นกับช่าง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welder's choice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ข้อใดเป็น “รอยต่อ (joint)” พื้นฐาน?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are basic joint types? (select all that apply)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รอยต่อชน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butt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รอยต่อเกย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lap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รอยต่อรูปตัวที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tee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บากร่องตัววี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V-groove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รอยต่อรูปตัวที (T-joint) นิยมเชื่อมด้วยรอยเชื่อมชนิดใดมากที่สุด?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 T-joint is most commonly welded with which weld?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รอยเชื่อมฟิลเลท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fillet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เชื่อมจุด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spot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เชื่อมพอกผิว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surfacing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เชื่อมอุด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plug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ตัวเลขที่อยู่หน้าสัญลักษณ์ฟิลเลท (เช่น “6”) บอกค่าอะไร?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does the number before a fillet symbol (e.g. “6”) specify?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กรอบชื่อแบบ (title block) ให้ข้อมูลสำคัญอะไรบ้าง อย่างน้อย 2 อย่าง?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Name at least two key pieces of information found in a title block.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B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แบบทดสอบหลังเรียน (จุดตรวจสอบ — ผ่าน ≥ 70%)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Post-test (checkpoint — pass ≥ 70%)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6243D"/>
          <w:sz w:val="19"/>
          <w:szCs w:val="19"/>
        </w:rPr>
        <w:t xml:space="preserve">คะแนนเต็ม 20 คะแนน · ต้องได้ ≥ 14 คะแนน (ร้อยละ 70) จึงจะผ่าน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Total 20 points · need ≥ 14 (70%) to pass.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เส้นทึบหนา (thick continuous line) ในแบบงานหมายถึงอะไร?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 thick continuous line in a drawing represents?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ขอบและเส้นที่มองเห็น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visible edges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ขอบที่ถูกบัง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hidden edges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เส้นศูนย์กลาง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centre line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เส้นบอกขนาด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dimension line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รูที่เจาะทะลุแต่อยู่ด้านหลังชิ้นงาน (มองไม่เห็นจากภาพด้านหน้า) จะแสดงด้วยเส้นชนิดใด?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 through-hole hidden behind the part (not visible in the front view) is shown with which line?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เส้นประ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hidden line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เส้นทึบหนา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thick continuous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เส้นศูนย์กลาง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centre line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เส้นแนวตัด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cutting-plane line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องค์ประกอบใดของสัญลักษณ์งานเชื่อมใช้ระบุ “กระบวนการเชื่อมหรือมาตรฐาน”?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part of a weld symbol states the welding process or standard?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หาง (tail)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tail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ลูกศร (arrow)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arrow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เส้นอ้างอิง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reference line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ตัวเลขขนาด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size figure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เลข “135” ในหางของสัญลักษณ์ (ตามเลขกระบวนการ ISO 4063) หมายถึงกระบวนการใด?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Tail number “135” (ISO 4063) denotes which process?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MAG/GMAW (ลวดตัน + แก๊สปกป้องแอกทีฟ)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MAG/GMAW (solid wire, active gas)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TIG/GTAW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TIG/GTAW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SMAW (ลวดหุ้มฟลักซ์)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SMAW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การเชื่อมแก๊ส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oxy-fuel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เลข “111” ในหางหมายถึงกระบวนการใด?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Tail number “111” denotes which process?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SMAW — เชื่อมด้วยลวดเชื่อมหุ้มฟลักซ์ (MMA)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SMAW — covered electrode (MMA)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MAG/GMAW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MAG/GMAW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TIG/GTAW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TIG/GTAW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เชื่อมใต้ฟลักซ์ (SAW)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SAW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ในระบบ ISO 2553 (เส้นอ้างอิงคู่ ทึบ+ประ) สัญลักษณ์ที่วางบน “เส้นประ” หมายถึงเชื่อมด้านใด?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In ISO 2553 (dual reference line, solid+dashed), a symbol on the dashed line = which side?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ด้านตรงข้าม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other side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ด้านลูกศร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arrow side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เชื่อมรอบ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all around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เชื่อมในสนาม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field weld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ข้อใดคือ “การเตรียมร่อง (groove)” ไม่ใช่ชนิดของรอยต่อ?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are groove preparations, NOT joint types?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บากร่องตัววี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V-groove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บากร่องตัวยู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U-groove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รอยต่อเกย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lap joint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บากร่องด้านเดียว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bevel-groove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สัญลักษณ์รูปสามเหลี่ยมมุมฉาก (right triangle) บนเส้นอ้างอิง โดยทั่วไปหมายถึงรอยเชื่อมชนิดใด?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 right-triangle symbol on the reference line generally denotes which weld?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รอยเชื่อมฟิลเลท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fillet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บากร่องตัววี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V-groove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เชื่อมจุด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spot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เชื่อมพอกผิว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surfacing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แผ่นสองชิ้นอยู่ในระนาบเดียวกันและชนปลายเข้าหากัน เรียกว่ารอยต่ออะไร และนิยมเตรียมงานแบบใดสำหรับแผ่นหนาปานกลาง?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Two plates in the same plane butted end-to-end — which joint, and a common prep for medium thickness?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รอยต่อชน, บากร่องตัววี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butt joint, V-groove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รอยต่อเกย, ฟิลเลท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lap, fillet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รอยต่อมุม, เชื่อมจุด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corner, spot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รอยต่อขอบ, เชื่อมพอก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edge, surfacing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3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อธิบายโดยย่อ ความแตกต่างระหว่าง “รอยต่อ (joint)” กับ “ชนิดรอยเชื่อม/การบากร่อง (weld/groove)”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Briefly explain the difference between a “joint” and a “weld/groove” type.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11.  </w:t>
      </w:r>
      <w:r>
        <w:rPr>
          <w:rFonts w:ascii="Sarabun" w:cs="Sarabun" w:eastAsia="Sarabun" w:hAnsi="Sarabun"/>
          <w:b/>
          <w:bCs/>
        </w:rPr>
        <w:t xml:space="preserve">อธิบายว่าการบอก “ด้านลูกศร” และ “ด้านตรงข้าม” ในระบบ AWS กับระบบ ISO ต่างกันอย่างไร และเหตุใดช่างจึงต้องตรวจสอบกรอบชื่อแบบก่อนเสมอ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Explain how arrow side vs other side is indicated in AWS versus ISO, and why a welder must check the title block first.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12.  </w:t>
      </w:r>
      <w:r>
        <w:rPr>
          <w:rFonts w:ascii="Sarabun" w:cs="Sarabun" w:eastAsia="Sarabun" w:hAnsi="Sarabun"/>
          <w:b/>
          <w:bCs/>
        </w:rPr>
        <w:t xml:space="preserve">ถอดความหมายของสัญลักษณ์ต่อไปนี้ทีละส่วน: รอยเชื่อมฟิลเลท ขนาดขา 6 มม. บนรอยต่อรูปตัวที มีวงกลมที่จุดหักของลูกศร และหางระบุ “135”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Decode this symbol part by part: a 6 mm fillet on a T-joint, with an all-around circle, and tail “135”.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C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เฉลยและเกณฑ์การให้คะแนน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08A1E" w:sz="20"/>
              <w:bottom w:val="none" w:color="FFFFFF" w:sz="0"/>
              <w:right w:val="none" w:color="FFFFFF" w:sz="0"/>
            </w:tcBorders>
            <w:shd w:fill="FBEEDD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E08A1E"/>
              </w:rPr>
              <w:t xml:space="preserve">สำหรับผู้สอนและแอดมินเท่านั้น / Trainer &amp; admin only. </w:t>
            </w:r>
            <w:r>
              <w:rPr>
                <w:rFonts w:ascii="Sarabun" w:cs="Sarabun" w:eastAsia="Sarabun" w:hAnsi="Sarabun"/>
              </w:rPr>
              <w:t xml:space="preserve">หน้าส่วนนี้มีเฉลย ไม่ควรเผยแพร่ให้ผู้เรียนก่อนทำแบบทดสอบ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This section contains answers — do not share with learners before the test.</w:t>
            </w:r>
          </w:p>
        </w:tc>
      </w:tr>
    </w:tbl>
    <w:p>
      <w:pPr>
        <w:pStyle w:val="Heading2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เฉลยแบบทดสอบก่อนเรียน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Pre-test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เส้นประ = ขอบหรือผิวที่ถูกบังอยู่หลังชิ้นงาน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Dashed = a hidden edge/feature behind the part.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เส้นยาว–สั้นสลับ = เส้นศูนย์กลาง/แกนสมมาตร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Long–short chain = centre line / axis of symmetry.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ไทยและยุโรปนิยมมุมมองที่ 1 ส่วนสหรัฐฯ ใช้มุมมองที่ 3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Thailand/Europe use first-angle; the USA uses third-angle.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วงกลมที่จุดหัก = เชื่อมรอบรอยต่อทั้งหมด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An all-around circle = weld continuously around the joint.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ธง = เชื่อมที่หน้างาน (field) ไม่ใช่ในโรงงาน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 flag = field weld (on site), not shop.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AWS: ใต้เส้น = ด้านลูกศร, เหนือเส้น = ด้านตรงข้าม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AWS: below = arrow side, above = other side.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ค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บากร่องตัววีเป็น “การเตรียมร่อง” ไม่ใช่ชนิดรอยต่อ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V-groove is a groove preparation, not a joint type.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รอยต่อตัวทีนิยมเชื่อมฟิลเลทที่มุม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T-joints are typically fillet-welded at the corner.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ขนาดขาเชื่อม (leg size) มม.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ตัวเลขหน้าสัญลักษณ์ฟิลเลท = ขนาดขาเชื่อมเป็นมิลลิเมตร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figure before a fillet symbol = the leg size in mm.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เช่น มาตราส่วน, ระบบมุมมอง ฯลฯ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รับ 2 ข้อใดก็ได้: มาตราส่วน, ระบบ/สัญลักษณ์มุมมอง, ชื่อ/เลขที่แบบ, วัสดุ, หน่วยวัด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Accept any two: scale, projection angle/symbol, drawing no./title, material, units.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เฉลยแบบทดสอบหลังเรียน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Post-test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เส้นทึบหนา = ขอบที่มองเห็นของชิ้นงาน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Thick continuous = visible edges.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สิ่งที่ถูกบัง แสดงด้วยเส้นประ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Hidden features are drawn with dashed lines.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หาง (tail) ใช้ระบุกระบวนการ/มาตรฐาน เช่น เลขกระบวนการ ISO 4063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tail states the process/standard, e.g. ISO 4063 process number.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135 = MAG เชื่อมลวดตันด้วยแก๊สปกป้องแอกทีฟ (CO2/ผสม)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135 = MAG, solid wire with active shielding gas.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111 = MMA/SMAW เชื่อมลวดหุ้มฟลักซ์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111 = MMA/SMAW, covered-electrode welding.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ISO: เส้นทึบ = ด้านลูกศร, เส้นประ = ด้านตรงข้าม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ISO: solid = arrow side, dashed = other side.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ง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รอยต่อเกยเป็น “รอยต่อ” ที่เหลือเป็นการเตรียมร่อง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Lap is a joint; the rest are groove preparations.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สามเหลี่ยมมุมฉาก = รอยเชื่อมฟิลเลท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right-triangle = fillet weld.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รอยต่อชน + บากร่องตัววี เป็นมาตรฐานสำหรับแผ่นหนาปานกลาง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Butt joint with V-groove is standard for medium thickness.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joint = การวางแผ่น; weld/groove = วิธีเตรียม/เติมเนื้อเชื่อม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รอยต่อ = ลักษณะการวางแผ่นงาน (ชน/เกย/ที/มุม/ขอบ); ชนิดรอยเชื่อม/การบากร่อง = วิธีเตรียมและเติมเนื้อเชื่อม (ฟิลเลท/วี/ยู ฯลฯ) หนึ่งรอยต่อใช้ได้หลายชนิดรอยเชื่อม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 joint is how the pieces are arranged; a weld/groove type is how that joint is prepared and filled. One joint can take several weld types.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ครบเมื่อกล่าวถึง: (1) AWS เส้นเดี่ยว — ใต้เส้น=ด้านลูกศร เหนือเส้น=ด้านตรงข้าม; (2) ISO เส้นคู่ — บนเส้นทึบ=ด้านลูกศร บนเส้นประ=ด้านตรงข้าม; (3) ต้องตรวจ title block เพราะสองระบบตีความตำแหน่งต่างกัน หากใช้ผิดระบบจะเชื่อมผิดด้าน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Full answer covers: (1) AWS single line — below=arrow side, above=other side; (2) ISO dual line — solid=arrow side, dashed=other side; (3) check the title block because the two systems read position differently — using the wrong one welds the wrong side.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ครบเมื่อระบุ: รอยเชื่อมฟิลเลท · ขนาดขา 6 มม. · วงกลมที่จุดหัก = เชื่อมรอบทั้งหมด · หาง 135 = กระบวนการ MAG/GMAW · (ตำแหน่งบอกด้านที่จะเชื่อม)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Full answer: fillet weld · 6 mm leg size · all-around circle = weld continuously around · tail 135 = MAG/GMAW process · (position indicates which side).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วิธีให้คะแนน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How to score the post-test</w:t>
      </w:r>
    </w:p>
    <w:p>
      <w:pPr>
        <w:spacing w:after="80"/>
      </w:pPr>
      <w:r>
        <w:rPr>
          <w:rFonts w:ascii="Sarabun" w:cs="Sarabun" w:eastAsia="Sarabun" w:hAnsi="Sarabun"/>
        </w:rPr>
        <w:t xml:space="preserve">ข้อ 1–9 (ปรนัย) ข้อละ 1 คะแนน ระบบตรวจอัตโนมัติ — ข้อเลือกหลายข้อ (ข้อ 7) ได้คะแนนเต็มเมื่อเลือกครบทุกตัวเลือกที่ถูกและไม่เลือกตัวที่ผิดเท่านั้น (ไม่มีคะแนนบางส่วน); ข้อ 10 (ตอบสั้น) 3 คะแนน ตรวจโดยวิทยากร; ข้อ 11 และ 12 (บรรยาย) ข้อละ 4 คะแนน ให้คะแนนตามรูบริกด้านล่าง (คะแนนข้อ = ค่าเฉลี่ยของสามเกณฑ์ ปัดเป็นจำนวนเต็ม 0–4) รวม 20 คะแนน ผ่านที่ ≥ 14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Q1–9 (objective) 1 pt each, auto-graded — the multi-select (Q7) earns its point only if all correct options are selected and none incorrect (no partial credit). Q10 (short) 3 pts, trainer-graded. Q11 &amp; Q12 (describe) 4 pts each, scored with the rubric below (item score = average of the three criteria, rounded, 0–4). Total 20; pass ≥ 14.</w:t>
      </w:r>
    </w:p>
    <w:p>
      <w:pPr>
        <w:pStyle w:val="Heading2"/>
        <w:spacing w:before="20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เกณฑ์การให้คะแนนข้อบรรยาย (รูบริก)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Describe-item rubric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เกณฑ์ / Criterion</w:t>
            </w:r>
          </w:p>
        </w:tc>
        <w:tc>
          <w:tcPr>
            <w:tcW w:type="dxa" w:w="58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สิ่งที่ประเมิน / What it assesses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ความถูกต้องของเนื้อหา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Content accuracy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ข้อมูลทางเทคนิคถูกต้อง ไม่มีความเข้าใจผิด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การใช้คำศัพท์ช่าง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Trade terminology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ใช้คำศัพท์งานเชื่อม/การอ่านแบบได้ถูกต้อง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ความครบถ้วน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Completeness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ตอบครบทุกประเด็นที่โจทย์ถาม</w:t>
            </w:r>
          </w:p>
        </w:tc>
      </w:tr>
    </w:tbl>
    <w:p>
      <w:pPr>
        <w:spacing w:before="100"/>
      </w:pPr>
      <w:r>
        <w:rPr>
          <w:rFonts w:ascii="Sarabun" w:cs="Sarabun" w:eastAsia="Sarabun" w:hAnsi="Sarabun"/>
          <w:b/>
          <w:bCs/>
          <w:color w:val="16243D"/>
          <w:sz w:val="18"/>
          <w:szCs w:val="18"/>
        </w:rPr>
        <w:t xml:space="preserve">ระดับคะแนนแต่ละเกณฑ์ / Scale per criterion:  </w:t>
      </w:r>
      <w:r>
        <w:rPr>
          <w:rFonts w:ascii="Sarabun" w:cs="Sarabun" w:eastAsia="Sarabun" w:hAnsi="Sarabun"/>
          <w:sz w:val="18"/>
          <w:szCs w:val="18"/>
        </w:rPr>
        <w:t xml:space="preserve">4 = ถูกต้องครบถ้วน · 2–3 = ถูกเป็นส่วนใหญ่ มีตกหล่นเล็กน้อย · 1 = ถูกบางส่วน · 0 = ไม่ถูกหรือไม่ตอบ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4 = fully correct &amp; complete · 2–3 = mostly correct, minor gaps · 1 = partially correct · 0 = incorrect or blank.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เอกสารประเมินผล / Assessment · เอกสารภายใน—ความลับของบริษัท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แบบทดสอบบทที่ 1 / Chapter 1 Assessment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10" w:before="280"/>
      <w:outlineLvl w:val="0"/>
    </w:pPr>
    <w:rPr>
      <w:rFonts w:ascii="Sarabun" w:cs="Sarabun" w:eastAsia="Sarabun" w:hAnsi="Sarabun"/>
      <w:b/>
      <w:bCs/>
      <w:color w:val="1624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Sarabun" w:cs="Sarabun" w:eastAsia="Sarabun" w:hAnsi="Sarabun"/>
      <w:b/>
      <w:bCs/>
      <w:color w:val="0E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Chapter 1 Assessment</dc:title>
  <dc:creator>ANCA Manufacturing Solutions (Thailand)</dc:creator>
  <cp:lastModifiedBy>Un-named</cp:lastModifiedBy>
  <cp:revision>1</cp:revision>
  <dcterms:created xsi:type="dcterms:W3CDTF">2026-06-17T18:02:16.335Z</dcterms:created>
  <dcterms:modified xsi:type="dcterms:W3CDTF">2026-06-17T18:02:16.335Z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