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B2" w:rsidRPr="00670CB2" w:rsidRDefault="00670CB2" w:rsidP="00670CB2">
      <w:pPr>
        <w:widowControl/>
        <w:shd w:val="clear" w:color="auto" w:fill="FFFFFF"/>
        <w:spacing w:after="100" w:afterAutospacing="1"/>
        <w:jc w:val="left"/>
        <w:outlineLvl w:val="0"/>
        <w:rPr>
          <w:rFonts w:ascii="Arial" w:eastAsia="宋体" w:hAnsi="Arial" w:cs="Arial"/>
          <w:b/>
          <w:bCs/>
          <w:color w:val="333333"/>
          <w:kern w:val="36"/>
          <w:sz w:val="48"/>
          <w:szCs w:val="48"/>
        </w:rPr>
      </w:pPr>
      <w:r w:rsidRPr="00670CB2">
        <w:rPr>
          <w:rFonts w:ascii="Arial" w:eastAsia="宋体" w:hAnsi="Arial" w:cs="Arial"/>
          <w:b/>
          <w:bCs/>
          <w:color w:val="333333"/>
          <w:kern w:val="36"/>
          <w:sz w:val="48"/>
          <w:szCs w:val="48"/>
        </w:rPr>
        <w:t>ZeroMQ: Modern &amp; Fast Networking Stack</w:t>
      </w:r>
    </w:p>
    <w:p w:rsidR="00670CB2" w:rsidRPr="00670CB2" w:rsidRDefault="00670CB2" w:rsidP="00670CB2">
      <w:pPr>
        <w:widowControl/>
        <w:shd w:val="clear" w:color="auto" w:fill="FFFFFF"/>
        <w:spacing w:after="360"/>
        <w:jc w:val="left"/>
        <w:rPr>
          <w:rFonts w:ascii="Arial" w:eastAsia="宋体" w:hAnsi="Arial" w:cs="Arial"/>
          <w:i/>
          <w:iCs/>
          <w:color w:val="999999"/>
          <w:kern w:val="0"/>
          <w:sz w:val="22"/>
        </w:rPr>
      </w:pPr>
      <w:r w:rsidRPr="00670CB2">
        <w:rPr>
          <w:rFonts w:ascii="Arial" w:eastAsia="宋体" w:hAnsi="Arial" w:cs="Arial"/>
          <w:i/>
          <w:iCs/>
          <w:color w:val="999999"/>
          <w:kern w:val="0"/>
          <w:sz w:val="22"/>
        </w:rPr>
        <w:t>By </w:t>
      </w:r>
      <w:hyperlink r:id="rId4" w:history="1">
        <w:r w:rsidRPr="00670CB2">
          <w:rPr>
            <w:rFonts w:ascii="Arial" w:eastAsia="宋体" w:hAnsi="Arial" w:cs="Arial"/>
            <w:i/>
            <w:iCs/>
            <w:color w:val="6611CC"/>
            <w:kern w:val="0"/>
            <w:sz w:val="22"/>
            <w:u w:val="single"/>
          </w:rPr>
          <w:t>Ilya Grigorik</w:t>
        </w:r>
      </w:hyperlink>
      <w:r w:rsidRPr="00670CB2">
        <w:rPr>
          <w:rFonts w:ascii="Arial" w:eastAsia="宋体" w:hAnsi="Arial" w:cs="Arial"/>
          <w:i/>
          <w:iCs/>
          <w:color w:val="999999"/>
          <w:kern w:val="0"/>
          <w:sz w:val="22"/>
        </w:rPr>
        <w:t> on </w:t>
      </w:r>
      <w:r w:rsidRPr="00670CB2">
        <w:rPr>
          <w:rFonts w:ascii="Arial" w:eastAsia="宋体" w:hAnsi="Arial" w:cs="Arial"/>
          <w:b/>
          <w:bCs/>
          <w:i/>
          <w:iCs/>
          <w:color w:val="999999"/>
          <w:kern w:val="0"/>
          <w:sz w:val="22"/>
        </w:rPr>
        <w:t>September 03, 2010</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1052830" cy="1339850"/>
            <wp:effectExtent l="19050" t="0" r="0" b="0"/>
            <wp:docPr id="1" name="图片 1" descr="http://1-ps.googleusercontent.com/h/www.igvita.com/posts/10/wzmq-osi.png.pagespeed.ic.v2s5ZjTk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h/www.igvita.com/posts/10/wzmq-osi.png.pagespeed.ic.v2s5ZjTkBm.png"/>
                    <pic:cNvPicPr>
                      <a:picLocks noChangeAspect="1" noChangeArrowheads="1"/>
                    </pic:cNvPicPr>
                  </pic:nvPicPr>
                  <pic:blipFill>
                    <a:blip r:embed="rId5"/>
                    <a:srcRect/>
                    <a:stretch>
                      <a:fillRect/>
                    </a:stretch>
                  </pic:blipFill>
                  <pic:spPr bwMode="auto">
                    <a:xfrm>
                      <a:off x="0" y="0"/>
                      <a:ext cx="1052830" cy="1339850"/>
                    </a:xfrm>
                    <a:prstGeom prst="rect">
                      <a:avLst/>
                    </a:prstGeom>
                    <a:noFill/>
                    <a:ln w="9525">
                      <a:noFill/>
                      <a:miter lim="800000"/>
                      <a:headEnd/>
                      <a:tailEnd/>
                    </a:ln>
                  </pic:spPr>
                </pic:pic>
              </a:graphicData>
            </a:graphic>
          </wp:inline>
        </w:drawing>
      </w:r>
      <w:hyperlink r:id="rId6" w:history="1">
        <w:r w:rsidRPr="00670CB2">
          <w:rPr>
            <w:rFonts w:ascii="Arial" w:eastAsia="宋体" w:hAnsi="Arial" w:cs="Arial"/>
            <w:color w:val="6611CC"/>
            <w:kern w:val="0"/>
            <w:sz w:val="23"/>
            <w:u w:val="single"/>
          </w:rPr>
          <w:t>Berkeley Sockets</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(BSD) are the de facto API for all network communication. With roots from the early 1980's, it is the original implementation of the TCP/IP suite, and arguably one of the most widely supported and critical components of any operating system today. BSD sockets that most of us are familiar with are</w:t>
      </w:r>
      <w:r w:rsidRPr="00670CB2">
        <w:rPr>
          <w:rFonts w:ascii="Arial" w:eastAsia="宋体" w:hAnsi="Arial" w:cs="Arial"/>
          <w:color w:val="333333"/>
          <w:kern w:val="0"/>
          <w:sz w:val="23"/>
        </w:rPr>
        <w:t> </w:t>
      </w:r>
      <w:r w:rsidRPr="00670CB2">
        <w:rPr>
          <w:rFonts w:ascii="Arial" w:eastAsia="宋体" w:hAnsi="Arial" w:cs="Arial"/>
          <w:b/>
          <w:bCs/>
          <w:color w:val="333333"/>
          <w:kern w:val="0"/>
          <w:sz w:val="23"/>
        </w:rPr>
        <w:t>peer-to-peer connections</w:t>
      </w:r>
      <w:r w:rsidRPr="00670CB2">
        <w:rPr>
          <w:rFonts w:ascii="Arial" w:eastAsia="宋体" w:hAnsi="Arial" w:cs="Arial"/>
          <w:color w:val="333333"/>
          <w:kern w:val="0"/>
          <w:sz w:val="23"/>
          <w:szCs w:val="23"/>
        </w:rPr>
        <w:t>, which require explicit setup, teardown, choice of transport (TCP, UDP), error handling, and so on. And once you solve all of the above, then you are into the world of application protocols (ex: HTTP), which require additional framing, buffering and processing logic. In other words, it is no wonder that a high-performance network application is anything but trivial to write.</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Wouldn't it be nice if we could abstract some of the low-level details of different socket types, connection handling, framing, or even routing? This is exactly where the</w:t>
      </w:r>
      <w:r w:rsidRPr="00670CB2">
        <w:rPr>
          <w:rFonts w:ascii="Arial" w:eastAsia="宋体" w:hAnsi="Arial" w:cs="Arial"/>
          <w:color w:val="333333"/>
          <w:kern w:val="0"/>
          <w:sz w:val="23"/>
        </w:rPr>
        <w:t> </w:t>
      </w:r>
      <w:hyperlink r:id="rId7" w:history="1">
        <w:r w:rsidRPr="00670CB2">
          <w:rPr>
            <w:rFonts w:ascii="Arial" w:eastAsia="宋体" w:hAnsi="Arial" w:cs="Arial"/>
            <w:b/>
            <w:bCs/>
            <w:color w:val="6611CC"/>
            <w:kern w:val="0"/>
            <w:sz w:val="23"/>
            <w:u w:val="single"/>
          </w:rPr>
          <w:t>ZeroMQ</w:t>
        </w:r>
      </w:hyperlink>
      <w:r w:rsidRPr="00670CB2">
        <w:rPr>
          <w:rFonts w:ascii="Arial" w:eastAsia="宋体" w:hAnsi="Arial" w:cs="Arial"/>
          <w:b/>
          <w:bCs/>
          <w:color w:val="333333"/>
          <w:kern w:val="0"/>
          <w:sz w:val="23"/>
        </w:rPr>
        <w:t> (ØMQ/ZMQ)</w:t>
      </w:r>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networking library comes in:</w:t>
      </w:r>
      <w:r w:rsidRPr="00670CB2">
        <w:rPr>
          <w:rFonts w:ascii="Arial" w:eastAsia="宋体" w:hAnsi="Arial" w:cs="Arial"/>
          <w:color w:val="333333"/>
          <w:kern w:val="0"/>
          <w:sz w:val="23"/>
        </w:rPr>
        <w:t> </w:t>
      </w:r>
      <w:r w:rsidRPr="00670CB2">
        <w:rPr>
          <w:rFonts w:ascii="Arial" w:eastAsia="宋体" w:hAnsi="Arial" w:cs="Arial"/>
          <w:i/>
          <w:iCs/>
          <w:color w:val="333333"/>
          <w:kern w:val="0"/>
          <w:sz w:val="23"/>
        </w:rPr>
        <w:t>"it gives you sockets that carry whole messages across various transports like inproc, IPC, TCP, and multicast; you can connect sockets N-to-N with patterns like fanout, pubsub, task distribution, and request-reply"</w:t>
      </w:r>
      <w:r w:rsidRPr="00670CB2">
        <w:rPr>
          <w:rFonts w:ascii="Arial" w:eastAsia="宋体" w:hAnsi="Arial" w:cs="Arial"/>
          <w:color w:val="333333"/>
          <w:kern w:val="0"/>
          <w:sz w:val="23"/>
          <w:szCs w:val="23"/>
        </w:rPr>
        <w:t>. That's a lot buzzwords, so lets dissect some of these concepts in more detail.</w:t>
      </w:r>
    </w:p>
    <w:p w:rsidR="00670CB2" w:rsidRPr="00670CB2" w:rsidRDefault="00670CB2" w:rsidP="00670CB2">
      <w:pPr>
        <w:widowControl/>
        <w:shd w:val="clear" w:color="auto" w:fill="FFFFFF"/>
        <w:spacing w:before="100" w:beforeAutospacing="1" w:after="100" w:afterAutospacing="1"/>
        <w:jc w:val="left"/>
        <w:outlineLvl w:val="1"/>
        <w:rPr>
          <w:rFonts w:ascii="Arial" w:eastAsia="宋体" w:hAnsi="Arial" w:cs="Arial"/>
          <w:b/>
          <w:bCs/>
          <w:color w:val="333333"/>
          <w:kern w:val="0"/>
          <w:sz w:val="36"/>
          <w:szCs w:val="36"/>
        </w:rPr>
      </w:pPr>
      <w:r w:rsidRPr="00670CB2">
        <w:rPr>
          <w:rFonts w:ascii="Arial" w:eastAsia="宋体" w:hAnsi="Arial" w:cs="Arial"/>
          <w:b/>
          <w:bCs/>
          <w:color w:val="333333"/>
          <w:kern w:val="0"/>
          <w:sz w:val="36"/>
          <w:szCs w:val="36"/>
        </w:rPr>
        <w:t>Message-Oriented vs. Streams &amp; Datagrams</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ZeroMQ sockets provide a layer of abstraction on top of the traditional socket API, which allows it to hide much of the everyday boilerplate complexity we are forced to repeat in our applications. To begin, instead of being</w:t>
      </w:r>
      <w:r w:rsidRPr="00670CB2">
        <w:rPr>
          <w:rFonts w:ascii="Arial" w:eastAsia="宋体" w:hAnsi="Arial" w:cs="Arial"/>
          <w:color w:val="333333"/>
          <w:kern w:val="0"/>
          <w:sz w:val="23"/>
        </w:rPr>
        <w:t> </w:t>
      </w:r>
      <w:hyperlink r:id="rId8" w:history="1">
        <w:r w:rsidRPr="00670CB2">
          <w:rPr>
            <w:rFonts w:ascii="Arial" w:eastAsia="宋体" w:hAnsi="Arial" w:cs="Arial"/>
            <w:color w:val="6611CC"/>
            <w:kern w:val="0"/>
            <w:sz w:val="23"/>
            <w:u w:val="single"/>
          </w:rPr>
          <w:t>stream (TCP)</w:t>
        </w:r>
      </w:hyperlink>
      <w:r w:rsidRPr="00670CB2">
        <w:rPr>
          <w:rFonts w:ascii="Arial" w:eastAsia="宋体" w:hAnsi="Arial" w:cs="Arial"/>
          <w:color w:val="333333"/>
          <w:kern w:val="0"/>
          <w:sz w:val="23"/>
          <w:szCs w:val="23"/>
        </w:rPr>
        <w:t>, or</w:t>
      </w:r>
      <w:r w:rsidRPr="00670CB2">
        <w:rPr>
          <w:rFonts w:ascii="Arial" w:eastAsia="宋体" w:hAnsi="Arial" w:cs="Arial"/>
          <w:color w:val="333333"/>
          <w:kern w:val="0"/>
          <w:sz w:val="23"/>
        </w:rPr>
        <w:t> </w:t>
      </w:r>
      <w:hyperlink r:id="rId9" w:history="1">
        <w:r w:rsidRPr="00670CB2">
          <w:rPr>
            <w:rFonts w:ascii="Arial" w:eastAsia="宋体" w:hAnsi="Arial" w:cs="Arial"/>
            <w:color w:val="6611CC"/>
            <w:kern w:val="0"/>
            <w:sz w:val="23"/>
            <w:u w:val="single"/>
          </w:rPr>
          <w:t>datagram (UDP)</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oriented,</w:t>
      </w:r>
      <w:r w:rsidRPr="00670CB2">
        <w:rPr>
          <w:rFonts w:ascii="Arial" w:eastAsia="宋体" w:hAnsi="Arial" w:cs="Arial"/>
          <w:color w:val="333333"/>
          <w:kern w:val="0"/>
          <w:sz w:val="23"/>
        </w:rPr>
        <w:t> </w:t>
      </w:r>
      <w:r w:rsidRPr="00670CB2">
        <w:rPr>
          <w:rFonts w:ascii="Arial" w:eastAsia="宋体" w:hAnsi="Arial" w:cs="Arial"/>
          <w:b/>
          <w:bCs/>
          <w:color w:val="333333"/>
          <w:kern w:val="0"/>
          <w:sz w:val="23"/>
        </w:rPr>
        <w:t>ZeroMQ communication is message-oriented</w:t>
      </w:r>
      <w:r w:rsidRPr="00670CB2">
        <w:rPr>
          <w:rFonts w:ascii="Arial" w:eastAsia="宋体" w:hAnsi="Arial" w:cs="Arial"/>
          <w:color w:val="333333"/>
          <w:kern w:val="0"/>
          <w:sz w:val="23"/>
          <w:szCs w:val="23"/>
        </w:rPr>
        <w:t xml:space="preserve">. This means that if a client socket sends a 150kb message, then the server socket will receive a complete, identical message on the other end without having to </w:t>
      </w:r>
      <w:r w:rsidRPr="00670CB2">
        <w:rPr>
          <w:rFonts w:ascii="Arial" w:eastAsia="宋体" w:hAnsi="Arial" w:cs="Arial"/>
          <w:color w:val="333333"/>
          <w:kern w:val="0"/>
          <w:sz w:val="23"/>
          <w:szCs w:val="23"/>
        </w:rPr>
        <w:lastRenderedPageBreak/>
        <w:t>implement any explicit buffering or framing. Of course, we could still implement a streaming interface, but doing so would require an explicit application-level protocol.</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75715E"/>
          <w:kern w:val="0"/>
          <w:sz w:val="22"/>
        </w:rPr>
        <w:t># create zeromq request / reply socket pair</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ctx</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Context</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new</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req</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ctx</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socket</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REQ</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rep</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ctx</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socket</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REP</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75715E"/>
          <w:kern w:val="0"/>
          <w:sz w:val="22"/>
        </w:rPr>
        <w:t># connect sockets: notice that reply can connect first even with no server!</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rep</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connect(</w:t>
      </w:r>
      <w:r w:rsidRPr="00670CB2">
        <w:rPr>
          <w:rFonts w:ascii="Verdana" w:eastAsia="宋体" w:hAnsi="Verdana" w:cs="宋体"/>
          <w:color w:val="E6DB74"/>
          <w:kern w:val="0"/>
          <w:sz w:val="22"/>
        </w:rPr>
        <w:t>'tcp://127.0.0.1:5555'</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req</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bind(</w:t>
      </w:r>
      <w:r w:rsidRPr="00670CB2">
        <w:rPr>
          <w:rFonts w:ascii="Verdana" w:eastAsia="宋体" w:hAnsi="Verdana" w:cs="宋体"/>
          <w:color w:val="E6DB74"/>
          <w:kern w:val="0"/>
          <w:sz w:val="22"/>
        </w:rPr>
        <w:t>'tcp://127.0.0.1:5555'</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req</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send</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Message</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new(</w:t>
      </w:r>
      <w:r w:rsidRPr="00670CB2">
        <w:rPr>
          <w:rFonts w:ascii="Verdana" w:eastAsia="宋体" w:hAnsi="Verdana" w:cs="宋体"/>
          <w:color w:val="E6DB74"/>
          <w:kern w:val="0"/>
          <w:sz w:val="22"/>
        </w:rPr>
        <w:t>'hello'</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r w:rsidRPr="00670CB2">
        <w:rPr>
          <w:rFonts w:ascii="Verdana" w:eastAsia="宋体" w:hAnsi="Verdana" w:cs="宋体"/>
          <w:color w:val="AE81FF"/>
          <w:kern w:val="0"/>
          <w:sz w:val="22"/>
        </w:rPr>
        <w:t>1024</w:t>
      </w:r>
      <w:r w:rsidRPr="00670CB2">
        <w:rPr>
          <w:rFonts w:ascii="Verdana" w:eastAsia="宋体" w:hAnsi="Verdana" w:cs="宋体"/>
          <w:color w:val="F92672"/>
          <w:kern w:val="0"/>
          <w:sz w:val="22"/>
        </w:rPr>
        <w:t>*</w:t>
      </w:r>
      <w:r w:rsidRPr="00670CB2">
        <w:rPr>
          <w:rFonts w:ascii="Verdana" w:eastAsia="宋体" w:hAnsi="Verdana" w:cs="宋体"/>
          <w:color w:val="AE81FF"/>
          <w:kern w:val="0"/>
          <w:sz w:val="22"/>
        </w:rPr>
        <w:t>1024</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msg</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Message</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new</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rep</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recv(msg)</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msg</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copy_out_string</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size</w:t>
      </w:r>
      <w:r w:rsidRPr="00670CB2">
        <w:rPr>
          <w:rFonts w:ascii="Verdana" w:eastAsia="宋体" w:hAnsi="Verdana" w:cs="宋体"/>
          <w:color w:val="BFBFBF"/>
          <w:kern w:val="0"/>
          <w:sz w:val="22"/>
        </w:rPr>
        <w:t xml:space="preserve"> </w:t>
      </w:r>
      <w:r w:rsidRPr="00670CB2">
        <w:rPr>
          <w:rFonts w:ascii="Verdana" w:eastAsia="宋体" w:hAnsi="Verdana" w:cs="宋体"/>
          <w:color w:val="75715E"/>
          <w:kern w:val="0"/>
          <w:sz w:val="22"/>
        </w:rPr>
        <w:t># =&gt; 5242880</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Switching from a streaming/datagram to a message-oriented model is seemingly a minor change, but one that carries a lot of implications. Because ZeroMQ will handle all of the buffering and framing for you, the client and server applications become an order of magnitude simpler, more secure, and much easier to write.</w:t>
      </w:r>
    </w:p>
    <w:p w:rsidR="00670CB2" w:rsidRPr="00670CB2" w:rsidRDefault="00670CB2" w:rsidP="00670CB2">
      <w:pPr>
        <w:widowControl/>
        <w:shd w:val="clear" w:color="auto" w:fill="FFFFFF"/>
        <w:spacing w:before="100" w:beforeAutospacing="1" w:after="100" w:afterAutospacing="1"/>
        <w:jc w:val="left"/>
        <w:outlineLvl w:val="1"/>
        <w:rPr>
          <w:rFonts w:ascii="Arial" w:eastAsia="宋体" w:hAnsi="Arial" w:cs="Arial"/>
          <w:b/>
          <w:bCs/>
          <w:color w:val="333333"/>
          <w:kern w:val="0"/>
          <w:sz w:val="36"/>
          <w:szCs w:val="36"/>
        </w:rPr>
      </w:pPr>
      <w:r w:rsidRPr="00670CB2">
        <w:rPr>
          <w:rFonts w:ascii="Arial" w:eastAsia="宋体" w:hAnsi="Arial" w:cs="Arial"/>
          <w:b/>
          <w:bCs/>
          <w:color w:val="333333"/>
          <w:kern w:val="0"/>
          <w:sz w:val="36"/>
          <w:szCs w:val="36"/>
        </w:rPr>
        <w:t>Transport Agnostic Sockets</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2062480" cy="1137920"/>
            <wp:effectExtent l="19050" t="0" r="0" b="0"/>
            <wp:docPr id="2" name="图片 2" descr="http://1-ps.googleusercontent.com/h/www.igvita.com/posts/10/wzmq-transport.png.pagespeed.ic.xyQorgmu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h/www.igvita.com/posts/10/wzmq-transport.png.pagespeed.ic.xyQorgmuyr.jpg"/>
                    <pic:cNvPicPr>
                      <a:picLocks noChangeAspect="1" noChangeArrowheads="1"/>
                    </pic:cNvPicPr>
                  </pic:nvPicPr>
                  <pic:blipFill>
                    <a:blip r:embed="rId10"/>
                    <a:srcRect/>
                    <a:stretch>
                      <a:fillRect/>
                    </a:stretch>
                  </pic:blipFill>
                  <pic:spPr bwMode="auto">
                    <a:xfrm>
                      <a:off x="0" y="0"/>
                      <a:ext cx="2062480" cy="1137920"/>
                    </a:xfrm>
                    <a:prstGeom prst="rect">
                      <a:avLst/>
                    </a:prstGeom>
                    <a:noFill/>
                    <a:ln w="9525">
                      <a:noFill/>
                      <a:miter lim="800000"/>
                      <a:headEnd/>
                      <a:tailEnd/>
                    </a:ln>
                  </pic:spPr>
                </pic:pic>
              </a:graphicData>
            </a:graphic>
          </wp:inline>
        </w:drawing>
      </w:r>
      <w:r w:rsidRPr="00670CB2">
        <w:rPr>
          <w:rFonts w:ascii="Arial" w:eastAsia="宋体" w:hAnsi="Arial" w:cs="Arial"/>
          <w:color w:val="333333"/>
          <w:kern w:val="0"/>
          <w:sz w:val="23"/>
          <w:szCs w:val="23"/>
        </w:rPr>
        <w:t>ZeroMQ sockets are also transport agnostic: there is a single, unified API for sending and receiving messages across all protocols. By default, there is support for</w:t>
      </w:r>
      <w:r w:rsidRPr="00670CB2">
        <w:rPr>
          <w:rFonts w:ascii="Arial" w:eastAsia="宋体" w:hAnsi="Arial" w:cs="Arial"/>
          <w:color w:val="333333"/>
          <w:kern w:val="0"/>
          <w:sz w:val="23"/>
        </w:rPr>
        <w:t> </w:t>
      </w:r>
      <w:hyperlink r:id="rId11" w:history="1">
        <w:r w:rsidRPr="00670CB2">
          <w:rPr>
            <w:rFonts w:ascii="Arial" w:eastAsia="宋体" w:hAnsi="Arial" w:cs="Arial"/>
            <w:color w:val="6611CC"/>
            <w:kern w:val="0"/>
            <w:sz w:val="23"/>
            <w:u w:val="single"/>
          </w:rPr>
          <w:t>in-process</w:t>
        </w:r>
      </w:hyperlink>
      <w:r w:rsidRPr="00670CB2">
        <w:rPr>
          <w:rFonts w:ascii="Arial" w:eastAsia="宋体" w:hAnsi="Arial" w:cs="Arial"/>
          <w:color w:val="333333"/>
          <w:kern w:val="0"/>
          <w:sz w:val="23"/>
          <w:szCs w:val="23"/>
        </w:rPr>
        <w:t>,</w:t>
      </w:r>
      <w:r w:rsidRPr="00670CB2">
        <w:rPr>
          <w:rFonts w:ascii="Arial" w:eastAsia="宋体" w:hAnsi="Arial" w:cs="Arial"/>
          <w:color w:val="333333"/>
          <w:kern w:val="0"/>
          <w:sz w:val="23"/>
        </w:rPr>
        <w:t> </w:t>
      </w:r>
      <w:hyperlink r:id="rId12" w:history="1">
        <w:r w:rsidRPr="00670CB2">
          <w:rPr>
            <w:rFonts w:ascii="Arial" w:eastAsia="宋体" w:hAnsi="Arial" w:cs="Arial"/>
            <w:color w:val="6611CC"/>
            <w:kern w:val="0"/>
            <w:sz w:val="23"/>
            <w:u w:val="single"/>
          </w:rPr>
          <w:t>IPC</w:t>
        </w:r>
      </w:hyperlink>
      <w:r w:rsidRPr="00670CB2">
        <w:rPr>
          <w:rFonts w:ascii="Arial" w:eastAsia="宋体" w:hAnsi="Arial" w:cs="Arial"/>
          <w:color w:val="333333"/>
          <w:kern w:val="0"/>
          <w:sz w:val="23"/>
          <w:szCs w:val="23"/>
        </w:rPr>
        <w:t>,</w:t>
      </w:r>
      <w:r w:rsidRPr="00670CB2">
        <w:rPr>
          <w:rFonts w:ascii="Arial" w:eastAsia="宋体" w:hAnsi="Arial" w:cs="Arial"/>
          <w:color w:val="333333"/>
          <w:kern w:val="0"/>
          <w:sz w:val="23"/>
        </w:rPr>
        <w:t> </w:t>
      </w:r>
      <w:hyperlink r:id="rId13" w:history="1">
        <w:r w:rsidRPr="00670CB2">
          <w:rPr>
            <w:rFonts w:ascii="Arial" w:eastAsia="宋体" w:hAnsi="Arial" w:cs="Arial"/>
            <w:color w:val="6611CC"/>
            <w:kern w:val="0"/>
            <w:sz w:val="23"/>
            <w:u w:val="single"/>
          </w:rPr>
          <w:t>multicast</w:t>
        </w:r>
      </w:hyperlink>
      <w:r w:rsidRPr="00670CB2">
        <w:rPr>
          <w:rFonts w:ascii="Arial" w:eastAsia="宋体" w:hAnsi="Arial" w:cs="Arial"/>
          <w:color w:val="333333"/>
          <w:kern w:val="0"/>
          <w:sz w:val="23"/>
          <w:szCs w:val="23"/>
        </w:rPr>
        <w:t>, and</w:t>
      </w:r>
      <w:r w:rsidRPr="00670CB2">
        <w:rPr>
          <w:rFonts w:ascii="Arial" w:eastAsia="宋体" w:hAnsi="Arial" w:cs="Arial"/>
          <w:color w:val="333333"/>
          <w:kern w:val="0"/>
          <w:sz w:val="23"/>
        </w:rPr>
        <w:t> </w:t>
      </w:r>
      <w:hyperlink r:id="rId14" w:history="1">
        <w:r w:rsidRPr="00670CB2">
          <w:rPr>
            <w:rFonts w:ascii="Arial" w:eastAsia="宋体" w:hAnsi="Arial" w:cs="Arial"/>
            <w:color w:val="6611CC"/>
            <w:kern w:val="0"/>
            <w:sz w:val="23"/>
            <w:u w:val="single"/>
          </w:rPr>
          <w:t>TCP</w:t>
        </w:r>
      </w:hyperlink>
      <w:r w:rsidRPr="00670CB2">
        <w:rPr>
          <w:rFonts w:ascii="Arial" w:eastAsia="宋体" w:hAnsi="Arial" w:cs="Arial"/>
          <w:color w:val="333333"/>
          <w:kern w:val="0"/>
          <w:sz w:val="23"/>
          <w:szCs w:val="23"/>
        </w:rPr>
        <w:t>, and switching between all of them is as simple as changing the prefix on your connection string. This means we can start with IPC for fast local communication, and then switch to TCP at any point for distributed cases with minimal effort. As an added benefit, ZeroMQ handles all connection setup, teardown, and reconnect logic under the hood. That's about as simple as it gets.</w:t>
      </w:r>
    </w:p>
    <w:p w:rsidR="00670CB2" w:rsidRPr="00670CB2" w:rsidRDefault="00670CB2" w:rsidP="00670CB2">
      <w:pPr>
        <w:widowControl/>
        <w:shd w:val="clear" w:color="auto" w:fill="FFFFFF"/>
        <w:spacing w:before="100" w:beforeAutospacing="1" w:after="100" w:afterAutospacing="1"/>
        <w:jc w:val="left"/>
        <w:outlineLvl w:val="1"/>
        <w:rPr>
          <w:rFonts w:ascii="Arial" w:eastAsia="宋体" w:hAnsi="Arial" w:cs="Arial"/>
          <w:b/>
          <w:bCs/>
          <w:color w:val="333333"/>
          <w:kern w:val="0"/>
          <w:sz w:val="36"/>
          <w:szCs w:val="36"/>
        </w:rPr>
      </w:pPr>
      <w:r w:rsidRPr="00670CB2">
        <w:rPr>
          <w:rFonts w:ascii="Arial" w:eastAsia="宋体" w:hAnsi="Arial" w:cs="Arial"/>
          <w:b/>
          <w:bCs/>
          <w:color w:val="333333"/>
          <w:kern w:val="0"/>
          <w:sz w:val="36"/>
          <w:szCs w:val="36"/>
        </w:rPr>
        <w:lastRenderedPageBreak/>
        <w:t>Routing &amp; Topology Aware Sockets</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ZeroMQ sockets are routing and network topology aware. Since we don't have to explicitly manage the peer-to-peer connection state - all of that is abstracted by the library, as we saw above -</w:t>
      </w:r>
      <w:r w:rsidRPr="00670CB2">
        <w:rPr>
          <w:rFonts w:ascii="Arial" w:eastAsia="宋体" w:hAnsi="Arial" w:cs="Arial"/>
          <w:color w:val="333333"/>
          <w:kern w:val="0"/>
          <w:sz w:val="23"/>
        </w:rPr>
        <w:t> </w:t>
      </w:r>
      <w:r w:rsidRPr="00670CB2">
        <w:rPr>
          <w:rFonts w:ascii="Arial" w:eastAsia="宋体" w:hAnsi="Arial" w:cs="Arial"/>
          <w:b/>
          <w:bCs/>
          <w:color w:val="333333"/>
          <w:kern w:val="0"/>
          <w:sz w:val="23"/>
        </w:rPr>
        <w:t>nothing stops a single ZeroMQ socket from binding to two distinct ports to listen to for inbound requests</w:t>
      </w:r>
      <w:r w:rsidRPr="00670CB2">
        <w:rPr>
          <w:rFonts w:ascii="Arial" w:eastAsia="宋体" w:hAnsi="Arial" w:cs="Arial"/>
          <w:color w:val="333333"/>
          <w:kern w:val="0"/>
          <w:sz w:val="23"/>
          <w:szCs w:val="23"/>
        </w:rPr>
        <w:t>, or in reverse, send data to two distinct sockets via a single API call. How does ZeroMQ know who to listen to or push data to? That depends on the type of the socket pair we pick for our application:</w:t>
      </w:r>
      <w:r w:rsidRPr="00670CB2">
        <w:rPr>
          <w:rFonts w:ascii="Arial" w:eastAsia="宋体" w:hAnsi="Arial" w:cs="Arial"/>
          <w:color w:val="333333"/>
          <w:kern w:val="0"/>
          <w:sz w:val="23"/>
        </w:rPr>
        <w:t> </w:t>
      </w:r>
      <w:r w:rsidRPr="00670CB2">
        <w:rPr>
          <w:rFonts w:ascii="Arial" w:eastAsia="宋体" w:hAnsi="Arial" w:cs="Arial"/>
          <w:i/>
          <w:iCs/>
          <w:color w:val="333333"/>
          <w:kern w:val="0"/>
          <w:sz w:val="23"/>
        </w:rPr>
        <w:t>Request/Reply</w:t>
      </w:r>
      <w:r w:rsidRPr="00670CB2">
        <w:rPr>
          <w:rFonts w:ascii="Arial" w:eastAsia="宋体" w:hAnsi="Arial" w:cs="Arial"/>
          <w:color w:val="333333"/>
          <w:kern w:val="0"/>
          <w:sz w:val="23"/>
          <w:szCs w:val="23"/>
        </w:rPr>
        <w:t>,</w:t>
      </w:r>
      <w:r w:rsidRPr="00670CB2">
        <w:rPr>
          <w:rFonts w:ascii="Arial" w:eastAsia="宋体" w:hAnsi="Arial" w:cs="Arial"/>
          <w:color w:val="333333"/>
          <w:kern w:val="0"/>
          <w:sz w:val="23"/>
        </w:rPr>
        <w:t> </w:t>
      </w:r>
      <w:r w:rsidRPr="00670CB2">
        <w:rPr>
          <w:rFonts w:ascii="Arial" w:eastAsia="宋体" w:hAnsi="Arial" w:cs="Arial"/>
          <w:i/>
          <w:iCs/>
          <w:color w:val="333333"/>
          <w:kern w:val="0"/>
          <w:sz w:val="23"/>
        </w:rPr>
        <w:t>Publish/Subscribe</w:t>
      </w:r>
      <w:r w:rsidRPr="00670CB2">
        <w:rPr>
          <w:rFonts w:ascii="Arial" w:eastAsia="宋体" w:hAnsi="Arial" w:cs="Arial"/>
          <w:color w:val="333333"/>
          <w:kern w:val="0"/>
          <w:sz w:val="23"/>
          <w:szCs w:val="23"/>
        </w:rPr>
        <w:t>,</w:t>
      </w:r>
      <w:r w:rsidRPr="00670CB2">
        <w:rPr>
          <w:rFonts w:ascii="Arial" w:eastAsia="宋体" w:hAnsi="Arial" w:cs="Arial"/>
          <w:color w:val="333333"/>
          <w:kern w:val="0"/>
          <w:sz w:val="23"/>
        </w:rPr>
        <w:t> </w:t>
      </w:r>
      <w:r w:rsidRPr="00670CB2">
        <w:rPr>
          <w:rFonts w:ascii="Arial" w:eastAsia="宋体" w:hAnsi="Arial" w:cs="Arial"/>
          <w:i/>
          <w:iCs/>
          <w:color w:val="333333"/>
          <w:kern w:val="0"/>
          <w:sz w:val="23"/>
        </w:rPr>
        <w:t>Pipeline</w:t>
      </w:r>
      <w:r w:rsidRPr="00670CB2">
        <w:rPr>
          <w:rFonts w:ascii="Arial" w:eastAsia="宋体" w:hAnsi="Arial" w:cs="Arial"/>
          <w:color w:val="333333"/>
          <w:kern w:val="0"/>
          <w:sz w:val="23"/>
          <w:szCs w:val="23"/>
        </w:rPr>
        <w:t>, and</w:t>
      </w:r>
      <w:r w:rsidRPr="00670CB2">
        <w:rPr>
          <w:rFonts w:ascii="Arial" w:eastAsia="宋体" w:hAnsi="Arial" w:cs="Arial"/>
          <w:color w:val="333333"/>
          <w:kern w:val="0"/>
          <w:sz w:val="23"/>
        </w:rPr>
        <w:t> </w:t>
      </w:r>
      <w:r w:rsidRPr="00670CB2">
        <w:rPr>
          <w:rFonts w:ascii="Arial" w:eastAsia="宋体" w:hAnsi="Arial" w:cs="Arial"/>
          <w:i/>
          <w:iCs/>
          <w:color w:val="333333"/>
          <w:kern w:val="0"/>
          <w:sz w:val="23"/>
        </w:rPr>
        <w:t>Pair</w:t>
      </w:r>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(alpha).</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ctx</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Context</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new</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75715E"/>
          <w:kern w:val="0"/>
          <w:sz w:val="22"/>
        </w:rPr>
        <w:t># create publisher socket, and publish to two pipes!</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pub</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ctx</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socket(</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PUB</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pub</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bind(</w:t>
      </w:r>
      <w:r w:rsidRPr="00670CB2">
        <w:rPr>
          <w:rFonts w:ascii="Verdana" w:eastAsia="宋体" w:hAnsi="Verdana" w:cs="宋体"/>
          <w:color w:val="E6DB74"/>
          <w:kern w:val="0"/>
          <w:sz w:val="22"/>
        </w:rPr>
        <w:t>'tcp://127.0.0.1:5000'</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pub</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bind(</w:t>
      </w:r>
      <w:r w:rsidRPr="00670CB2">
        <w:rPr>
          <w:rFonts w:ascii="Verdana" w:eastAsia="宋体" w:hAnsi="Verdana" w:cs="宋体"/>
          <w:color w:val="E6DB74"/>
          <w:kern w:val="0"/>
          <w:sz w:val="22"/>
        </w:rPr>
        <w:t>'inproc://some.pipe'</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75715E"/>
          <w:kern w:val="0"/>
          <w:sz w:val="22"/>
        </w:rPr>
        <w:t># generate random message, ex: '1 9'</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66D9EF"/>
          <w:kern w:val="0"/>
          <w:sz w:val="22"/>
        </w:rPr>
        <w:t>Thread</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new</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66D9EF"/>
          <w:kern w:val="0"/>
          <w:sz w:val="22"/>
        </w:rPr>
        <w:t>loop</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pub</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send</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rand(</w:t>
      </w:r>
      <w:r w:rsidRPr="00670CB2">
        <w:rPr>
          <w:rFonts w:ascii="Verdana" w:eastAsia="宋体" w:hAnsi="Verdana" w:cs="宋体"/>
          <w:color w:val="AE81FF"/>
          <w:kern w:val="0"/>
          <w:sz w:val="22"/>
        </w:rPr>
        <w:t>2</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rand(</w:t>
      </w:r>
      <w:r w:rsidRPr="00670CB2">
        <w:rPr>
          <w:rFonts w:ascii="Verdana" w:eastAsia="宋体" w:hAnsi="Verdana" w:cs="宋体"/>
          <w:color w:val="AE81FF"/>
          <w:kern w:val="0"/>
          <w:sz w:val="22"/>
        </w:rPr>
        <w:t>10</w:t>
      </w:r>
      <w:r w:rsidRPr="00670CB2">
        <w:rPr>
          <w:rFonts w:ascii="Verdana" w:eastAsia="宋体" w:hAnsi="Verdana" w:cs="宋体"/>
          <w:color w:val="F8F8F2"/>
          <w:kern w:val="0"/>
          <w:sz w:val="22"/>
        </w:rPr>
        <w:t>)</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join(</w:t>
      </w:r>
      <w:r w:rsidRPr="00670CB2">
        <w:rPr>
          <w:rFonts w:ascii="Verdana" w:eastAsia="宋体" w:hAnsi="Verdana" w:cs="宋体"/>
          <w:color w:val="E6DB74"/>
          <w:kern w:val="0"/>
          <w:sz w:val="22"/>
        </w:rPr>
        <w:t>' '</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75715E"/>
          <w:kern w:val="0"/>
          <w:sz w:val="22"/>
        </w:rPr>
        <w:t># create a consumer, and listen for messages whose key is '1'</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sub</w:t>
      </w:r>
      <w:r w:rsidRPr="00670CB2">
        <w:rPr>
          <w:rFonts w:ascii="Verdana" w:eastAsia="宋体" w:hAnsi="Verdana" w:cs="宋体"/>
          <w:color w:val="BFBFBF"/>
          <w:kern w:val="0"/>
          <w:sz w:val="22"/>
        </w:rPr>
        <w:t xml:space="preserve"> </w:t>
      </w:r>
      <w:r w:rsidRPr="00670CB2">
        <w:rPr>
          <w:rFonts w:ascii="Verdana" w:eastAsia="宋体" w:hAnsi="Verdana" w:cs="宋体"/>
          <w:color w:val="F9267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ctx</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socket(</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SUB</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sub</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connect(</w:t>
      </w:r>
      <w:r w:rsidRPr="00670CB2">
        <w:rPr>
          <w:rFonts w:ascii="Verdana" w:eastAsia="宋体" w:hAnsi="Verdana" w:cs="宋体"/>
          <w:color w:val="E6DB74"/>
          <w:kern w:val="0"/>
          <w:sz w:val="22"/>
        </w:rPr>
        <w:t>'inproc://some.pipe'</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F8F8F2"/>
          <w:kern w:val="0"/>
          <w:sz w:val="22"/>
        </w:rPr>
        <w:t>sub</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setsockopt(</w:t>
      </w:r>
      <w:r w:rsidRPr="00670CB2">
        <w:rPr>
          <w:rFonts w:ascii="Verdana" w:eastAsia="宋体" w:hAnsi="Verdana" w:cs="宋体"/>
          <w:color w:val="66D9EF"/>
          <w:kern w:val="0"/>
          <w:sz w:val="22"/>
        </w:rPr>
        <w:t>ZMQ</w:t>
      </w:r>
      <w:r w:rsidRPr="00670CB2">
        <w:rPr>
          <w:rFonts w:ascii="Verdana" w:eastAsia="宋体" w:hAnsi="Verdana" w:cs="宋体"/>
          <w:color w:val="F92672"/>
          <w:kern w:val="0"/>
          <w:sz w:val="22"/>
        </w:rPr>
        <w:t>::</w:t>
      </w:r>
      <w:r w:rsidRPr="00670CB2">
        <w:rPr>
          <w:rFonts w:ascii="Verdana" w:eastAsia="宋体" w:hAnsi="Verdana" w:cs="宋体"/>
          <w:color w:val="66D9EF"/>
          <w:kern w:val="0"/>
          <w:sz w:val="22"/>
        </w:rPr>
        <w:t>SUBSCRIBE</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E6DB74"/>
          <w:kern w:val="0"/>
          <w:sz w:val="22"/>
        </w:rPr>
        <w:t>'1'</w:t>
      </w:r>
      <w:r w:rsidRPr="00670CB2">
        <w:rPr>
          <w:rFonts w:ascii="Verdana" w:eastAsia="宋体" w:hAnsi="Verdana" w:cs="宋体"/>
          <w:color w:val="F8F8F2"/>
          <w:kern w:val="0"/>
          <w:sz w:val="22"/>
        </w:rPr>
        <w:t>)</w:t>
      </w: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p>
    <w:p w:rsidR="00670CB2" w:rsidRPr="00670CB2" w:rsidRDefault="00670CB2" w:rsidP="00670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Verdana" w:eastAsia="宋体" w:hAnsi="Verdana" w:cs="宋体"/>
          <w:color w:val="BFBFBF"/>
          <w:kern w:val="0"/>
          <w:sz w:val="22"/>
        </w:rPr>
      </w:pPr>
      <w:r w:rsidRPr="00670CB2">
        <w:rPr>
          <w:rFonts w:ascii="Verdana" w:eastAsia="宋体" w:hAnsi="Verdana" w:cs="宋体"/>
          <w:color w:val="66D9EF"/>
          <w:kern w:val="0"/>
          <w:sz w:val="22"/>
        </w:rPr>
        <w:t>loop</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p</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sub</w:t>
      </w:r>
      <w:r w:rsidRPr="00670CB2">
        <w:rPr>
          <w:rFonts w:ascii="Verdana" w:eastAsia="宋体" w:hAnsi="Verdana" w:cs="宋体"/>
          <w:color w:val="F92672"/>
          <w:kern w:val="0"/>
          <w:sz w:val="22"/>
        </w:rPr>
        <w:t>.</w:t>
      </w:r>
      <w:r w:rsidRPr="00670CB2">
        <w:rPr>
          <w:rFonts w:ascii="Verdana" w:eastAsia="宋体" w:hAnsi="Verdana" w:cs="宋体"/>
          <w:color w:val="F8F8F2"/>
          <w:kern w:val="0"/>
          <w:sz w:val="22"/>
        </w:rPr>
        <w:t>recv</w:t>
      </w:r>
      <w:r w:rsidRPr="00670CB2">
        <w:rPr>
          <w:rFonts w:ascii="Verdana" w:eastAsia="宋体" w:hAnsi="Verdana" w:cs="宋体"/>
          <w:color w:val="BFBFBF"/>
          <w:kern w:val="0"/>
          <w:sz w:val="22"/>
        </w:rPr>
        <w:t xml:space="preserve"> </w:t>
      </w:r>
      <w:r w:rsidRPr="00670CB2">
        <w:rPr>
          <w:rFonts w:ascii="Verdana" w:eastAsia="宋体" w:hAnsi="Verdana" w:cs="宋体"/>
          <w:color w:val="F8F8F2"/>
          <w:kern w:val="0"/>
          <w:sz w:val="22"/>
        </w:rPr>
        <w:t>}</w:t>
      </w:r>
      <w:r w:rsidRPr="00670CB2">
        <w:rPr>
          <w:rFonts w:ascii="Verdana" w:eastAsia="宋体" w:hAnsi="Verdana" w:cs="宋体"/>
          <w:color w:val="BFBFBF"/>
          <w:kern w:val="0"/>
          <w:sz w:val="22"/>
        </w:rPr>
        <w:t xml:space="preserve"> </w:t>
      </w:r>
      <w:r w:rsidRPr="00670CB2">
        <w:rPr>
          <w:rFonts w:ascii="Verdana" w:eastAsia="宋体" w:hAnsi="Verdana" w:cs="宋体"/>
          <w:color w:val="75715E"/>
          <w:kern w:val="0"/>
          <w:sz w:val="22"/>
        </w:rPr>
        <w:t># =&gt; "1 9" ...</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In the case of a</w:t>
      </w:r>
      <w:r w:rsidRPr="00670CB2">
        <w:rPr>
          <w:rFonts w:ascii="Arial" w:eastAsia="宋体" w:hAnsi="Arial" w:cs="Arial"/>
          <w:color w:val="333333"/>
          <w:kern w:val="0"/>
          <w:sz w:val="23"/>
        </w:rPr>
        <w:t> </w:t>
      </w:r>
      <w:hyperlink r:id="rId15" w:anchor="toc8" w:history="1">
        <w:r w:rsidRPr="00670CB2">
          <w:rPr>
            <w:rFonts w:ascii="Arial" w:eastAsia="宋体" w:hAnsi="Arial" w:cs="Arial"/>
            <w:color w:val="6611CC"/>
            <w:kern w:val="0"/>
            <w:sz w:val="23"/>
            <w:u w:val="single"/>
          </w:rPr>
          <w:t>Publish/Subscribe</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socket pair (unidirectional communication from publisher to subscribers), the publisher socket will replicate the message to all connected clients (local IPC clients, remote TCP listeners, etc). In the case of a</w:t>
      </w:r>
      <w:r w:rsidRPr="00670CB2">
        <w:rPr>
          <w:rFonts w:ascii="Arial" w:eastAsia="宋体" w:hAnsi="Arial" w:cs="Arial"/>
          <w:color w:val="333333"/>
          <w:kern w:val="0"/>
          <w:sz w:val="23"/>
        </w:rPr>
        <w:t> </w:t>
      </w:r>
      <w:hyperlink r:id="rId16" w:anchor="toc3" w:history="1">
        <w:r w:rsidRPr="00670CB2">
          <w:rPr>
            <w:rFonts w:ascii="Arial" w:eastAsia="宋体" w:hAnsi="Arial" w:cs="Arial"/>
            <w:color w:val="6611CC"/>
            <w:kern w:val="0"/>
            <w:sz w:val="23"/>
            <w:u w:val="single"/>
          </w:rPr>
          <w:t>Request/Reply</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socket pair (bi-directional communication: server, client), the messages will be automatically load balanced by the socket generating the request to one of the connected clients. Finally, a</w:t>
      </w:r>
      <w:hyperlink r:id="rId17" w:anchor="toc11" w:history="1">
        <w:r w:rsidRPr="00670CB2">
          <w:rPr>
            <w:rFonts w:ascii="Arial" w:eastAsia="宋体" w:hAnsi="Arial" w:cs="Arial"/>
            <w:color w:val="6611CC"/>
            <w:kern w:val="0"/>
            <w:sz w:val="23"/>
            <w:u w:val="single"/>
          </w:rPr>
          <w:t>Push/Pull</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socket pair (pipeline: unidirectional, load-balanced) will allow you to simulate a staged message passing architecture with built-in load balancing.</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1148080" cy="861060"/>
            <wp:effectExtent l="19050" t="0" r="0" b="0"/>
            <wp:docPr id="3" name="图片 3" descr="http://www.igvita.com/posts/10/rrd-z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vita.com/posts/10/rrd-zmq.png"/>
                    <pic:cNvPicPr>
                      <a:picLocks noChangeAspect="1" noChangeArrowheads="1"/>
                    </pic:cNvPicPr>
                  </pic:nvPicPr>
                  <pic:blipFill>
                    <a:blip r:embed="rId18"/>
                    <a:srcRect/>
                    <a:stretch>
                      <a:fillRect/>
                    </a:stretch>
                  </pic:blipFill>
                  <pic:spPr bwMode="auto">
                    <a:xfrm>
                      <a:off x="0" y="0"/>
                      <a:ext cx="1148080" cy="861060"/>
                    </a:xfrm>
                    <a:prstGeom prst="rect">
                      <a:avLst/>
                    </a:prstGeom>
                    <a:noFill/>
                    <a:ln w="9525">
                      <a:noFill/>
                      <a:miter lim="800000"/>
                      <a:headEnd/>
                      <a:tailEnd/>
                    </a:ln>
                  </pic:spPr>
                </pic:pic>
              </a:graphicData>
            </a:graphic>
          </wp:inline>
        </w:drawing>
      </w:r>
      <w:r w:rsidRPr="00670CB2">
        <w:rPr>
          <w:rFonts w:ascii="Arial" w:eastAsia="宋体" w:hAnsi="Arial" w:cs="Arial"/>
          <w:color w:val="333333"/>
          <w:kern w:val="0"/>
          <w:sz w:val="23"/>
          <w:szCs w:val="23"/>
        </w:rPr>
        <w:t>ZeroMQ allows us to encode the topology of our services directly via the socket API, without having to define and maintain a separate coordination layer of routers, load balancers, and message brokers. Of course, nothing stops us from using any of these tools in combination with ZeroMQ, but in many cases, the ZeroMQ route can yield</w:t>
      </w:r>
      <w:r w:rsidRPr="00670CB2">
        <w:rPr>
          <w:rFonts w:ascii="Arial" w:eastAsia="宋体" w:hAnsi="Arial" w:cs="Arial"/>
          <w:color w:val="333333"/>
          <w:kern w:val="0"/>
          <w:sz w:val="23"/>
        </w:rPr>
        <w:t> </w:t>
      </w:r>
      <w:hyperlink r:id="rId19" w:history="1">
        <w:r w:rsidRPr="00670CB2">
          <w:rPr>
            <w:rFonts w:ascii="Arial" w:eastAsia="宋体" w:hAnsi="Arial" w:cs="Arial"/>
            <w:color w:val="6611CC"/>
            <w:kern w:val="0"/>
            <w:sz w:val="23"/>
            <w:u w:val="single"/>
          </w:rPr>
          <w:t>better performance</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and much simpler operational complexity.</w:t>
      </w:r>
    </w:p>
    <w:p w:rsidR="00670CB2" w:rsidRPr="00670CB2" w:rsidRDefault="00670CB2" w:rsidP="00670CB2">
      <w:pPr>
        <w:widowControl/>
        <w:shd w:val="clear" w:color="auto" w:fill="FFFFFF"/>
        <w:spacing w:before="100" w:beforeAutospacing="1" w:after="100" w:afterAutospacing="1"/>
        <w:jc w:val="left"/>
        <w:outlineLvl w:val="1"/>
        <w:rPr>
          <w:rFonts w:ascii="Arial" w:eastAsia="宋体" w:hAnsi="Arial" w:cs="Arial"/>
          <w:b/>
          <w:bCs/>
          <w:color w:val="333333"/>
          <w:kern w:val="0"/>
          <w:sz w:val="36"/>
          <w:szCs w:val="36"/>
        </w:rPr>
      </w:pPr>
      <w:r w:rsidRPr="00670CB2">
        <w:rPr>
          <w:rFonts w:ascii="Arial" w:eastAsia="宋体" w:hAnsi="Arial" w:cs="Arial"/>
          <w:b/>
          <w:bCs/>
          <w:color w:val="333333"/>
          <w:kern w:val="0"/>
          <w:sz w:val="36"/>
          <w:szCs w:val="36"/>
        </w:rPr>
        <w:t>ZeroMQ under the hood</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By default, all communication in ZeroMQ is done in</w:t>
      </w:r>
      <w:r w:rsidRPr="00670CB2">
        <w:rPr>
          <w:rFonts w:ascii="Arial" w:eastAsia="宋体" w:hAnsi="Arial" w:cs="Arial"/>
          <w:color w:val="333333"/>
          <w:kern w:val="0"/>
          <w:sz w:val="23"/>
        </w:rPr>
        <w:t> </w:t>
      </w:r>
      <w:hyperlink r:id="rId20" w:anchor="toc2" w:history="1">
        <w:r w:rsidRPr="00670CB2">
          <w:rPr>
            <w:rFonts w:ascii="Arial" w:eastAsia="宋体" w:hAnsi="Arial" w:cs="Arial"/>
            <w:color w:val="6611CC"/>
            <w:kern w:val="0"/>
            <w:sz w:val="23"/>
            <w:u w:val="single"/>
          </w:rPr>
          <w:t>asynchronous fashion</w:t>
        </w:r>
      </w:hyperlink>
      <w:r w:rsidRPr="00670CB2">
        <w:rPr>
          <w:rFonts w:ascii="Arial" w:eastAsia="宋体" w:hAnsi="Arial" w:cs="Arial"/>
          <w:color w:val="333333"/>
          <w:kern w:val="0"/>
          <w:sz w:val="23"/>
          <w:szCs w:val="23"/>
        </w:rPr>
        <w:t>. To enable this, anytime you create an application with ZeroMQ, you will have to explicitly declare the number of background I/O threads - in most cases, a single dedicated I/O thread will suffice. All of the thread logic is handled by the C++ core of the library itself, but it does mean that at very minimum, your application will have two scheduled threads.</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1308100" cy="1169670"/>
            <wp:effectExtent l="19050" t="0" r="6350" b="0"/>
            <wp:docPr id="4" name="图片 4" descr="http://1-ps.googleusercontent.com/h/www.igvita.com/posts/10/wzmq-async-io.png.pagespeed.ic.-HlCxotz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ps.googleusercontent.com/h/www.igvita.com/posts/10/wzmq-async-io.png.pagespeed.ic.-HlCxotzrC.png"/>
                    <pic:cNvPicPr>
                      <a:picLocks noChangeAspect="1" noChangeArrowheads="1"/>
                    </pic:cNvPicPr>
                  </pic:nvPicPr>
                  <pic:blipFill>
                    <a:blip r:embed="rId21"/>
                    <a:srcRect/>
                    <a:stretch>
                      <a:fillRect/>
                    </a:stretch>
                  </pic:blipFill>
                  <pic:spPr bwMode="auto">
                    <a:xfrm>
                      <a:off x="0" y="0"/>
                      <a:ext cx="1308100" cy="1169670"/>
                    </a:xfrm>
                    <a:prstGeom prst="rect">
                      <a:avLst/>
                    </a:prstGeom>
                    <a:noFill/>
                    <a:ln w="9525">
                      <a:noFill/>
                      <a:miter lim="800000"/>
                      <a:headEnd/>
                      <a:tailEnd/>
                    </a:ln>
                  </pic:spPr>
                </pic:pic>
              </a:graphicData>
            </a:graphic>
          </wp:inline>
        </w:drawing>
      </w:r>
      <w:r w:rsidRPr="00670CB2">
        <w:rPr>
          <w:rFonts w:ascii="Arial" w:eastAsia="宋体" w:hAnsi="Arial" w:cs="Arial"/>
          <w:color w:val="333333"/>
          <w:kern w:val="0"/>
          <w:sz w:val="23"/>
          <w:szCs w:val="23"/>
        </w:rPr>
        <w:t>This asynchronous processing model allows ZeroMQ to abstract all connection setup, teardown, reconnect logic, and also to minimize message delivery latency: no blocking means the messages can be dispatched, delivered and queued (sender or receiver side) in parallel to the regular processing done by your application. Of course, you can also control the queuing behavior of ZeroMQ sockets by setting an</w:t>
      </w:r>
      <w:r w:rsidRPr="00670CB2">
        <w:rPr>
          <w:rFonts w:ascii="Arial" w:eastAsia="宋体" w:hAnsi="Arial" w:cs="Arial"/>
          <w:color w:val="333333"/>
          <w:kern w:val="0"/>
          <w:sz w:val="23"/>
        </w:rPr>
        <w:t> </w:t>
      </w:r>
      <w:hyperlink r:id="rId22" w:anchor="toc3" w:history="1">
        <w:r w:rsidRPr="00670CB2">
          <w:rPr>
            <w:rFonts w:ascii="Arial" w:eastAsia="宋体" w:hAnsi="Arial" w:cs="Arial"/>
            <w:color w:val="6611CC"/>
            <w:kern w:val="0"/>
            <w:sz w:val="23"/>
            <w:u w:val="single"/>
          </w:rPr>
          <w:t>allowed memory bound</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and even a</w:t>
      </w:r>
      <w:hyperlink r:id="rId23" w:anchor="toc4" w:history="1">
        <w:r w:rsidRPr="00670CB2">
          <w:rPr>
            <w:rFonts w:ascii="Arial" w:eastAsia="宋体" w:hAnsi="Arial" w:cs="Arial"/>
            <w:color w:val="6611CC"/>
            <w:kern w:val="0"/>
            <w:sz w:val="23"/>
            <w:u w:val="single"/>
          </w:rPr>
          <w:t>swap size</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for each socket. Hence, you can simulate the blocking API if desired, but asynchronous I/O is the default. Combined with zero copy semantics, optimized framing, and no locking data structures, the end result is a high performance and throughput oriented messaging middleware with a modern API.</w:t>
      </w:r>
    </w:p>
    <w:p w:rsidR="00670CB2" w:rsidRPr="00670CB2" w:rsidRDefault="00670CB2" w:rsidP="00670CB2">
      <w:pPr>
        <w:widowControl/>
        <w:shd w:val="clear" w:color="auto" w:fill="FFFFFF"/>
        <w:spacing w:before="100" w:beforeAutospacing="1" w:after="100" w:afterAutospacing="1"/>
        <w:jc w:val="left"/>
        <w:outlineLvl w:val="1"/>
        <w:rPr>
          <w:rFonts w:ascii="Arial" w:eastAsia="宋体" w:hAnsi="Arial" w:cs="Arial"/>
          <w:b/>
          <w:bCs/>
          <w:color w:val="333333"/>
          <w:kern w:val="0"/>
          <w:sz w:val="36"/>
          <w:szCs w:val="36"/>
        </w:rPr>
      </w:pPr>
      <w:r w:rsidRPr="00670CB2">
        <w:rPr>
          <w:rFonts w:ascii="Arial" w:eastAsia="宋体" w:hAnsi="Arial" w:cs="Arial"/>
          <w:b/>
          <w:bCs/>
          <w:color w:val="333333"/>
          <w:kern w:val="0"/>
          <w:sz w:val="36"/>
          <w:szCs w:val="36"/>
        </w:rPr>
        <w:t>ZeroMQ in the Wild: Mongrel 2</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1158875" cy="1626870"/>
            <wp:effectExtent l="19050" t="0" r="3175" b="0"/>
            <wp:docPr id="5" name="图片 5" descr="http://1-ps.googleusercontent.com/h/www.igvita.com/posts/10/wzmq-mongrel2.png.pagespeed.ic.IunpZ_a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ps.googleusercontent.com/h/www.igvita.com/posts/10/wzmq-mongrel2.png.pagespeed.ic.IunpZ_abcc.png"/>
                    <pic:cNvPicPr>
                      <a:picLocks noChangeAspect="1" noChangeArrowheads="1"/>
                    </pic:cNvPicPr>
                  </pic:nvPicPr>
                  <pic:blipFill>
                    <a:blip r:embed="rId24"/>
                    <a:srcRect/>
                    <a:stretch>
                      <a:fillRect/>
                    </a:stretch>
                  </pic:blipFill>
                  <pic:spPr bwMode="auto">
                    <a:xfrm>
                      <a:off x="0" y="0"/>
                      <a:ext cx="1158875" cy="1626870"/>
                    </a:xfrm>
                    <a:prstGeom prst="rect">
                      <a:avLst/>
                    </a:prstGeom>
                    <a:noFill/>
                    <a:ln w="9525">
                      <a:noFill/>
                      <a:miter lim="800000"/>
                      <a:headEnd/>
                      <a:tailEnd/>
                    </a:ln>
                  </pic:spPr>
                </pic:pic>
              </a:graphicData>
            </a:graphic>
          </wp:inline>
        </w:drawing>
      </w:r>
      <w:hyperlink r:id="rId25" w:history="1">
        <w:r w:rsidRPr="00670CB2">
          <w:rPr>
            <w:rFonts w:ascii="Arial" w:eastAsia="宋体" w:hAnsi="Arial" w:cs="Arial"/>
            <w:color w:val="6611CC"/>
            <w:kern w:val="0"/>
            <w:sz w:val="23"/>
            <w:u w:val="single"/>
          </w:rPr>
          <w:t>Mongrel2</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offers an interesting case-study of applying ZeroMQ to the world of web-servers: all inbound requests are routed by Mongrel2 via a "Push" socket which automatically load-balances the requests to connected handlers. The handlers, in turn, process the incoming requests (via Pull socket) and publish them to a "Pub" socket, to which the Mongrel2 server itself is subscribed to and is listening for its process ID (via a</w:t>
      </w:r>
      <w:r w:rsidRPr="00670CB2">
        <w:rPr>
          <w:rFonts w:ascii="Arial" w:eastAsia="宋体" w:hAnsi="Arial" w:cs="Arial"/>
          <w:color w:val="333333"/>
          <w:kern w:val="0"/>
          <w:sz w:val="23"/>
        </w:rPr>
        <w:t> </w:t>
      </w:r>
      <w:hyperlink r:id="rId26" w:anchor="toc7" w:history="1">
        <w:r w:rsidRPr="00670CB2">
          <w:rPr>
            <w:rFonts w:ascii="Arial" w:eastAsia="宋体" w:hAnsi="Arial" w:cs="Arial"/>
            <w:color w:val="6611CC"/>
            <w:kern w:val="0"/>
            <w:sz w:val="23"/>
            <w:u w:val="single"/>
          </w:rPr>
          <w:t>topic filter</w:t>
        </w:r>
      </w:hyperlink>
      <w:r w:rsidRPr="00670CB2">
        <w:rPr>
          <w:rFonts w:ascii="Arial" w:eastAsia="宋体" w:hAnsi="Arial" w:cs="Arial"/>
          <w:color w:val="333333"/>
          <w:kern w:val="0"/>
          <w:sz w:val="23"/>
          <w:szCs w:val="23"/>
        </w:rPr>
        <w:t>).</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Hence, the processing is not tied to a simple request-response cycle we are commonly used to, where a single backend has to handle the full request start to finish. Instead, we can setup</w:t>
      </w:r>
      <w:hyperlink r:id="rId27" w:anchor="x1-660005.3" w:history="1">
        <w:r w:rsidRPr="00670CB2">
          <w:rPr>
            <w:rFonts w:ascii="Arial" w:eastAsia="宋体" w:hAnsi="Arial" w:cs="Arial"/>
            <w:color w:val="6611CC"/>
            <w:kern w:val="0"/>
            <w:sz w:val="23"/>
            <w:u w:val="single"/>
          </w:rPr>
          <w:t>several processing stages</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(via pipeline pattern), and emit our reply only after it is processed by all stages.</w:t>
      </w:r>
    </w:p>
    <w:p w:rsidR="00670CB2" w:rsidRPr="00670CB2" w:rsidRDefault="00670CB2" w:rsidP="00670CB2">
      <w:pPr>
        <w:widowControl/>
        <w:shd w:val="clear" w:color="auto" w:fill="FFFFFF"/>
        <w:spacing w:before="100" w:beforeAutospacing="1" w:after="100" w:afterAutospacing="1"/>
        <w:jc w:val="left"/>
        <w:outlineLvl w:val="1"/>
        <w:rPr>
          <w:rFonts w:ascii="Arial" w:eastAsia="宋体" w:hAnsi="Arial" w:cs="Arial"/>
          <w:b/>
          <w:bCs/>
          <w:color w:val="333333"/>
          <w:kern w:val="0"/>
          <w:sz w:val="36"/>
          <w:szCs w:val="36"/>
        </w:rPr>
      </w:pPr>
      <w:r w:rsidRPr="00670CB2">
        <w:rPr>
          <w:rFonts w:ascii="Arial" w:eastAsia="宋体" w:hAnsi="Arial" w:cs="Arial"/>
          <w:b/>
          <w:bCs/>
          <w:color w:val="333333"/>
          <w:kern w:val="0"/>
          <w:sz w:val="36"/>
          <w:szCs w:val="36"/>
        </w:rPr>
        <w:t>Ambitious and worth exploring</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Needless to say, ZeroMQ is an ambitious project, and this short introduction only scratches the surface of the full feature set. The stated goal of ZeroMQ is to</w:t>
      </w:r>
      <w:r w:rsidRPr="00670CB2">
        <w:rPr>
          <w:rFonts w:ascii="Arial" w:eastAsia="宋体" w:hAnsi="Arial" w:cs="Arial"/>
          <w:color w:val="333333"/>
          <w:kern w:val="0"/>
          <w:sz w:val="23"/>
        </w:rPr>
        <w:t> </w:t>
      </w:r>
      <w:r w:rsidRPr="00670CB2">
        <w:rPr>
          <w:rFonts w:ascii="Arial" w:eastAsia="宋体" w:hAnsi="Arial" w:cs="Arial"/>
          <w:i/>
          <w:iCs/>
          <w:color w:val="333333"/>
          <w:kern w:val="0"/>
          <w:sz w:val="23"/>
        </w:rPr>
        <w:t>"become part of the standard networking stack, and then the Linux kernel"</w:t>
      </w:r>
      <w:r w:rsidRPr="00670CB2">
        <w:rPr>
          <w:rFonts w:ascii="Arial" w:eastAsia="宋体" w:hAnsi="Arial" w:cs="Arial"/>
          <w:color w:val="333333"/>
          <w:kern w:val="0"/>
          <w:sz w:val="23"/>
          <w:szCs w:val="23"/>
        </w:rPr>
        <w:t>. Whether they will succeed, remains to be seen, but it is definitely a very promising and arguably a much needed layer of abstraction on top of the "traditional" BSD sockets. ZeroMQ makes writing high performance networking applications incredibly easy and fun.</w:t>
      </w:r>
    </w:p>
    <w:p w:rsidR="00670CB2" w:rsidRPr="00670CB2" w:rsidRDefault="00670CB2" w:rsidP="00670CB2">
      <w:pPr>
        <w:widowControl/>
        <w:shd w:val="clear" w:color="auto" w:fill="FFFFFF"/>
        <w:spacing w:before="100" w:beforeAutospacing="1" w:after="100" w:afterAutospacing="1" w:line="368" w:lineRule="atLeast"/>
        <w:jc w:val="left"/>
        <w:rPr>
          <w:rFonts w:ascii="Arial" w:eastAsia="宋体" w:hAnsi="Arial" w:cs="Arial"/>
          <w:color w:val="333333"/>
          <w:kern w:val="0"/>
          <w:sz w:val="23"/>
          <w:szCs w:val="23"/>
        </w:rPr>
      </w:pPr>
      <w:r w:rsidRPr="00670CB2">
        <w:rPr>
          <w:rFonts w:ascii="Arial" w:eastAsia="宋体" w:hAnsi="Arial" w:cs="Arial"/>
          <w:color w:val="333333"/>
          <w:kern w:val="0"/>
          <w:sz w:val="23"/>
          <w:szCs w:val="23"/>
        </w:rPr>
        <w:t>The best way to get started with ZeroMQ is to work through some hands-on examples - the concepts are not new, but the ease with which you can compose them takes some getting use to. For Rubyists, Andrew Cholakian has put together a</w:t>
      </w:r>
      <w:r w:rsidRPr="00670CB2">
        <w:rPr>
          <w:rFonts w:ascii="Arial" w:eastAsia="宋体" w:hAnsi="Arial" w:cs="Arial"/>
          <w:color w:val="333333"/>
          <w:kern w:val="0"/>
          <w:sz w:val="23"/>
        </w:rPr>
        <w:t> </w:t>
      </w:r>
      <w:hyperlink r:id="rId28" w:history="1">
        <w:r w:rsidRPr="00670CB2">
          <w:rPr>
            <w:rFonts w:ascii="Arial" w:eastAsia="宋体" w:hAnsi="Arial" w:cs="Arial"/>
            <w:color w:val="6611CC"/>
            <w:kern w:val="0"/>
            <w:sz w:val="23"/>
            <w:u w:val="single"/>
          </w:rPr>
          <w:t>great set of examples</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to get you started (check out</w:t>
      </w:r>
      <w:r w:rsidRPr="00670CB2">
        <w:rPr>
          <w:rFonts w:ascii="Arial" w:eastAsia="宋体" w:hAnsi="Arial" w:cs="Arial"/>
          <w:color w:val="333333"/>
          <w:kern w:val="0"/>
          <w:sz w:val="23"/>
        </w:rPr>
        <w:t> </w:t>
      </w:r>
      <w:hyperlink r:id="rId29" w:history="1">
        <w:r w:rsidRPr="00670CB2">
          <w:rPr>
            <w:rFonts w:ascii="Arial" w:eastAsia="宋体" w:hAnsi="Arial" w:cs="Arial"/>
            <w:color w:val="6611CC"/>
            <w:kern w:val="0"/>
            <w:sz w:val="23"/>
            <w:u w:val="single"/>
          </w:rPr>
          <w:t>dripdrop</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as well), and for everyone else, head to the ZeroMQ site, grab</w:t>
      </w:r>
      <w:r w:rsidRPr="00670CB2">
        <w:rPr>
          <w:rFonts w:ascii="Arial" w:eastAsia="宋体" w:hAnsi="Arial" w:cs="Arial"/>
          <w:color w:val="333333"/>
          <w:kern w:val="0"/>
          <w:sz w:val="23"/>
        </w:rPr>
        <w:t> </w:t>
      </w:r>
      <w:hyperlink r:id="rId30" w:history="1">
        <w:r w:rsidRPr="00670CB2">
          <w:rPr>
            <w:rFonts w:ascii="Arial" w:eastAsia="宋体" w:hAnsi="Arial" w:cs="Arial"/>
            <w:color w:val="6611CC"/>
            <w:kern w:val="0"/>
            <w:sz w:val="23"/>
            <w:u w:val="single"/>
          </w:rPr>
          <w:t>your language bindings</w:t>
        </w:r>
      </w:hyperlink>
      <w:r w:rsidRPr="00670CB2">
        <w:rPr>
          <w:rFonts w:ascii="Arial" w:eastAsia="宋体" w:hAnsi="Arial" w:cs="Arial"/>
          <w:color w:val="333333"/>
          <w:kern w:val="0"/>
          <w:sz w:val="23"/>
        </w:rPr>
        <w:t> </w:t>
      </w:r>
      <w:r w:rsidRPr="00670CB2">
        <w:rPr>
          <w:rFonts w:ascii="Arial" w:eastAsia="宋体" w:hAnsi="Arial" w:cs="Arial"/>
          <w:color w:val="333333"/>
          <w:kern w:val="0"/>
          <w:sz w:val="23"/>
          <w:szCs w:val="23"/>
        </w:rPr>
        <w:t>and dive into the code.</w:t>
      </w:r>
    </w:p>
    <w:p w:rsidR="00AB68DB" w:rsidRPr="00670CB2" w:rsidRDefault="00670CB2"/>
    <w:sectPr w:rsidR="00AB68DB" w:rsidRPr="00670CB2" w:rsidSect="00115DE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0CB2"/>
    <w:rsid w:val="00115DE6"/>
    <w:rsid w:val="00670CB2"/>
    <w:rsid w:val="00C0474F"/>
    <w:rsid w:val="00F634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DE6"/>
    <w:pPr>
      <w:widowControl w:val="0"/>
      <w:jc w:val="both"/>
    </w:pPr>
  </w:style>
  <w:style w:type="paragraph" w:styleId="1">
    <w:name w:val="heading 1"/>
    <w:basedOn w:val="a"/>
    <w:link w:val="1Char"/>
    <w:uiPriority w:val="9"/>
    <w:qFormat/>
    <w:rsid w:val="00670C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0CB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B2"/>
    <w:rPr>
      <w:rFonts w:ascii="宋体" w:eastAsia="宋体" w:hAnsi="宋体" w:cs="宋体"/>
      <w:b/>
      <w:bCs/>
      <w:kern w:val="36"/>
      <w:sz w:val="48"/>
      <w:szCs w:val="48"/>
    </w:rPr>
  </w:style>
  <w:style w:type="character" w:customStyle="1" w:styleId="2Char">
    <w:name w:val="标题 2 Char"/>
    <w:basedOn w:val="a0"/>
    <w:link w:val="2"/>
    <w:uiPriority w:val="9"/>
    <w:rsid w:val="00670CB2"/>
    <w:rPr>
      <w:rFonts w:ascii="宋体" w:eastAsia="宋体" w:hAnsi="宋体" w:cs="宋体"/>
      <w:b/>
      <w:bCs/>
      <w:kern w:val="0"/>
      <w:sz w:val="36"/>
      <w:szCs w:val="36"/>
    </w:rPr>
  </w:style>
  <w:style w:type="paragraph" w:customStyle="1" w:styleId="byline">
    <w:name w:val="byline"/>
    <w:basedOn w:val="a"/>
    <w:rsid w:val="00670CB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0CB2"/>
  </w:style>
  <w:style w:type="character" w:styleId="a3">
    <w:name w:val="Hyperlink"/>
    <w:basedOn w:val="a0"/>
    <w:uiPriority w:val="99"/>
    <w:semiHidden/>
    <w:unhideWhenUsed/>
    <w:rsid w:val="00670CB2"/>
    <w:rPr>
      <w:color w:val="0000FF"/>
      <w:u w:val="single"/>
    </w:rPr>
  </w:style>
  <w:style w:type="paragraph" w:styleId="a4">
    <w:name w:val="Normal (Web)"/>
    <w:basedOn w:val="a"/>
    <w:uiPriority w:val="99"/>
    <w:semiHidden/>
    <w:unhideWhenUsed/>
    <w:rsid w:val="00670CB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70CB2"/>
    <w:rPr>
      <w:b/>
      <w:bCs/>
    </w:rPr>
  </w:style>
  <w:style w:type="character" w:styleId="a6">
    <w:name w:val="Emphasis"/>
    <w:basedOn w:val="a0"/>
    <w:uiPriority w:val="20"/>
    <w:qFormat/>
    <w:rsid w:val="00670CB2"/>
    <w:rPr>
      <w:i/>
      <w:iCs/>
    </w:rPr>
  </w:style>
  <w:style w:type="paragraph" w:styleId="HTML">
    <w:name w:val="HTML Preformatted"/>
    <w:basedOn w:val="a"/>
    <w:link w:val="HTMLChar"/>
    <w:uiPriority w:val="99"/>
    <w:semiHidden/>
    <w:unhideWhenUsed/>
    <w:rsid w:val="00670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0CB2"/>
    <w:rPr>
      <w:rFonts w:ascii="宋体" w:eastAsia="宋体" w:hAnsi="宋体" w:cs="宋体"/>
      <w:kern w:val="0"/>
      <w:sz w:val="24"/>
      <w:szCs w:val="24"/>
    </w:rPr>
  </w:style>
  <w:style w:type="character" w:styleId="HTML0">
    <w:name w:val="HTML Code"/>
    <w:basedOn w:val="a0"/>
    <w:uiPriority w:val="99"/>
    <w:semiHidden/>
    <w:unhideWhenUsed/>
    <w:rsid w:val="00670CB2"/>
    <w:rPr>
      <w:rFonts w:ascii="宋体" w:eastAsia="宋体" w:hAnsi="宋体" w:cs="宋体"/>
      <w:sz w:val="24"/>
      <w:szCs w:val="24"/>
    </w:rPr>
  </w:style>
  <w:style w:type="character" w:customStyle="1" w:styleId="c1">
    <w:name w:val="c1"/>
    <w:basedOn w:val="a0"/>
    <w:rsid w:val="00670CB2"/>
  </w:style>
  <w:style w:type="character" w:customStyle="1" w:styleId="n">
    <w:name w:val="n"/>
    <w:basedOn w:val="a0"/>
    <w:rsid w:val="00670CB2"/>
  </w:style>
  <w:style w:type="character" w:customStyle="1" w:styleId="o">
    <w:name w:val="o"/>
    <w:basedOn w:val="a0"/>
    <w:rsid w:val="00670CB2"/>
  </w:style>
  <w:style w:type="character" w:customStyle="1" w:styleId="no">
    <w:name w:val="no"/>
    <w:basedOn w:val="a0"/>
    <w:rsid w:val="00670CB2"/>
  </w:style>
  <w:style w:type="character" w:customStyle="1" w:styleId="p">
    <w:name w:val="p"/>
    <w:basedOn w:val="a0"/>
    <w:rsid w:val="00670CB2"/>
  </w:style>
  <w:style w:type="character" w:customStyle="1" w:styleId="s1">
    <w:name w:val="s1"/>
    <w:basedOn w:val="a0"/>
    <w:rsid w:val="00670CB2"/>
  </w:style>
  <w:style w:type="character" w:customStyle="1" w:styleId="mi">
    <w:name w:val="mi"/>
    <w:basedOn w:val="a0"/>
    <w:rsid w:val="00670CB2"/>
  </w:style>
  <w:style w:type="character" w:customStyle="1" w:styleId="kp">
    <w:name w:val="kp"/>
    <w:basedOn w:val="a0"/>
    <w:rsid w:val="00670CB2"/>
  </w:style>
  <w:style w:type="character" w:customStyle="1" w:styleId="nb">
    <w:name w:val="nb"/>
    <w:basedOn w:val="a0"/>
    <w:rsid w:val="00670CB2"/>
  </w:style>
  <w:style w:type="paragraph" w:styleId="a7">
    <w:name w:val="Balloon Text"/>
    <w:basedOn w:val="a"/>
    <w:link w:val="Char"/>
    <w:uiPriority w:val="99"/>
    <w:semiHidden/>
    <w:unhideWhenUsed/>
    <w:rsid w:val="00670CB2"/>
    <w:rPr>
      <w:sz w:val="18"/>
      <w:szCs w:val="18"/>
    </w:rPr>
  </w:style>
  <w:style w:type="character" w:customStyle="1" w:styleId="Char">
    <w:name w:val="批注框文本 Char"/>
    <w:basedOn w:val="a0"/>
    <w:link w:val="a7"/>
    <w:uiPriority w:val="99"/>
    <w:semiHidden/>
    <w:rsid w:val="00670CB2"/>
    <w:rPr>
      <w:sz w:val="18"/>
      <w:szCs w:val="18"/>
    </w:rPr>
  </w:style>
</w:styles>
</file>

<file path=word/webSettings.xml><?xml version="1.0" encoding="utf-8"?>
<w:webSettings xmlns:r="http://schemas.openxmlformats.org/officeDocument/2006/relationships" xmlns:w="http://schemas.openxmlformats.org/wordprocessingml/2006/main">
  <w:divs>
    <w:div w:id="1880512198">
      <w:bodyDiv w:val="1"/>
      <w:marLeft w:val="0"/>
      <w:marRight w:val="0"/>
      <w:marTop w:val="0"/>
      <w:marBottom w:val="0"/>
      <w:divBdr>
        <w:top w:val="none" w:sz="0" w:space="0" w:color="auto"/>
        <w:left w:val="none" w:sz="0" w:space="0" w:color="auto"/>
        <w:bottom w:val="none" w:sz="0" w:space="0" w:color="auto"/>
        <w:right w:val="none" w:sz="0" w:space="0" w:color="auto"/>
      </w:divBdr>
      <w:divsChild>
        <w:div w:id="1278296702">
          <w:marLeft w:val="0"/>
          <w:marRight w:val="0"/>
          <w:marTop w:val="0"/>
          <w:marBottom w:val="0"/>
          <w:divBdr>
            <w:top w:val="none" w:sz="0" w:space="0" w:color="auto"/>
            <w:left w:val="none" w:sz="0" w:space="0" w:color="auto"/>
            <w:bottom w:val="none" w:sz="0" w:space="0" w:color="auto"/>
            <w:right w:val="none" w:sz="0" w:space="0" w:color="auto"/>
          </w:divBdr>
        </w:div>
        <w:div w:id="2009864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mission_Control_Protocol" TargetMode="External"/><Relationship Id="rId13" Type="http://schemas.openxmlformats.org/officeDocument/2006/relationships/hyperlink" Target="http://api.zeromq.org/zmq_pgm.html" TargetMode="External"/><Relationship Id="rId18" Type="http://schemas.openxmlformats.org/officeDocument/2006/relationships/image" Target="media/image3.png"/><Relationship Id="rId26" Type="http://schemas.openxmlformats.org/officeDocument/2006/relationships/hyperlink" Target="http://api.zeromq.org/2-1-1:zmq-setsockopt"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www.zeromq.org/" TargetMode="External"/><Relationship Id="rId12" Type="http://schemas.openxmlformats.org/officeDocument/2006/relationships/hyperlink" Target="http://api.zeromq.org/zmq_ipc.html" TargetMode="External"/><Relationship Id="rId17" Type="http://schemas.openxmlformats.org/officeDocument/2006/relationships/hyperlink" Target="http://api.zeromq.org/2-1-1:zmq-socket" TargetMode="External"/><Relationship Id="rId25" Type="http://schemas.openxmlformats.org/officeDocument/2006/relationships/hyperlink" Target="http://mongrel2.org/home" TargetMode="External"/><Relationship Id="rId2" Type="http://schemas.openxmlformats.org/officeDocument/2006/relationships/settings" Target="settings.xml"/><Relationship Id="rId16" Type="http://schemas.openxmlformats.org/officeDocument/2006/relationships/hyperlink" Target="http://api.zeromq.org/2-1-1:zmq-socket" TargetMode="External"/><Relationship Id="rId20" Type="http://schemas.openxmlformats.org/officeDocument/2006/relationships/hyperlink" Target="http://api.zeromq.org/zmq_socket.html" TargetMode="External"/><Relationship Id="rId29" Type="http://schemas.openxmlformats.org/officeDocument/2006/relationships/hyperlink" Target="http://github.com/andrewvc/dripdrop" TargetMode="External"/><Relationship Id="rId1" Type="http://schemas.openxmlformats.org/officeDocument/2006/relationships/styles" Target="styles.xml"/><Relationship Id="rId6" Type="http://schemas.openxmlformats.org/officeDocument/2006/relationships/hyperlink" Target="http://en.wikipedia.org/wiki/Berkeley_sockets" TargetMode="External"/><Relationship Id="rId11" Type="http://schemas.openxmlformats.org/officeDocument/2006/relationships/hyperlink" Target="http://api.zeromq.org/zmq_inproc.html"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api.zeromq.org/2-1-1:zmq-socket" TargetMode="External"/><Relationship Id="rId23" Type="http://schemas.openxmlformats.org/officeDocument/2006/relationships/hyperlink" Target="http://api.zeromq.org/2-1-1:zmq-setsockopt" TargetMode="External"/><Relationship Id="rId28" Type="http://schemas.openxmlformats.org/officeDocument/2006/relationships/hyperlink" Target="http://github.com/andrewvc/learn-ruby-zeromq" TargetMode="External"/><Relationship Id="rId10" Type="http://schemas.openxmlformats.org/officeDocument/2006/relationships/image" Target="media/image2.jpeg"/><Relationship Id="rId19" Type="http://schemas.openxmlformats.org/officeDocument/2006/relationships/hyperlink" Target="http://www.zeromq.org/area:results" TargetMode="External"/><Relationship Id="rId31" Type="http://schemas.openxmlformats.org/officeDocument/2006/relationships/fontTable" Target="fontTable.xml"/><Relationship Id="rId4" Type="http://schemas.openxmlformats.org/officeDocument/2006/relationships/hyperlink" Target="http://www.igvita.com/" TargetMode="External"/><Relationship Id="rId9" Type="http://schemas.openxmlformats.org/officeDocument/2006/relationships/hyperlink" Target="http://en.wikipedia.org/wiki/User_Datagram_Protocol" TargetMode="External"/><Relationship Id="rId14" Type="http://schemas.openxmlformats.org/officeDocument/2006/relationships/hyperlink" Target="http://api.zeromq.org/zmq_tcp.html" TargetMode="External"/><Relationship Id="rId22" Type="http://schemas.openxmlformats.org/officeDocument/2006/relationships/hyperlink" Target="http://api.zeromq.org/2-1-1:zmq-setsockopt" TargetMode="External"/><Relationship Id="rId27" Type="http://schemas.openxmlformats.org/officeDocument/2006/relationships/hyperlink" Target="http://mongrel2.org/doc/tip/docs/manual/book.wiki" TargetMode="External"/><Relationship Id="rId30" Type="http://schemas.openxmlformats.org/officeDocument/2006/relationships/hyperlink" Target="http://www.zeromq.org/bindings:_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1427</Words>
  <Characters>8135</Characters>
  <Application>Microsoft Office Word</Application>
  <DocSecurity>0</DocSecurity>
  <Lines>67</Lines>
  <Paragraphs>19</Paragraphs>
  <ScaleCrop>false</ScaleCrop>
  <Company>xunlei.com</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chaizhenhua</dc:creator>
  <cp:keywords/>
  <dc:description/>
  <cp:lastModifiedBy>chaizhenhua</cp:lastModifiedBy>
  <cp:revision>1</cp:revision>
  <dcterms:created xsi:type="dcterms:W3CDTF">2012-11-28T00:46:00Z</dcterms:created>
  <dcterms:modified xsi:type="dcterms:W3CDTF">2012-11-28T00:46:00Z</dcterms:modified>
</cp:coreProperties>
</file>