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3C6E" w14:textId="15EF7D59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  <w:lang w:bidi="ar-SA"/>
        </w:rPr>
        <w:drawing>
          <wp:inline distT="0" distB="0" distL="0" distR="0" wp14:anchorId="04A38B68" wp14:editId="644714A2">
            <wp:extent cx="268097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869">
        <w:rPr>
          <w:sz w:val="60"/>
        </w:rPr>
        <w:t xml:space="preserve">              </w:t>
      </w:r>
    </w:p>
    <w:p w14:paraId="5AB110B7" w14:textId="73086066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</w:rPr>
        <w:t xml:space="preserve">Software </w:t>
      </w:r>
      <w:r w:rsidR="006C1B4C">
        <w:rPr>
          <w:sz w:val="60"/>
        </w:rPr>
        <w:t>Design</w:t>
      </w:r>
      <w:r w:rsidRPr="00733869">
        <w:rPr>
          <w:sz w:val="60"/>
        </w:rPr>
        <w:t xml:space="preserve"> </w:t>
      </w:r>
      <w:r w:rsidR="006C1B4C">
        <w:rPr>
          <w:sz w:val="60"/>
        </w:rPr>
        <w:t>Document</w:t>
      </w:r>
    </w:p>
    <w:p w14:paraId="55DB24A1" w14:textId="77777777" w:rsidR="00910C1A" w:rsidRPr="00733869" w:rsidRDefault="00910C1A" w:rsidP="00910C1A">
      <w:pPr>
        <w:pStyle w:val="Title"/>
        <w:spacing w:before="0" w:after="400"/>
        <w:rPr>
          <w:sz w:val="40"/>
        </w:rPr>
      </w:pPr>
      <w:r w:rsidRPr="00733869">
        <w:rPr>
          <w:sz w:val="40"/>
        </w:rPr>
        <w:t>for</w:t>
      </w:r>
    </w:p>
    <w:p w14:paraId="531920C2" w14:textId="77777777" w:rsidR="00910C1A" w:rsidRPr="00733869" w:rsidRDefault="00910C1A" w:rsidP="00910C1A">
      <w:pPr>
        <w:pStyle w:val="Title"/>
        <w:rPr>
          <w:sz w:val="60"/>
        </w:rPr>
      </w:pPr>
      <w:r w:rsidRPr="00733869">
        <w:rPr>
          <w:sz w:val="60"/>
        </w:rPr>
        <w:t>Expense Tracker</w:t>
      </w:r>
    </w:p>
    <w:p w14:paraId="060A9E61" w14:textId="77777777" w:rsidR="00910C1A" w:rsidRPr="00733869" w:rsidRDefault="00910C1A" w:rsidP="00910C1A">
      <w:pPr>
        <w:pStyle w:val="ByLine"/>
        <w:spacing w:before="120" w:after="240"/>
      </w:pPr>
      <w:r w:rsidRPr="00733869">
        <w:t>Version 1.0</w:t>
      </w:r>
    </w:p>
    <w:p w14:paraId="606A91EE" w14:textId="77777777" w:rsidR="00910C1A" w:rsidRPr="00733869" w:rsidRDefault="00910C1A" w:rsidP="00910C1A">
      <w:pPr>
        <w:pStyle w:val="ByLine"/>
        <w:spacing w:before="0" w:after="0"/>
      </w:pPr>
      <w:r w:rsidRPr="00733869">
        <w:t xml:space="preserve"> </w:t>
      </w:r>
    </w:p>
    <w:p w14:paraId="736D351E" w14:textId="77777777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rPr>
          <w:sz w:val="32"/>
        </w:rPr>
        <w:t xml:space="preserve">Prepared by </w:t>
      </w:r>
    </w:p>
    <w:p w14:paraId="3F9BC20D" w14:textId="6DDB608C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t xml:space="preserve">Group Name: </w:t>
      </w:r>
      <w:r w:rsidR="00E42AC9" w:rsidRPr="00733869">
        <w:rPr>
          <w:sz w:val="22"/>
        </w:rPr>
        <w:t>KVC Inc.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910C1A" w:rsidRPr="00733869" w14:paraId="68A8C9B8" w14:textId="77777777" w:rsidTr="00910C1A">
        <w:trPr>
          <w:trHeight w:val="275"/>
        </w:trPr>
        <w:tc>
          <w:tcPr>
            <w:tcW w:w="3242" w:type="dxa"/>
            <w:hideMark/>
          </w:tcPr>
          <w:p w14:paraId="557033D4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Chayse Jorgenson</w:t>
            </w:r>
          </w:p>
        </w:tc>
        <w:tc>
          <w:tcPr>
            <w:tcW w:w="3242" w:type="dxa"/>
            <w:hideMark/>
          </w:tcPr>
          <w:p w14:paraId="4C81345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11678623</w:t>
            </w:r>
          </w:p>
        </w:tc>
        <w:tc>
          <w:tcPr>
            <w:tcW w:w="3242" w:type="dxa"/>
            <w:hideMark/>
          </w:tcPr>
          <w:p w14:paraId="13C0DB46" w14:textId="77777777" w:rsidR="00910C1A" w:rsidRPr="00733869" w:rsidRDefault="00810E30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10C1A" w:rsidRPr="00733869">
                <w:rPr>
                  <w:rStyle w:val="Hyperlink"/>
                  <w:sz w:val="22"/>
                </w:rPr>
                <w:t>Chayse.jorgenson@wsu.edu</w:t>
              </w:r>
            </w:hyperlink>
          </w:p>
        </w:tc>
      </w:tr>
      <w:tr w:rsidR="00910C1A" w:rsidRPr="00733869" w14:paraId="0C9D8872" w14:textId="77777777" w:rsidTr="00910C1A">
        <w:trPr>
          <w:trHeight w:val="258"/>
        </w:trPr>
        <w:tc>
          <w:tcPr>
            <w:tcW w:w="3242" w:type="dxa"/>
            <w:hideMark/>
          </w:tcPr>
          <w:p w14:paraId="2E4F8803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Kevin Tong</w:t>
            </w:r>
          </w:p>
        </w:tc>
        <w:tc>
          <w:tcPr>
            <w:tcW w:w="3242" w:type="dxa"/>
            <w:hideMark/>
          </w:tcPr>
          <w:p w14:paraId="3C21B1B5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11686700</w:t>
            </w:r>
          </w:p>
        </w:tc>
        <w:tc>
          <w:tcPr>
            <w:tcW w:w="3242" w:type="dxa"/>
            <w:hideMark/>
          </w:tcPr>
          <w:p w14:paraId="73AB45B1" w14:textId="77777777" w:rsidR="00910C1A" w:rsidRPr="00733869" w:rsidRDefault="00810E30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9" w:history="1">
              <w:r w:rsidR="00910C1A" w:rsidRPr="00733869">
                <w:rPr>
                  <w:rStyle w:val="Hyperlink"/>
                  <w:sz w:val="22"/>
                </w:rPr>
                <w:t>Kevin.tong@wsu.edu</w:t>
              </w:r>
            </w:hyperlink>
          </w:p>
        </w:tc>
      </w:tr>
      <w:tr w:rsidR="00910C1A" w:rsidRPr="00733869" w14:paraId="6FE16D40" w14:textId="77777777" w:rsidTr="00910C1A">
        <w:trPr>
          <w:trHeight w:val="275"/>
        </w:trPr>
        <w:tc>
          <w:tcPr>
            <w:tcW w:w="3242" w:type="dxa"/>
            <w:hideMark/>
          </w:tcPr>
          <w:p w14:paraId="12883BAF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Vitaliy Kudrik</w:t>
            </w:r>
          </w:p>
        </w:tc>
        <w:tc>
          <w:tcPr>
            <w:tcW w:w="3242" w:type="dxa"/>
            <w:hideMark/>
          </w:tcPr>
          <w:p w14:paraId="0F6659E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11603449</w:t>
            </w:r>
          </w:p>
        </w:tc>
        <w:tc>
          <w:tcPr>
            <w:tcW w:w="3242" w:type="dxa"/>
            <w:hideMark/>
          </w:tcPr>
          <w:p w14:paraId="6492D425" w14:textId="77777777" w:rsidR="00910C1A" w:rsidRPr="00733869" w:rsidRDefault="00810E30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10" w:history="1">
              <w:r w:rsidR="00910C1A" w:rsidRPr="00733869">
                <w:rPr>
                  <w:rStyle w:val="Hyperlink"/>
                  <w:sz w:val="22"/>
                </w:rPr>
                <w:t>Vitaliy.kudrik@wsu.edu</w:t>
              </w:r>
            </w:hyperlink>
          </w:p>
        </w:tc>
      </w:tr>
    </w:tbl>
    <w:p w14:paraId="362919FA" w14:textId="7058472C" w:rsidR="00910C1A" w:rsidRPr="00733869" w:rsidRDefault="00910C1A" w:rsidP="00910C1A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910C1A" w:rsidRPr="00733869" w14:paraId="034A3AEE" w14:textId="77777777" w:rsidTr="00910C1A">
        <w:tc>
          <w:tcPr>
            <w:tcW w:w="2977" w:type="dxa"/>
            <w:hideMark/>
          </w:tcPr>
          <w:p w14:paraId="61D64AAF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  <w:r w:rsidRPr="00733869">
              <w:t xml:space="preserve">  </w:t>
            </w:r>
          </w:p>
        </w:tc>
        <w:tc>
          <w:tcPr>
            <w:tcW w:w="4790" w:type="dxa"/>
          </w:tcPr>
          <w:p w14:paraId="74FC049F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03D6990A" w14:textId="77777777" w:rsidTr="00910C1A">
        <w:tc>
          <w:tcPr>
            <w:tcW w:w="2977" w:type="dxa"/>
            <w:hideMark/>
          </w:tcPr>
          <w:p w14:paraId="51C376FB" w14:textId="77777777" w:rsidR="00910C1A" w:rsidRPr="00733869" w:rsidRDefault="00910C1A">
            <w:pPr>
              <w:pStyle w:val="ByLine"/>
              <w:spacing w:before="120" w:after="0"/>
            </w:pPr>
            <w:r w:rsidRPr="00733869">
              <w:t>Date:</w:t>
            </w:r>
          </w:p>
        </w:tc>
        <w:tc>
          <w:tcPr>
            <w:tcW w:w="4790" w:type="dxa"/>
            <w:hideMark/>
          </w:tcPr>
          <w:p w14:paraId="52B84FB4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10/25/2019</w:t>
            </w:r>
          </w:p>
        </w:tc>
      </w:tr>
      <w:tr w:rsidR="00910C1A" w:rsidRPr="00733869" w14:paraId="24AF95A6" w14:textId="77777777" w:rsidTr="00910C1A">
        <w:tc>
          <w:tcPr>
            <w:tcW w:w="2977" w:type="dxa"/>
          </w:tcPr>
          <w:p w14:paraId="5AB9D6A5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66C52C2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46D57ADA" w14:textId="77777777" w:rsidTr="00910C1A">
        <w:tc>
          <w:tcPr>
            <w:tcW w:w="2977" w:type="dxa"/>
          </w:tcPr>
          <w:p w14:paraId="7F0CCB7B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8E72725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2D27B304" w14:textId="77777777" w:rsidTr="00910C1A">
        <w:tc>
          <w:tcPr>
            <w:tcW w:w="2977" w:type="dxa"/>
          </w:tcPr>
          <w:p w14:paraId="06D6D0D2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A15B0AC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6D7897B2" w14:textId="7F9C71EC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Activity Diagrams</w:t>
      </w:r>
    </w:p>
    <w:p w14:paraId="4EA875CD" w14:textId="7CF9D26E" w:rsidR="00C76BA8" w:rsidRPr="00C76BA8" w:rsidRDefault="00C76BA8" w:rsidP="00C76BA8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Our product is very simple and doesn’t require many intricate diagrams showing the process in each action. As stated in the project sheet I have not included diagrams for any functions due to their simplicity, except for the chart creating function and I also included a large activity diagram showing all the events that can happen in our software.</w:t>
      </w:r>
    </w:p>
    <w:p w14:paraId="04CF3038" w14:textId="45ECFAEB" w:rsidR="00910C1A" w:rsidRDefault="00415FE3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58240" behindDoc="1" locked="0" layoutInCell="1" allowOverlap="1" wp14:anchorId="43B9865C" wp14:editId="2F62D8CC">
            <wp:simplePos x="0" y="0"/>
            <wp:positionH relativeFrom="margin">
              <wp:align>right</wp:align>
            </wp:positionH>
            <wp:positionV relativeFrom="paragraph">
              <wp:posOffset>10075</wp:posOffset>
            </wp:positionV>
            <wp:extent cx="3971180" cy="729060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0" cy="72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A8">
        <w:rPr>
          <w:rFonts w:ascii="Arial" w:hAnsi="Arial"/>
        </w:rPr>
        <w:t>Main Use Diagram</w:t>
      </w:r>
    </w:p>
    <w:p w14:paraId="74595F0B" w14:textId="3080583F" w:rsidR="00C76BA8" w:rsidRDefault="00C76BA8" w:rsidP="00C76BA8"/>
    <w:p w14:paraId="4FC43905" w14:textId="496BC18C" w:rsidR="00C76BA8" w:rsidRDefault="00C76BA8" w:rsidP="00C76BA8"/>
    <w:p w14:paraId="793D3CD9" w14:textId="519D7821" w:rsidR="00C76BA8" w:rsidRDefault="00C76BA8" w:rsidP="00C76BA8"/>
    <w:p w14:paraId="654E4841" w14:textId="7E799036" w:rsidR="00C76BA8" w:rsidRDefault="00C76BA8" w:rsidP="00C76BA8"/>
    <w:p w14:paraId="5ED68336" w14:textId="02DF0C0F" w:rsidR="00C76BA8" w:rsidRDefault="00C76BA8" w:rsidP="00C76BA8"/>
    <w:p w14:paraId="205E99C6" w14:textId="603FC950" w:rsidR="00C76BA8" w:rsidRDefault="00C76BA8" w:rsidP="00C76BA8"/>
    <w:p w14:paraId="2BDEAB11" w14:textId="5D5563C9" w:rsidR="00C76BA8" w:rsidRDefault="00C76BA8" w:rsidP="00C76BA8"/>
    <w:p w14:paraId="21F1323E" w14:textId="77777777" w:rsidR="00C76BA8" w:rsidRDefault="00C76BA8" w:rsidP="00C76BA8"/>
    <w:p w14:paraId="3E166201" w14:textId="77777777" w:rsidR="00C76BA8" w:rsidRDefault="00C76BA8" w:rsidP="00C76BA8"/>
    <w:p w14:paraId="42A058B5" w14:textId="77777777" w:rsidR="00C76BA8" w:rsidRDefault="00C76BA8" w:rsidP="00C76BA8"/>
    <w:p w14:paraId="3F8AB0C1" w14:textId="77777777" w:rsidR="00C76BA8" w:rsidRDefault="00C76BA8" w:rsidP="00C76BA8"/>
    <w:p w14:paraId="44816289" w14:textId="77777777" w:rsidR="00C76BA8" w:rsidRDefault="00C76BA8" w:rsidP="00C76BA8"/>
    <w:p w14:paraId="59944A95" w14:textId="14E228E1" w:rsidR="00C76BA8" w:rsidRDefault="00C76BA8" w:rsidP="00C76BA8"/>
    <w:p w14:paraId="36302956" w14:textId="77777777" w:rsidR="00C76BA8" w:rsidRDefault="00C76BA8" w:rsidP="00C76BA8"/>
    <w:p w14:paraId="738A73F5" w14:textId="77777777" w:rsidR="00C76BA8" w:rsidRDefault="00C76BA8" w:rsidP="00C76BA8"/>
    <w:p w14:paraId="17A7977D" w14:textId="77777777" w:rsidR="00C76BA8" w:rsidRDefault="00C76BA8" w:rsidP="00C76BA8"/>
    <w:p w14:paraId="17266DD2" w14:textId="77777777" w:rsidR="00C76BA8" w:rsidRDefault="00C76BA8" w:rsidP="00C76BA8"/>
    <w:p w14:paraId="66CC49EB" w14:textId="77777777" w:rsidR="00C76BA8" w:rsidRDefault="00C76BA8" w:rsidP="00C76BA8"/>
    <w:p w14:paraId="1E60FB86" w14:textId="77777777" w:rsidR="00C76BA8" w:rsidRDefault="00C76BA8" w:rsidP="00C76BA8"/>
    <w:p w14:paraId="0D58DD1C" w14:textId="77777777" w:rsidR="00C76BA8" w:rsidRDefault="00C76BA8" w:rsidP="00C76BA8"/>
    <w:p w14:paraId="6CD0757B" w14:textId="77777777" w:rsidR="00C76BA8" w:rsidRDefault="00C76BA8" w:rsidP="00C76BA8"/>
    <w:p w14:paraId="3ED5A1D7" w14:textId="4DC8D840" w:rsidR="00C76BA8" w:rsidRDefault="00C76BA8" w:rsidP="00C76BA8"/>
    <w:p w14:paraId="54D76C4E" w14:textId="77777777" w:rsidR="00C76BA8" w:rsidRDefault="00C76BA8" w:rsidP="00C76BA8"/>
    <w:p w14:paraId="544DD307" w14:textId="77777777" w:rsidR="00C76BA8" w:rsidRDefault="00C76BA8" w:rsidP="00C76BA8"/>
    <w:p w14:paraId="115BE3B8" w14:textId="77777777" w:rsidR="00C76BA8" w:rsidRDefault="00C76BA8" w:rsidP="00C76BA8"/>
    <w:p w14:paraId="46E0AFB6" w14:textId="77777777" w:rsidR="00C76BA8" w:rsidRDefault="00C76BA8" w:rsidP="00C76BA8"/>
    <w:p w14:paraId="07E6BC91" w14:textId="77777777" w:rsidR="00C76BA8" w:rsidRDefault="00C76BA8" w:rsidP="00C76BA8"/>
    <w:p w14:paraId="61ADB50E" w14:textId="77777777" w:rsidR="00C76BA8" w:rsidRDefault="00C76BA8" w:rsidP="00C76BA8"/>
    <w:p w14:paraId="27EF3ED3" w14:textId="77777777" w:rsidR="00C76BA8" w:rsidRDefault="00C76BA8" w:rsidP="00C76BA8"/>
    <w:p w14:paraId="4F05F85B" w14:textId="77777777" w:rsidR="00C76BA8" w:rsidRDefault="00C76BA8" w:rsidP="00C76BA8"/>
    <w:p w14:paraId="5C0CC399" w14:textId="77777777" w:rsidR="00C76BA8" w:rsidRDefault="00C76BA8" w:rsidP="00C76BA8"/>
    <w:p w14:paraId="78ECA103" w14:textId="77777777" w:rsidR="00C76BA8" w:rsidRDefault="00C76BA8" w:rsidP="00C76BA8"/>
    <w:p w14:paraId="2EEB5F11" w14:textId="77777777" w:rsidR="00C76BA8" w:rsidRDefault="00C76BA8" w:rsidP="00C76BA8"/>
    <w:p w14:paraId="34A33CAC" w14:textId="77777777" w:rsidR="00C76BA8" w:rsidRDefault="00C76BA8" w:rsidP="00C76BA8"/>
    <w:p w14:paraId="4BF08502" w14:textId="77777777" w:rsidR="00C76BA8" w:rsidRDefault="00C76BA8" w:rsidP="00C76BA8"/>
    <w:p w14:paraId="52B023A7" w14:textId="77777777" w:rsidR="00C76BA8" w:rsidRDefault="00C76BA8" w:rsidP="00C76BA8"/>
    <w:p w14:paraId="2C395166" w14:textId="77777777" w:rsidR="00C76BA8" w:rsidRDefault="00C76BA8" w:rsidP="00C76BA8"/>
    <w:p w14:paraId="1636446C" w14:textId="77777777" w:rsidR="00C76BA8" w:rsidRDefault="00C76BA8" w:rsidP="00C76BA8"/>
    <w:p w14:paraId="7ECD2A13" w14:textId="77777777" w:rsidR="00C76BA8" w:rsidRDefault="00C76BA8" w:rsidP="00C76BA8"/>
    <w:p w14:paraId="197E2B43" w14:textId="260D5255" w:rsidR="00C76BA8" w:rsidRPr="00C76BA8" w:rsidRDefault="00C76BA8" w:rsidP="00C76BA8"/>
    <w:p w14:paraId="04241A88" w14:textId="42E4D5E3" w:rsidR="00910C1A" w:rsidRPr="00C4773E" w:rsidRDefault="00C76BA8" w:rsidP="00C4773E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5" w:name="_Toc439994669"/>
      <w:bookmarkStart w:id="6" w:name="_Toc113291692"/>
      <w:r>
        <w:rPr>
          <w:rFonts w:ascii="Arial" w:hAnsi="Arial"/>
        </w:rPr>
        <w:lastRenderedPageBreak/>
        <w:t>Smaller Diagram depicting chart creation</w:t>
      </w:r>
      <w:r w:rsidR="00415FE3">
        <w:rPr>
          <w:rFonts w:ascii="Arial" w:hAnsi="Arial"/>
        </w:rPr>
        <w:t xml:space="preserve"> process</w:t>
      </w:r>
      <w:bookmarkEnd w:id="5"/>
      <w:bookmarkEnd w:id="6"/>
    </w:p>
    <w:p w14:paraId="781A903F" w14:textId="5F5BBD8C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E1CAD9C" w14:textId="6F9B4C6D" w:rsidR="00910C1A" w:rsidRPr="00733869" w:rsidRDefault="00415FE3" w:rsidP="00910C1A">
      <w:pPr>
        <w:pStyle w:val="template"/>
        <w:jc w:val="both"/>
        <w:rPr>
          <w:i w:val="0"/>
          <w:iCs w:val="0"/>
        </w:rPr>
      </w:pPr>
      <w:r>
        <w:drawing>
          <wp:anchor distT="0" distB="0" distL="114300" distR="114300" simplePos="0" relativeHeight="251659264" behindDoc="1" locked="0" layoutInCell="1" allowOverlap="1" wp14:anchorId="11EB573D" wp14:editId="33CFEB22">
            <wp:simplePos x="0" y="0"/>
            <wp:positionH relativeFrom="margin">
              <wp:align>left</wp:align>
            </wp:positionH>
            <wp:positionV relativeFrom="paragraph">
              <wp:posOffset>20073</wp:posOffset>
            </wp:positionV>
            <wp:extent cx="6267745" cy="48586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5" cy="48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02B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489E773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50EE3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FC7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F2E7EF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AC53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EFDB5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631E1C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2B0AD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EF9DF4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F8695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EEC6E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951C657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132E57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89951B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CE059E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5E6DCB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4AF6AB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89D0A4D" w14:textId="5FC28E4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BA10B6E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C4064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D5DB30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AB37D2" w14:textId="15E456A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3DD1BBB" w14:textId="047DD7B0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AC82D10" w14:textId="1C75AC83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967CE11" w14:textId="4E595005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35FB498" w14:textId="77777777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989200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C9E4A8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F9D769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6DBEB41" w14:textId="1899BBA3" w:rsidR="00910C1A" w:rsidRDefault="00910C1A" w:rsidP="00910C1A">
      <w:pPr>
        <w:pStyle w:val="template"/>
        <w:jc w:val="both"/>
        <w:rPr>
          <w:i w:val="0"/>
          <w:iCs w:val="0"/>
        </w:rPr>
      </w:pPr>
    </w:p>
    <w:p w14:paraId="5CC02664" w14:textId="528DC3C9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239CE0B8" w14:textId="5465BF7F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5E703E02" w14:textId="77777777" w:rsidR="00BF3BBC" w:rsidRPr="00733869" w:rsidRDefault="00BF3BBC" w:rsidP="00910C1A">
      <w:pPr>
        <w:pStyle w:val="template"/>
        <w:jc w:val="both"/>
        <w:rPr>
          <w:i w:val="0"/>
          <w:iCs w:val="0"/>
        </w:rPr>
      </w:pPr>
    </w:p>
    <w:p w14:paraId="2DDCF960" w14:textId="3F83EA61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Structural Modeling</w:t>
      </w:r>
    </w:p>
    <w:p w14:paraId="273AE601" w14:textId="4EFB1336" w:rsidR="00910C1A" w:rsidRDefault="00C4773E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60288" behindDoc="1" locked="0" layoutInCell="1" allowOverlap="1" wp14:anchorId="74B7AF97" wp14:editId="574EF6D8">
            <wp:simplePos x="0" y="0"/>
            <wp:positionH relativeFrom="column">
              <wp:posOffset>-102089</wp:posOffset>
            </wp:positionH>
            <wp:positionV relativeFrom="paragraph">
              <wp:posOffset>355502</wp:posOffset>
            </wp:positionV>
            <wp:extent cx="6126480" cy="3471545"/>
            <wp:effectExtent l="0" t="0" r="7620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3BBC">
        <w:rPr>
          <w:rFonts w:ascii="Arial" w:hAnsi="Arial"/>
        </w:rPr>
        <w:t>Class Diagram</w:t>
      </w:r>
    </w:p>
    <w:p w14:paraId="15C11A2D" w14:textId="356DCFE8" w:rsidR="00BF3BBC" w:rsidRPr="00BF3BBC" w:rsidRDefault="00BF3BBC" w:rsidP="00BF3BBC"/>
    <w:p w14:paraId="7AD61A3B" w14:textId="464D0A3A" w:rsidR="00BF3BBC" w:rsidRPr="00BF3BBC" w:rsidRDefault="00BF3BBC" w:rsidP="00BF3BBC"/>
    <w:p w14:paraId="4A9D28CE" w14:textId="371580CD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Behavioral Modeling</w:t>
      </w:r>
    </w:p>
    <w:p w14:paraId="56A7E6E3" w14:textId="502E4D2B" w:rsidR="00910C1A" w:rsidRPr="006C1B4C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&lt; </w:t>
      </w:r>
      <w:r w:rsidR="006A0A65">
        <w:rPr>
          <w:rFonts w:ascii="Arial" w:hAnsi="Arial"/>
        </w:rPr>
        <w:t>Sequence Diagram</w:t>
      </w:r>
      <w:r>
        <w:rPr>
          <w:rFonts w:ascii="Arial" w:hAnsi="Arial"/>
        </w:rPr>
        <w:t>&gt;</w:t>
      </w:r>
    </w:p>
    <w:p w14:paraId="2A1136B1" w14:textId="300E1B43" w:rsidR="00D85B05" w:rsidRPr="00733869" w:rsidRDefault="006A0A65" w:rsidP="006A0A65">
      <w:pPr>
        <w:spacing w:line="240" w:lineRule="auto"/>
      </w:pPr>
      <w:r>
        <w:drawing>
          <wp:inline distT="0" distB="0" distL="0" distR="0" wp14:anchorId="2838AAB7" wp14:editId="15AF1649">
            <wp:extent cx="6126480" cy="55333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D85B05" w:rsidRPr="00733869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137D5" w14:textId="77777777" w:rsidR="00810E30" w:rsidRDefault="00810E30">
      <w:r>
        <w:separator/>
      </w:r>
    </w:p>
  </w:endnote>
  <w:endnote w:type="continuationSeparator" w:id="0">
    <w:p w14:paraId="750D6D1B" w14:textId="77777777" w:rsidR="00810E30" w:rsidRDefault="0081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8C621" w14:textId="77777777" w:rsidR="00810E30" w:rsidRDefault="00810E30">
      <w:r>
        <w:separator/>
      </w:r>
    </w:p>
  </w:footnote>
  <w:footnote w:type="continuationSeparator" w:id="0">
    <w:p w14:paraId="36E5E9A3" w14:textId="77777777" w:rsidR="00810E30" w:rsidRDefault="00810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7777777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D52B5"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66A91"/>
    <w:multiLevelType w:val="hybridMultilevel"/>
    <w:tmpl w:val="CE6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7568669D"/>
    <w:multiLevelType w:val="hybridMultilevel"/>
    <w:tmpl w:val="D16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236E8"/>
    <w:rsid w:val="00036C70"/>
    <w:rsid w:val="000432CF"/>
    <w:rsid w:val="00047A39"/>
    <w:rsid w:val="0009210D"/>
    <w:rsid w:val="00093F84"/>
    <w:rsid w:val="000B127E"/>
    <w:rsid w:val="000D0979"/>
    <w:rsid w:val="000D2651"/>
    <w:rsid w:val="000F487C"/>
    <w:rsid w:val="00126195"/>
    <w:rsid w:val="0013204D"/>
    <w:rsid w:val="001565BF"/>
    <w:rsid w:val="001B6A10"/>
    <w:rsid w:val="001C0EA8"/>
    <w:rsid w:val="001C29DE"/>
    <w:rsid w:val="001C3BBB"/>
    <w:rsid w:val="001E196E"/>
    <w:rsid w:val="001E403E"/>
    <w:rsid w:val="00202BA9"/>
    <w:rsid w:val="00224512"/>
    <w:rsid w:val="0025230D"/>
    <w:rsid w:val="00273B8D"/>
    <w:rsid w:val="002A1B80"/>
    <w:rsid w:val="002D442E"/>
    <w:rsid w:val="002F2B5A"/>
    <w:rsid w:val="00365135"/>
    <w:rsid w:val="003D243C"/>
    <w:rsid w:val="00415FE3"/>
    <w:rsid w:val="00441D0C"/>
    <w:rsid w:val="004572BB"/>
    <w:rsid w:val="004C0087"/>
    <w:rsid w:val="004C496A"/>
    <w:rsid w:val="004D52B5"/>
    <w:rsid w:val="004D6F34"/>
    <w:rsid w:val="004F7778"/>
    <w:rsid w:val="00503E3C"/>
    <w:rsid w:val="005403C4"/>
    <w:rsid w:val="005A24D5"/>
    <w:rsid w:val="005F6D08"/>
    <w:rsid w:val="005F79C7"/>
    <w:rsid w:val="00616317"/>
    <w:rsid w:val="00637E4D"/>
    <w:rsid w:val="00673F1F"/>
    <w:rsid w:val="006A0A65"/>
    <w:rsid w:val="006C1B4C"/>
    <w:rsid w:val="00713D6C"/>
    <w:rsid w:val="00726433"/>
    <w:rsid w:val="00733869"/>
    <w:rsid w:val="00742112"/>
    <w:rsid w:val="0076724E"/>
    <w:rsid w:val="00776C2E"/>
    <w:rsid w:val="007A034B"/>
    <w:rsid w:val="007A5DF6"/>
    <w:rsid w:val="007C140D"/>
    <w:rsid w:val="00806999"/>
    <w:rsid w:val="00810E30"/>
    <w:rsid w:val="00853BB7"/>
    <w:rsid w:val="008568E1"/>
    <w:rsid w:val="008A2921"/>
    <w:rsid w:val="008A4F94"/>
    <w:rsid w:val="008B5BA7"/>
    <w:rsid w:val="008C1C6C"/>
    <w:rsid w:val="008D3A24"/>
    <w:rsid w:val="008F7607"/>
    <w:rsid w:val="00900A93"/>
    <w:rsid w:val="00910017"/>
    <w:rsid w:val="00910C1A"/>
    <w:rsid w:val="009210A7"/>
    <w:rsid w:val="00943018"/>
    <w:rsid w:val="009C2C3C"/>
    <w:rsid w:val="00A1785D"/>
    <w:rsid w:val="00A31B71"/>
    <w:rsid w:val="00A67AC4"/>
    <w:rsid w:val="00A804E3"/>
    <w:rsid w:val="00AA36B7"/>
    <w:rsid w:val="00AA7021"/>
    <w:rsid w:val="00AC554D"/>
    <w:rsid w:val="00AD5293"/>
    <w:rsid w:val="00B07853"/>
    <w:rsid w:val="00B07AC5"/>
    <w:rsid w:val="00B14C7A"/>
    <w:rsid w:val="00B2327B"/>
    <w:rsid w:val="00BA7E07"/>
    <w:rsid w:val="00BD6018"/>
    <w:rsid w:val="00BE4DE9"/>
    <w:rsid w:val="00BE594D"/>
    <w:rsid w:val="00BF3BBC"/>
    <w:rsid w:val="00C24292"/>
    <w:rsid w:val="00C4539D"/>
    <w:rsid w:val="00C473E7"/>
    <w:rsid w:val="00C4773E"/>
    <w:rsid w:val="00C61899"/>
    <w:rsid w:val="00C76BA8"/>
    <w:rsid w:val="00CB219D"/>
    <w:rsid w:val="00CB4BE7"/>
    <w:rsid w:val="00CF2B17"/>
    <w:rsid w:val="00D3303E"/>
    <w:rsid w:val="00D41371"/>
    <w:rsid w:val="00D43059"/>
    <w:rsid w:val="00D57AA9"/>
    <w:rsid w:val="00D62B20"/>
    <w:rsid w:val="00D829E7"/>
    <w:rsid w:val="00D85B05"/>
    <w:rsid w:val="00E15AB4"/>
    <w:rsid w:val="00E42AC9"/>
    <w:rsid w:val="00E735AF"/>
    <w:rsid w:val="00EB13BE"/>
    <w:rsid w:val="00F02349"/>
    <w:rsid w:val="00F03427"/>
    <w:rsid w:val="00F0472E"/>
    <w:rsid w:val="00F04CFA"/>
    <w:rsid w:val="00F43FD4"/>
    <w:rsid w:val="00FA5FB2"/>
    <w:rsid w:val="00FC0F2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E0A22F64-F8BE-47C1-86F4-B44BE85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5A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10C1A"/>
    <w:rPr>
      <w:rFonts w:ascii="Times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910C1A"/>
    <w:rPr>
      <w:rFonts w:ascii="Times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910C1A"/>
    <w:rPr>
      <w:rFonts w:ascii="Times" w:hAnsi="Times" w:cs="Times"/>
      <w:b/>
      <w:bCs/>
      <w:noProof/>
      <w:sz w:val="24"/>
      <w:szCs w:val="24"/>
      <w:lang w:bidi="he-IL"/>
    </w:rPr>
  </w:style>
  <w:style w:type="character" w:customStyle="1" w:styleId="TitleChar">
    <w:name w:val="Title Char"/>
    <w:basedOn w:val="DefaultParagraphFont"/>
    <w:link w:val="Title"/>
    <w:rsid w:val="00910C1A"/>
    <w:rPr>
      <w:rFonts w:ascii="Arial" w:hAnsi="Arial" w:cs="Arial"/>
      <w:b/>
      <w:bCs/>
      <w:noProof/>
      <w:kern w:val="28"/>
      <w:sz w:val="64"/>
      <w:szCs w:val="6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se.jorgenson@wsu.edu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Vitaliy.kudrik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vin.tong@ws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Tong, Kevin Duong</cp:lastModifiedBy>
  <cp:revision>7</cp:revision>
  <cp:lastPrinted>2016-09-23T16:36:00Z</cp:lastPrinted>
  <dcterms:created xsi:type="dcterms:W3CDTF">2019-11-05T17:11:00Z</dcterms:created>
  <dcterms:modified xsi:type="dcterms:W3CDTF">2019-11-09T03:16:00Z</dcterms:modified>
</cp:coreProperties>
</file>