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t xml:space="preserve">TECHNOLOGY STACK — FREE-TIER EDITION</w:t>
      </w:r>
    </w:p>
    <w:p>
      <w:pPr>
        <w:spacing w:after="400"/>
        <w:jc w:val="center"/>
      </w:pPr>
      <w:r>
        <w:t xml:space="preserve">Web-GIS Urban Planning DSS (Optimized for Zero-Cost Deployment)</w:t>
      </w:r>
    </w:p>
    <w:p>
      <w:pPr>
        <w:spacing w:after="100"/>
      </w:pPr>
      <w:r>
        <w:t xml:space="preserve">Version: 2.0 — Updated September 2026</w:t>
      </w:r>
    </w:p>
    <w:p>
      <w:pPr>
        <w:spacing w:after="400"/>
      </w:pPr>
      <w:r>
        <w:t xml:space="preserve">Status: Ready for Development</w:t>
      </w:r>
    </w:p>
    <w:p>
      <w:pPr>
        <w:pStyle w:val="Heading2"/>
        <w:spacing w:after="150" w:before="300"/>
      </w:pPr>
      <w:r>
        <w:t xml:space="preserve">INTRODUCTION</w:t>
      </w:r>
    </w:p>
    <w:p>
      <w:pPr>
        <w:spacing w:after="200"/>
      </w:pPr>
      <w:r>
        <w:t xml:space="preserve">This is a revised technology stack optimized for free and low-cost hosting, compatible with the updated SRS (v2.0) including the new Module G connectivity features. Every paid service in the original stack has been replaced with a free-tier or open-source alternative that meets or exceeds the stated requirements.</w:t>
      </w:r>
    </w:p>
    <w:p>
      <w:pPr>
        <w:spacing w:after="100"/>
      </w:pPr>
      <w:r>
        <w:t xml:space="preserve">Key principles:</w:t>
      </w:r>
    </w:p>
    <w:p>
      <w:pPr>
        <w:spacing w:after="50"/>
      </w:pPr>
      <w:r>
        <w:t xml:space="preserve">• No mandatory paid services — all core features use free tiers or open-source software</w:t>
      </w:r>
    </w:p>
    <w:p>
      <w:pPr>
        <w:spacing w:after="50"/>
      </w:pPr>
      <w:r>
        <w:t xml:space="preserve">• Single-server deployment on Render.com or Railway.com free tier (sufficient for ≤10 concurrent analyst users and ≤100 citizen users)</w:t>
      </w:r>
    </w:p>
    <w:p>
      <w:pPr>
        <w:spacing w:after="50"/>
      </w:pPr>
      <w:r>
        <w:t xml:space="preserve">• Database and auth integrated into one Supabase account (500 MB PostGIS, 50k MAU free)</w:t>
      </w:r>
    </w:p>
    <w:p>
      <w:pPr>
        <w:spacing w:after="50"/>
      </w:pPr>
      <w:r>
        <w:t xml:space="preserve">• Frontend deployed on Vercel or Netlify (free; same approach as Polluture)</w:t>
      </w:r>
    </w:p>
    <w:p>
      <w:pPr>
        <w:spacing w:after="50"/>
      </w:pPr>
      <w:r>
        <w:t xml:space="preserve">• All external APIs are either free or have generous free tiers (no rate-limiting surprise bills)</w:t>
      </w:r>
    </w:p>
    <w:p>
      <w:pPr>
        <w:spacing w:after="300"/>
      </w:pPr>
      <w:r>
        <w:t xml:space="preserve">• Scalability path: swap individual components for paid equivalents as user load grows</w:t>
      </w:r>
    </w:p>
    <w:p>
      <w:pPr>
        <w:pStyle w:val="Heading2"/>
        <w:spacing w:after="200" w:before="300"/>
      </w:pPr>
      <w:r>
        <w:t xml:space="preserve">1. FRONTEND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</w:tcPr>
          <w:p>
            <w:r>
              <w:t xml:space="preserve">Layer</w:t>
            </w:r>
          </w:p>
        </w:tc>
        <w:tc>
          <w:tcPr>
            <w:tcW w:type="pct" w:w="35%"/>
          </w:tcPr>
          <w:p>
            <w:r>
              <w:t xml:space="preserve">Technology</w:t>
            </w:r>
          </w:p>
        </w:tc>
        <w:tc>
          <w:tcPr>
            <w:tcW w:type="pct" w:w="40%"/>
          </w:tcPr>
          <w:p>
            <w:r>
              <w:t xml:space="preserve">Purpose / Notes</w:t>
            </w:r>
          </w:p>
        </w:tc>
      </w:tr>
      <w:tr>
        <w:tc>
          <w:p>
            <w:r>
              <w:t xml:space="preserve">Web mapping library</w:t>
            </w:r>
          </w:p>
        </w:tc>
        <w:tc>
          <w:p>
            <w:r>
              <w:t xml:space="preserve">MapLibre GL JS (free, open source)</w:t>
            </w:r>
          </w:p>
        </w:tc>
        <w:tc>
          <w:p>
            <w:r>
              <w:t xml:space="preserve">Interactive map rendering, better performance than Leaflet, vector-tile ready, no API key required</w:t>
            </w:r>
          </w:p>
        </w:tc>
      </w:tr>
      <w:tr>
        <w:tc>
          <w:p>
            <w:r>
              <w:t xml:space="preserve">Application framework</w:t>
            </w:r>
          </w:p>
        </w:tc>
        <w:tc>
          <w:p>
            <w:r>
              <w:t xml:space="preserve">React.js + Vite</w:t>
            </w:r>
          </w:p>
        </w:tc>
        <w:tc>
          <w:p>
            <w:r>
              <w:t xml:space="preserve">Lightweight build tool, fast HMR, ~10× faster than Create React App</w:t>
            </w:r>
          </w:p>
        </w:tc>
      </w:tr>
      <w:tr>
        <w:tc>
          <w:p>
            <w:r>
              <w:t xml:space="preserve">UI/styling</w:t>
            </w:r>
          </w:p>
        </w:tc>
        <w:tc>
          <w:p>
            <w:r>
              <w:t xml:space="preserve">Tailwind CSS + Headless UI</w:t>
            </w:r>
          </w:p>
        </w:tc>
        <w:tc>
          <w:p>
            <w:r>
              <w:t xml:space="preserve">Free, utility-first CSS; Headless UI provides accessible component primitives</w:t>
            </w:r>
          </w:p>
        </w:tc>
      </w:tr>
      <w:tr>
        <w:tc>
          <w:p>
            <w:r>
              <w:t xml:space="preserve">Charting</w:t>
            </w:r>
          </w:p>
        </w:tc>
        <w:tc>
          <w:p>
            <w:r>
              <w:t xml:space="preserve">Recharts or Chart.js</w:t>
            </w:r>
          </w:p>
        </w:tc>
        <w:tc>
          <w:p>
            <w:r>
              <w:t xml:space="preserve">Free, open source; Recharts integrates well with React</w:t>
            </w:r>
          </w:p>
        </w:tc>
      </w:tr>
      <w:tr>
        <w:tc>
          <w:p>
            <w:r>
              <w:t xml:space="preserve">Frontend hosting</w:t>
            </w:r>
          </w:p>
        </w:tc>
        <w:tc>
          <w:p>
            <w:r>
              <w:t xml:space="preserve">Vercel (free tier) or Netlify</w:t>
            </w:r>
          </w:p>
        </w:tc>
        <w:tc>
          <w:p>
            <w:r>
              <w:t xml:space="preserve">Free tier: 100 GB/month bandwidth, unlimited builds, auto-deploys from Git</w:t>
            </w:r>
          </w:p>
        </w:tc>
      </w:tr>
    </w:tbl>
    <w:p>
      <w:pPr>
        <w:spacing w:after="300"/>
      </w:pPr>
    </w:p>
    <w:p>
      <w:pPr>
        <w:pStyle w:val="Heading2"/>
        <w:spacing w:after="200" w:before="300"/>
      </w:pPr>
      <w:r>
        <w:t xml:space="preserve">2. BACKEND &amp;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</w:tcPr>
          <w:p>
            <w:r>
              <w:t xml:space="preserve">Layer</w:t>
            </w:r>
          </w:p>
        </w:tc>
        <w:tc>
          <w:tcPr>
            <w:tcW w:type="pct" w:w="35%"/>
          </w:tcPr>
          <w:p>
            <w:r>
              <w:t xml:space="preserve">Technology</w:t>
            </w:r>
          </w:p>
        </w:tc>
        <w:tc>
          <w:tcPr>
            <w:tcW w:type="pct" w:w="40%"/>
          </w:tcPr>
          <w:p>
            <w:r>
              <w:t xml:space="preserve">Purpose / Notes</w:t>
            </w:r>
          </w:p>
        </w:tc>
      </w:tr>
      <w:tr>
        <w:tc>
          <w:p>
            <w:r>
              <w:t xml:space="preserve">API server</w:t>
            </w:r>
          </w:p>
        </w:tc>
        <w:tc>
          <w:p>
            <w:r>
              <w:t xml:space="preserve">FastAPI (Python)</w:t>
            </w:r>
          </w:p>
        </w:tc>
        <w:tc>
          <w:p>
            <w:r>
              <w:t xml:space="preserve">Fast, async, built-in OpenAPI docs; perfect for geospatial APIs</w:t>
            </w:r>
          </w:p>
        </w:tc>
      </w:tr>
      <w:tr>
        <w:tc>
          <w:p>
            <w:r>
              <w:t xml:space="preserve">Backend hosting</w:t>
            </w:r>
          </w:p>
        </w:tc>
        <w:tc>
          <w:p>
            <w:r>
              <w:t xml:space="preserve">Render.com free tier or Railway</w:t>
            </w:r>
          </w:p>
        </w:tc>
        <w:tc>
          <w:p>
            <w:r>
              <w:t xml:space="preserve">Free: 750 hours/month (always-on), autoscale to 0 when idle, cold start ~15 sec. Sufficient for ≤10 concurrent users</w:t>
            </w:r>
          </w:p>
        </w:tc>
      </w:tr>
      <w:tr>
        <w:tc>
          <w:p>
            <w:r>
              <w:t xml:space="preserve">Authentication</w:t>
            </w:r>
          </w:p>
        </w:tc>
        <w:tc>
          <w:p>
            <w:r>
              <w:t xml:space="preserve">Supabase Auth (JWT)</w:t>
            </w:r>
          </w:p>
        </w:tc>
        <w:tc>
          <w:p>
            <w:r>
              <w:t xml:space="preserve">Free: 50,000 MAU; role-based access control via JWT claims; no external auth service needed</w:t>
            </w:r>
          </w:p>
        </w:tc>
      </w:tr>
      <w:tr>
        <w:tc>
          <w:p>
            <w:r>
              <w:t xml:space="preserve">Task queue (async)</w:t>
            </w:r>
          </w:p>
        </w:tc>
        <w:tc>
          <w:p>
            <w:r>
              <w:t xml:space="preserve">Supabase Edge Functions OR BullMQ on Railway</w:t>
            </w:r>
          </w:p>
        </w:tc>
        <w:tc>
          <w:p>
            <w:r>
              <w:t xml:space="preserve">Edge Functions: free, serverless, &lt;100 ms cold start, ideal for geocoding/isochrone batches</w:t>
            </w:r>
          </w:p>
        </w:tc>
      </w:tr>
    </w:tbl>
    <w:p>
      <w:pPr>
        <w:spacing w:after="300"/>
      </w:pPr>
    </w:p>
    <w:p>
      <w:pPr>
        <w:pStyle w:val="Heading2"/>
        <w:spacing w:after="200" w:before="300"/>
      </w:pPr>
      <w:r>
        <w:t xml:space="preserve">3. GEOPROCESSING &amp; ANALYTICS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</w:tcPr>
          <w:p>
            <w:r>
              <w:t xml:space="preserve">Component</w:t>
            </w:r>
          </w:p>
        </w:tc>
        <w:tc>
          <w:tcPr>
            <w:tcW w:type="pct" w:w="35%"/>
          </w:tcPr>
          <w:p>
            <w:r>
              <w:t xml:space="preserve">Technology</w:t>
            </w:r>
          </w:p>
        </w:tc>
        <w:tc>
          <w:tcPr>
            <w:tcW w:type="pct" w:w="40%"/>
          </w:tcPr>
          <w:p>
            <w:r>
              <w:t xml:space="preserve">Purpose / Notes</w:t>
            </w:r>
          </w:p>
        </w:tc>
      </w:tr>
      <w:tr>
        <w:tc>
          <w:p>
            <w:r>
              <w:t xml:space="preserve">Raster/vector processing</w:t>
            </w:r>
          </w:p>
        </w:tc>
        <w:tc>
          <w:p>
            <w:r>
              <w:t xml:space="preserve">GDAL, Rasterio, Fiona, Shapely, GeoPandas (Python, all free)</w:t>
            </w:r>
          </w:p>
        </w:tc>
        <w:tc>
          <w:p>
            <w:r>
              <w:t xml:space="preserve">Classification, NDVI/NDBI/LST, change detection; all open source</w:t>
            </w:r>
          </w:p>
        </w:tc>
      </w:tr>
      <w:tr>
        <w:tc>
          <w:p>
            <w:r>
              <w:t xml:space="preserve">Network analysis</w:t>
            </w:r>
          </w:p>
        </w:tc>
        <w:tc>
          <w:p>
            <w:r>
              <w:t xml:space="preserve">pgRouting (PostGIS) OR NetworkX + OSMnx</w:t>
            </w:r>
          </w:p>
        </w:tc>
        <w:tc>
          <w:p>
            <w:r>
              <w:t xml:space="preserve">pgRouting: native to PostGIS, best for pre-computed networks</w:t>
            </w:r>
          </w:p>
        </w:tc>
      </w:tr>
      <w:tr>
        <w:tc>
          <w:p>
            <w:r>
              <w:t xml:space="preserve">MCDA engine</w:t>
            </w:r>
          </w:p>
        </w:tc>
        <w:tc>
          <w:p>
            <w:r>
              <w:t xml:space="preserve">Custom Python (NumPy/Pandas)</w:t>
            </w:r>
          </w:p>
        </w:tc>
        <w:tc>
          <w:p>
            <w:r>
              <w:t xml:space="preserve">Implement AHP weighting and TOPSIS ranking as FastAPI endpoint</w:t>
            </w:r>
          </w:p>
        </w:tc>
      </w:tr>
      <w:tr>
        <w:tc>
          <w:p>
            <w:r>
              <w:t xml:space="preserve">Remote sensing</w:t>
            </w:r>
          </w:p>
        </w:tc>
        <w:tc>
          <w:p>
            <w:r>
              <w:t xml:space="preserve">Copernicus Open Access Hub (free, via sentinelsat)</w:t>
            </w:r>
          </w:p>
        </w:tc>
        <w:tc>
          <w:p>
            <w:r>
              <w:t xml:space="preserve">Sentinel-2 L2A data, free, no quota; ESA attribution required</w:t>
            </w:r>
          </w:p>
        </w:tc>
      </w:tr>
      <w:tr>
        <w:tc>
          <w:p>
            <w:r>
              <w:t xml:space="preserve">Geocoding</w:t>
            </w:r>
          </w:p>
        </w:tc>
        <w:tc>
          <w:p>
            <w:r>
              <w:t xml:space="preserve">Nominatim (OpenStreetMap) + fuzzy-match</w:t>
            </w:r>
          </w:p>
        </w:tc>
        <w:tc>
          <w:p>
            <w:r>
              <w:t xml:space="preserve">Free, no API key, fast for structured addresses</w:t>
            </w:r>
          </w:p>
        </w:tc>
      </w:tr>
    </w:tbl>
    <w:p>
      <w:pPr>
        <w:spacing w:after="300"/>
      </w:pPr>
    </w:p>
    <w:p>
      <w:pPr>
        <w:pStyle w:val="Heading2"/>
        <w:spacing w:after="200" w:before="300"/>
      </w:pPr>
      <w:r>
        <w:t xml:space="preserve">4. DATA &amp; STORAGE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</w:tcPr>
          <w:p>
            <w:r>
              <w:t xml:space="preserve">Layer</w:t>
            </w:r>
          </w:p>
        </w:tc>
        <w:tc>
          <w:tcPr>
            <w:tcW w:type="pct" w:w="35%"/>
          </w:tcPr>
          <w:p>
            <w:r>
              <w:t xml:space="preserve">Technology</w:t>
            </w:r>
          </w:p>
        </w:tc>
        <w:tc>
          <w:tcPr>
            <w:tcW w:type="pct" w:w="40%"/>
          </w:tcPr>
          <w:p>
            <w:r>
              <w:t xml:space="preserve">Purpose / Notes</w:t>
            </w:r>
          </w:p>
        </w:tc>
      </w:tr>
      <w:tr>
        <w:tc>
          <w:p>
            <w:r>
              <w:t xml:space="preserve">Spatial database</w:t>
            </w:r>
          </w:p>
        </w:tc>
        <w:tc>
          <w:p>
            <w:r>
              <w:t xml:space="preserve">Supabase (PostgreSQL 15 + PostGIS 3.3)</w:t>
            </w:r>
          </w:p>
        </w:tc>
        <w:tc>
          <w:p>
            <w:r>
              <w:t xml:space="preserve">Free: 500 MB, PostGIS included, vector/raster support</w:t>
            </w:r>
          </w:p>
        </w:tc>
      </w:tr>
      <w:tr>
        <w:tc>
          <w:p>
            <w:r>
              <w:t xml:space="preserve">Object storage</w:t>
            </w:r>
          </w:p>
        </w:tc>
        <w:tc>
          <w:p>
            <w:r>
              <w:t xml:space="preserve">Supabase Storage (1 GB free) OR Cloudflare R2 (10 GB free/month)</w:t>
            </w:r>
          </w:p>
        </w:tc>
        <w:tc>
          <w:p>
            <w:r>
              <w:t xml:space="preserve">Store GeoTIFF, PNG overviews, query results</w:t>
            </w:r>
          </w:p>
        </w:tc>
      </w:tr>
      <w:tr>
        <w:tc>
          <w:p>
            <w:r>
              <w:t xml:space="preserve">Map/tile serving</w:t>
            </w:r>
          </w:p>
        </w:tc>
        <w:tc>
          <w:p>
            <w:r>
              <w:t xml:space="preserve">PMTiles or .mbtiles served from storage</w:t>
            </w:r>
          </w:p>
        </w:tc>
        <w:tc>
          <w:p>
            <w:r>
              <w:t xml:space="preserve">Pre-generate tiles once using Tippecanoe, serve static files</w:t>
            </w:r>
          </w:p>
        </w:tc>
      </w:tr>
      <w:tr>
        <w:tc>
          <w:p>
            <w:r>
              <w:t xml:space="preserve">Caching</w:t>
            </w:r>
          </w:p>
        </w:tc>
        <w:tc>
          <w:p>
            <w:r>
              <w:t xml:space="preserve">HTTP caching headers + browser cache</w:t>
            </w:r>
          </w:p>
        </w:tc>
        <w:tc>
          <w:p>
            <w:r>
              <w:t xml:space="preserve">No Redis needed; static tiles have far-future Cache-Control</w:t>
            </w:r>
          </w:p>
        </w:tc>
      </w:tr>
    </w:tbl>
    <w:p>
      <w:pPr>
        <w:spacing w:after="300"/>
      </w:pPr>
    </w:p>
    <w:p>
      <w:pPr>
        <w:pStyle w:val="Heading2"/>
        <w:spacing w:after="200" w:before="300"/>
      </w:pPr>
      <w:r>
        <w:t xml:space="preserve">5. INFRASTRUCTURE &amp; DEVOPS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</w:tcPr>
          <w:p>
            <w:r>
              <w:t xml:space="preserve">Layer</w:t>
            </w:r>
          </w:p>
        </w:tc>
        <w:tc>
          <w:tcPr>
            <w:tcW w:type="pct" w:w="35%"/>
          </w:tcPr>
          <w:p>
            <w:r>
              <w:t xml:space="preserve">Technology</w:t>
            </w:r>
          </w:p>
        </w:tc>
        <w:tc>
          <w:tcPr>
            <w:tcW w:type="pct" w:w="40%"/>
          </w:tcPr>
          <w:p>
            <w:r>
              <w:t xml:space="preserve">Purpose / Notes</w:t>
            </w:r>
          </w:p>
        </w:tc>
      </w:tr>
      <w:tr>
        <w:tc>
          <w:p>
            <w:r>
              <w:t xml:space="preserve">Containerization</w:t>
            </w:r>
          </w:p>
        </w:tc>
        <w:tc>
          <w:p>
            <w:r>
              <w:t xml:space="preserve">Docker + docker-compose (local dev)</w:t>
            </w:r>
          </w:p>
        </w:tc>
        <w:tc>
          <w:p>
            <w:r>
              <w:t xml:space="preserve">Dockerfile for FastAPI backend</w:t>
            </w:r>
          </w:p>
        </w:tc>
      </w:tr>
      <w:tr>
        <w:tc>
          <w:p>
            <w:r>
              <w:t xml:space="preserve">Orchestration</w:t>
            </w:r>
          </w:p>
        </w:tc>
        <w:tc>
          <w:p>
            <w:r>
              <w:t xml:space="preserve">None (NOT Kubernetes)</w:t>
            </w:r>
          </w:p>
        </w:tc>
        <w:tc>
          <w:p>
            <w:r>
              <w:t xml:space="preserve">Single Render instance is sufficient</w:t>
            </w:r>
          </w:p>
        </w:tc>
      </w:tr>
      <w:tr>
        <w:tc>
          <w:p>
            <w:r>
              <w:t xml:space="preserve">Hosting</w:t>
            </w:r>
          </w:p>
        </w:tc>
        <w:tc>
          <w:p>
            <w:r>
              <w:t xml:space="preserve">Render (backend) + Vercel (frontend) + Supabase (data)</w:t>
            </w:r>
          </w:p>
        </w:tc>
        <w:tc>
          <w:p>
            <w:r>
              <w:t xml:space="preserve">Render free: 750 hrs/month; auto-deploys from Git</w:t>
            </w:r>
          </w:p>
        </w:tc>
      </w:tr>
      <w:tr>
        <w:tc>
          <w:p>
            <w:r>
              <w:t xml:space="preserve">CI/CD</w:t>
            </w:r>
          </w:p>
        </w:tc>
        <w:tc>
          <w:p>
            <w:r>
              <w:t xml:space="preserve">GitHub Actions (free)</w:t>
            </w:r>
          </w:p>
        </w:tc>
        <w:tc>
          <w:p>
            <w:r>
              <w:t xml:space="preserve">Auto-test, auto-deploy on merge to main</w:t>
            </w:r>
          </w:p>
        </w:tc>
      </w:tr>
      <w:tr>
        <w:tc>
          <w:p>
            <w:r>
              <w:t xml:space="preserve">Monitoring</w:t>
            </w:r>
          </w:p>
        </w:tc>
        <w:tc>
          <w:p>
            <w:r>
              <w:t xml:space="preserve">Render logs + Sentry (free tier)</w:t>
            </w:r>
          </w:p>
        </w:tc>
        <w:tc>
          <w:p>
            <w:r>
              <w:t xml:space="preserve">Sentry: 5,000 issues/month free</w:t>
            </w:r>
          </w:p>
        </w:tc>
      </w:tr>
    </w:tbl>
    <w:p>
      <w:pPr>
        <w:spacing w:after="300"/>
      </w:pPr>
    </w:p>
    <w:p>
      <w:pPr>
        <w:pStyle w:val="Heading2"/>
        <w:spacing w:after="150" w:before="300"/>
      </w:pPr>
      <w:r>
        <w:t xml:space="preserve">CRITICAL IMPLEMENTATION NOTES</w:t>
      </w:r>
    </w:p>
    <w:p>
      <w:pPr>
        <w:spacing w:after="100"/>
      </w:pPr>
      <w:r>
        <w:t xml:space="preserve">Pre-compute the road network ONCE and store it in PostGIS:</w:t>
      </w:r>
    </w:p>
    <w:p>
      <w:pPr>
        <w:spacing w:after="200"/>
      </w:pPr>
      <w:r>
        <w:t xml:space="preserve">Download the district-level road network from OpenStreetMap using OSMnx. Run pgRouting topology build once. Store as table in Supabase. Query pre-built network for isochrones and connectivity—do NOT run OSMnx on every request.</w:t>
      </w:r>
    </w:p>
    <w:p>
      <w:pPr>
        <w:spacing w:after="100"/>
      </w:pPr>
      <w:r>
        <w:t xml:space="preserve">Pre-generate map tiles once:</w:t>
      </w:r>
    </w:p>
    <w:p>
      <w:pPr>
        <w:spacing w:after="200"/>
      </w:pPr>
      <w:r>
        <w:t xml:space="preserve">After classification, generate .mbtiles using tippecanoe or gdal2tiles. Upload to Supabase Storage or Cloudflare R2. Serve static tiles. Update frequency: weekly or monthly.</w:t>
      </w:r>
    </w:p>
    <w:p>
      <w:pPr>
        <w:spacing w:after="100"/>
      </w:pPr>
      <w:r>
        <w:t xml:space="preserve">Database size planning:</w:t>
      </w:r>
    </w:p>
    <w:p>
      <w:pPr>
        <w:spacing w:after="300"/>
      </w:pPr>
      <w:r>
        <w:t xml:space="preserve">500 MB Supabase free tier supports ~50 km² of classified LULC (at 10 m pixels) + road network + administrative layers. For larger areas, split into zones or upgrade to paid Supabase.</w:t>
      </w:r>
    </w:p>
    <w:p>
      <w:pPr>
        <w:pStyle w:val="Heading2"/>
        <w:spacing w:after="200" w:before="300"/>
      </w:pPr>
      <w:r>
        <w:t xml:space="preserve">ORIGINAL STACK → FREE-TIER STACK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</w:tcPr>
          <w:p>
            <w:r>
              <w:t xml:space="preserve">Original (Paid)</w:t>
            </w:r>
          </w:p>
        </w:tc>
        <w:tc>
          <w:tcPr>
            <w:tcW w:type="pct" w:w="30%"/>
          </w:tcPr>
          <w:p>
            <w:r>
              <w:t xml:space="preserve">Issue</w:t>
            </w:r>
          </w:p>
        </w:tc>
        <w:tc>
          <w:tcPr>
            <w:tcW w:type="pct" w:w="40%"/>
          </w:tcPr>
          <w:p>
            <w:r>
              <w:t xml:space="preserve">Free-Tier Replacement</w:t>
            </w:r>
          </w:p>
        </w:tc>
      </w:tr>
      <w:tr>
        <w:tc>
          <w:p>
            <w:r>
              <w:t xml:space="preserve">AWS S3</w:t>
            </w:r>
          </w:p>
        </w:tc>
        <w:tc>
          <w:p>
            <w:r>
              <w:t xml:space="preserve">Costs $23/month</w:t>
            </w:r>
          </w:p>
        </w:tc>
        <w:tc>
          <w:p>
            <w:r>
              <w:t xml:space="preserve">Supabase Storage (1 GB free) + Cloudflare R2 (10 GB free)</w:t>
            </w:r>
          </w:p>
        </w:tc>
      </w:tr>
      <w:tr>
        <w:tc>
          <w:p>
            <w:r>
              <w:t xml:space="preserve">GeoServer</w:t>
            </w:r>
          </w:p>
        </w:tc>
        <w:tc>
          <w:p>
            <w:r>
              <w:t xml:space="preserve">Needs Java server; $50–200/month</w:t>
            </w:r>
          </w:p>
        </w:tc>
        <w:tc>
          <w:p>
            <w:r>
              <w:t xml:space="preserve">Pre-generate tiles, serve static</w:t>
            </w:r>
          </w:p>
        </w:tc>
      </w:tr>
      <w:tr>
        <w:tc>
          <w:p>
            <w:r>
              <w:t xml:space="preserve">Celery + Redis</w:t>
            </w:r>
          </w:p>
        </w:tc>
        <w:tc>
          <w:p>
            <w:r>
              <w:t xml:space="preserve">Redis costs money</w:t>
            </w:r>
          </w:p>
        </w:tc>
        <w:tc>
          <w:p>
            <w:r>
              <w:t xml:space="preserve">Supabase Edge Functions or BullMQ on Railway</w:t>
            </w:r>
          </w:p>
        </w:tc>
      </w:tr>
      <w:tr>
        <w:tc>
          <w:p>
            <w:r>
              <w:t xml:space="preserve">Sentinel Hub (paid)</w:t>
            </w:r>
          </w:p>
        </w:tc>
        <w:tc>
          <w:p>
            <w:r>
              <w:t xml:space="preserve">Paid tier after trial</w:t>
            </w:r>
          </w:p>
        </w:tc>
        <w:tc>
          <w:p>
            <w:r>
              <w:t xml:space="preserve">Copernicus Open Access Hub (free)</w:t>
            </w:r>
          </w:p>
        </w:tc>
      </w:tr>
      <w:tr>
        <w:tc>
          <w:p>
            <w:r>
              <w:t xml:space="preserve">Auth0</w:t>
            </w:r>
          </w:p>
        </w:tc>
        <w:tc>
          <w:p>
            <w:r>
              <w:t xml:space="preserve">Limited free tier</w:t>
            </w:r>
          </w:p>
        </w:tc>
        <w:tc>
          <w:p>
            <w:r>
              <w:t xml:space="preserve">Supabase Auth (50k MAU free)</w:t>
            </w:r>
          </w:p>
        </w:tc>
      </w:tr>
      <w:tr>
        <w:tc>
          <w:p>
            <w:r>
              <w:t xml:space="preserve">Cloud hosting</w:t>
            </w:r>
          </w:p>
        </w:tc>
        <w:tc>
          <w:p>
            <w:r>
              <w:t xml:space="preserve">Costs money</w:t>
            </w:r>
          </w:p>
        </w:tc>
        <w:tc>
          <w:p>
            <w:r>
              <w:t xml:space="preserve">Render + Vercel + Supabase (all free tiers)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2026-09-18T03:36:46.228Z</dcterms:created>
  <dcterms:modified xsi:type="dcterms:W3CDTF">2026-09-18T03:36:46.228Z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