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Rule="auto"/>
        <w:contextualSpacing w:val="0"/>
      </w:pPr>
      <w:r w:rsidDel="00000000" w:rsidR="00000000" w:rsidRPr="00000000">
        <w:rPr>
          <w:b w:val="1"/>
          <w:sz w:val="28"/>
          <w:szCs w:val="28"/>
          <w:rtl w:val="0"/>
        </w:rPr>
        <w:t xml:space="preserve">C Sc 335 Analysis and Design Artifacts for Final Project</w:t>
      </w:r>
    </w:p>
    <w:p w:rsidR="00000000" w:rsidDel="00000000" w:rsidP="00000000" w:rsidRDefault="00000000" w:rsidRPr="00000000">
      <w:pPr>
        <w:contextualSpacing w:val="0"/>
        <w:jc w:val="center"/>
      </w:pPr>
      <w:r w:rsidDel="00000000" w:rsidR="00000000" w:rsidRPr="00000000">
        <w:rPr>
          <w:i w:val="1"/>
          <w:sz w:val="26"/>
          <w:szCs w:val="26"/>
          <w:rtl w:val="0"/>
        </w:rPr>
        <w:t xml:space="preserve">This must be in a private Github repo in a directory named documents</w:t>
      </w:r>
    </w:p>
    <w:p w:rsidR="00000000" w:rsidDel="00000000" w:rsidP="00000000" w:rsidRDefault="00000000" w:rsidRPr="00000000">
      <w:pPr>
        <w:contextualSpacing w:val="0"/>
        <w:jc w:val="center"/>
      </w:pPr>
      <w:r w:rsidDel="00000000" w:rsidR="00000000" w:rsidRPr="00000000">
        <w:rPr>
          <w:i w:val="1"/>
          <w:sz w:val="26"/>
          <w:szCs w:val="26"/>
          <w:rtl w:val="0"/>
        </w:rPr>
        <w:t xml:space="preserve"> with your project manager added as a collaborator</w:t>
      </w:r>
    </w:p>
    <w:p w:rsidR="00000000" w:rsidDel="00000000" w:rsidP="00000000" w:rsidRDefault="00000000" w:rsidRPr="00000000">
      <w:pPr>
        <w:contextualSpacing w:val="0"/>
      </w:pPr>
      <w:r w:rsidDel="00000000" w:rsidR="00000000" w:rsidRPr="00000000">
        <w:rPr>
          <w:i w:val="1"/>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1. </w:t>
      </w:r>
      <w:r w:rsidDel="00000000" w:rsidR="00000000" w:rsidRPr="00000000">
        <w:rPr>
          <w:b w:val="1"/>
          <w:sz w:val="24"/>
          <w:szCs w:val="24"/>
          <w:u w:val="single"/>
          <w:rtl w:val="0"/>
        </w:rPr>
        <w:t xml:space="preserve">Team Name:</w:t>
      </w:r>
      <w:r w:rsidDel="00000000" w:rsidR="00000000" w:rsidRPr="00000000">
        <w:rPr>
          <w:sz w:val="24"/>
          <w:szCs w:val="24"/>
          <w:rtl w:val="0"/>
        </w:rPr>
        <w:t xml:space="preserve">      </w:t>
        <w:tab/>
        <w:t xml:space="preserve">__</w:t>
      </w:r>
      <w:r w:rsidDel="00000000" w:rsidR="00000000" w:rsidRPr="00000000">
        <w:rPr>
          <w:sz w:val="24"/>
          <w:szCs w:val="24"/>
          <w:u w:val="single"/>
          <w:rtl w:val="0"/>
        </w:rPr>
        <w:t xml:space="preserve">GottaCatchEmAll</w:t>
      </w:r>
      <w:r w:rsidDel="00000000" w:rsidR="00000000" w:rsidRPr="00000000">
        <w:rPr>
          <w:sz w:val="24"/>
          <w:szCs w:val="24"/>
          <w:rtl w:val="0"/>
        </w:rPr>
        <w:t xml:space="preserve">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w:t>
      </w:r>
      <w:r w:rsidDel="00000000" w:rsidR="00000000" w:rsidRPr="00000000">
        <w:rPr>
          <w:b w:val="1"/>
          <w:sz w:val="24"/>
          <w:szCs w:val="24"/>
          <w:u w:val="single"/>
          <w:rtl w:val="0"/>
        </w:rPr>
        <w:t xml:space="preserve">Team Members</w:t>
      </w:r>
      <w:r w:rsidDel="00000000" w:rsidR="00000000" w:rsidRPr="00000000">
        <w:rPr>
          <w:sz w:val="24"/>
          <w:szCs w:val="24"/>
          <w:u w:val="single"/>
          <w:rtl w:val="0"/>
        </w:rPr>
        <w:t xml:space="preserve">: </w:t>
      </w:r>
      <w:r w:rsidDel="00000000" w:rsidR="00000000" w:rsidRPr="00000000">
        <w:rPr>
          <w:sz w:val="24"/>
          <w:szCs w:val="24"/>
          <w:rtl w:val="0"/>
        </w:rPr>
        <w:t xml:space="preserve">   ___</w:t>
      </w:r>
      <w:r w:rsidDel="00000000" w:rsidR="00000000" w:rsidRPr="00000000">
        <w:rPr>
          <w:sz w:val="24"/>
          <w:szCs w:val="24"/>
          <w:u w:val="single"/>
          <w:rtl w:val="0"/>
        </w:rPr>
        <w:t xml:space="preserve">Kite Christianson</w:t>
      </w:r>
      <w:r w:rsidDel="00000000" w:rsidR="00000000" w:rsidRPr="00000000">
        <w:rPr>
          <w:sz w:val="24"/>
          <w:szCs w:val="24"/>
          <w:rtl w:val="0"/>
        </w:rPr>
        <w:t xml:space="preserve">___    </w:t>
        <w:tab/>
        <w:t xml:space="preserve">___</w:t>
      </w:r>
      <w:r w:rsidDel="00000000" w:rsidR="00000000" w:rsidRPr="00000000">
        <w:rPr>
          <w:sz w:val="24"/>
          <w:szCs w:val="24"/>
          <w:u w:val="single"/>
          <w:rtl w:val="0"/>
        </w:rPr>
        <w:t xml:space="preserve">Jared Worthington</w:t>
      </w:r>
      <w:r w:rsidDel="00000000" w:rsidR="00000000" w:rsidRPr="00000000">
        <w:rPr>
          <w:sz w:val="24"/>
          <w:szCs w:val="24"/>
          <w:rtl w:val="0"/>
        </w:rPr>
        <w:t xml:space="preserve">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                            </w:t>
        <w:tab/>
        <w:t xml:space="preserve">____</w:t>
      </w:r>
      <w:r w:rsidDel="00000000" w:rsidR="00000000" w:rsidRPr="00000000">
        <w:rPr>
          <w:sz w:val="24"/>
          <w:szCs w:val="24"/>
          <w:u w:val="single"/>
          <w:rtl w:val="0"/>
        </w:rPr>
        <w:t xml:space="preserve">Chris Yingst</w:t>
      </w:r>
      <w:r w:rsidDel="00000000" w:rsidR="00000000" w:rsidRPr="00000000">
        <w:rPr>
          <w:sz w:val="24"/>
          <w:szCs w:val="24"/>
          <w:rtl w:val="0"/>
        </w:rPr>
        <w:t xml:space="preserve">____        </w:t>
        <w:tab/>
        <w:t xml:space="preserve">___</w:t>
      </w:r>
      <w:r w:rsidDel="00000000" w:rsidR="00000000" w:rsidRPr="00000000">
        <w:rPr>
          <w:sz w:val="24"/>
          <w:szCs w:val="24"/>
          <w:u w:val="single"/>
          <w:rtl w:val="0"/>
        </w:rPr>
        <w:t xml:space="preserve">Steven Murrell</w:t>
      </w:r>
      <w:r w:rsidDel="00000000" w:rsidR="00000000" w:rsidRPr="00000000">
        <w:rPr>
          <w:sz w:val="24"/>
          <w:szCs w:val="24"/>
          <w:rtl w:val="0"/>
        </w:rPr>
        <w:t xml:space="preserve">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w:t>
      </w:r>
      <w:r w:rsidDel="00000000" w:rsidR="00000000" w:rsidRPr="00000000">
        <w:rPr>
          <w:b w:val="1"/>
          <w:sz w:val="24"/>
          <w:szCs w:val="24"/>
          <w:u w:val="single"/>
          <w:rtl w:val="0"/>
        </w:rPr>
        <w:t xml:space="preserve">Candidate Objects or Class Hierarchies</w:t>
      </w:r>
    </w:p>
    <w:p w:rsidR="00000000" w:rsidDel="00000000" w:rsidP="00000000" w:rsidRDefault="00000000" w:rsidRPr="00000000">
      <w:pPr>
        <w:contextualSpacing w:val="0"/>
      </w:pPr>
      <w:r w:rsidDel="00000000" w:rsidR="00000000" w:rsidRPr="00000000">
        <w:rPr>
          <w:b w:val="1"/>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List the most important objects, or the name of an inheritance hierarchy, and the main responsibility.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6"/>
          <w:szCs w:val="6"/>
          <w:rtl w:val="0"/>
        </w:rPr>
        <w:t xml:space="preserve"> </w:t>
      </w:r>
    </w:p>
    <w:tbl>
      <w:tblPr>
        <w:tblStyle w:val="Table1"/>
        <w:bidi w:val="0"/>
        <w:tblW w:w="942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320"/>
        <w:tblGridChange w:id="0">
          <w:tblGrid>
            <w:gridCol w:w="2100"/>
            <w:gridCol w:w="7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b w:val="1"/>
                <w:sz w:val="24"/>
                <w:szCs w:val="24"/>
                <w:rtl w:val="0"/>
              </w:rPr>
              <w:t xml:space="preserve">Candidate Object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b w:val="1"/>
                <w:sz w:val="24"/>
                <w:szCs w:val="24"/>
                <w:rtl w:val="0"/>
              </w:rPr>
              <w:t xml:space="preserve">Single Responsibility in 1 or 2 sentences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Pokemon (Abstract)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Represents all 10 Pokemon, with differing rarity, sprite, and catchability, but with similar actions such as running away, being catched, and animations.</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Trainer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Represents the trainer responsible for maintaining things such as the number of steps, the number of pokeballs, pokemon caught so far, score, etc.</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Map Model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A grid of spaces where a trainer can move. Spaces of the map model will contain the trainer, randomly placed pokemon and items.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Battle Model</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Represents the actions and sequencing for battles between trainer and a pokemon.</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Item (Abstract)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Represents three items that have differing effects and values, but with similar actions such as consuming. Trainer possesses an inventory represented by a list of these.</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PokemonGUI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contains the Jframe and Jpanel used to show the game. Also implements keyboard listeners for movement and option selections</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MapView</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Draws images from the MapModel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Battle View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Draws Images from the map Model</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p w:rsidR="00000000" w:rsidDel="00000000" w:rsidP="00000000" w:rsidRDefault="00000000" w:rsidRPr="00000000">
            <w:pPr>
              <w:ind w:left="-160" w:firstLine="0"/>
              <w:contextualSpacing w:val="0"/>
            </w:pP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i w:val="1"/>
          <w:rtl w:val="0"/>
        </w:rPr>
        <w:t xml:space="preserve">These Class and Sequence Diagrams may be written by hand and scanned or drawn with a UML editor such as Violet  </w:t>
      </w:r>
      <w:hyperlink r:id="rId5">
        <w:r w:rsidDel="00000000" w:rsidR="00000000" w:rsidRPr="00000000">
          <w:rPr>
            <w:rFonts w:ascii="Times New Roman" w:cs="Times New Roman" w:eastAsia="Times New Roman" w:hAnsi="Times New Roman"/>
            <w:i w:val="1"/>
            <w:color w:val="1155cc"/>
            <w:u w:val="single"/>
            <w:rtl w:val="0"/>
          </w:rPr>
          <w:t xml:space="preserve">http://sourceforge.net/projects/violet/files/violetumleditor/</w:t>
        </w:r>
      </w:hyperlink>
      <w:r w:rsidDel="00000000" w:rsidR="00000000" w:rsidRPr="00000000">
        <w:rPr>
          <w:rFonts w:ascii="Times New Roman" w:cs="Times New Roman" w:eastAsia="Times New Roman" w:hAnsi="Times New Roman"/>
          <w:i w:val="1"/>
          <w:rtl w:val="0"/>
        </w:rPr>
        <w:t xml:space="preserve">  and / or the sequence diagram editor or</w:t>
      </w:r>
      <w:hyperlink r:id="rId6">
        <w:r w:rsidDel="00000000" w:rsidR="00000000" w:rsidRPr="00000000">
          <w:rPr>
            <w:rFonts w:ascii="Times New Roman" w:cs="Times New Roman" w:eastAsia="Times New Roman" w:hAnsi="Times New Roman"/>
            <w:i w:val="1"/>
            <w:rtl w:val="0"/>
          </w:rPr>
          <w:t xml:space="preserve"> </w:t>
        </w:r>
      </w:hyperlink>
      <w:hyperlink r:id="rId7">
        <w:r w:rsidDel="00000000" w:rsidR="00000000" w:rsidRPr="00000000">
          <w:rPr>
            <w:rFonts w:ascii="Times New Roman" w:cs="Times New Roman" w:eastAsia="Times New Roman" w:hAnsi="Times New Roman"/>
            <w:i w:val="1"/>
            <w:color w:val="1155cc"/>
            <w:u w:val="single"/>
            <w:rtl w:val="0"/>
          </w:rPr>
          <w:t xml:space="preserve">https://www.websequencediagrams.com/#</w:t>
        </w:r>
      </w:hyperlink>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Class Diagram: </w:t>
      </w:r>
      <w:r w:rsidDel="00000000" w:rsidR="00000000" w:rsidRPr="00000000">
        <w:rPr>
          <w:rtl w:val="0"/>
        </w:rPr>
        <w:t xml:space="preserve">Your team UML Class Diagram must show at least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at least 2.0 methods per class, which may be implicit (no need to repeat methods) if the class implements a Java interface with methods shown there.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47879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w:t>
      </w:r>
      <w:r w:rsidDel="00000000" w:rsidR="00000000" w:rsidRPr="00000000">
        <w:rPr>
          <w:b w:val="1"/>
          <w:u w:val="single"/>
          <w:rtl w:val="0"/>
        </w:rPr>
        <w:t xml:space="preserve">Sequence Diagram:</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704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sourceforge.net/projects/violet/files/violetumleditor/" TargetMode="External"/><Relationship Id="rId6" Type="http://schemas.openxmlformats.org/officeDocument/2006/relationships/hyperlink" Target="https://www.websequencediagrams.com/" TargetMode="External"/><Relationship Id="rId7" Type="http://schemas.openxmlformats.org/officeDocument/2006/relationships/hyperlink" Target="https://www.websequencediagrams.com/" TargetMode="External"/><Relationship Id="rId8" Type="http://schemas.openxmlformats.org/officeDocument/2006/relationships/image" Target="media/image01.png"/></Relationships>
</file>