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D80F9" w14:textId="77777777" w:rsidR="00BB5D6C" w:rsidRPr="0017500A" w:rsidRDefault="00BB5D6C" w:rsidP="00BB5D6C">
      <w:pPr>
        <w:rPr>
          <w:rFonts w:ascii="Calibri" w:hAnsi="Calibri" w:cs="Calibri"/>
          <w:sz w:val="32"/>
          <w:szCs w:val="32"/>
        </w:rPr>
      </w:pPr>
      <w:r w:rsidRPr="0017500A">
        <w:rPr>
          <w:rFonts w:ascii="Calibri" w:hAnsi="Calibri" w:cs="Calibri"/>
          <w:sz w:val="32"/>
          <w:szCs w:val="32"/>
        </w:rPr>
        <w:t>Rapport d'Analyse de Conformité : Projet de Contrôle Horaire</w:t>
      </w:r>
    </w:p>
    <w:p w14:paraId="7569B8D4" w14:textId="77777777" w:rsidR="00BB5D6C" w:rsidRPr="0017500A" w:rsidRDefault="00BB5D6C" w:rsidP="00BB5D6C">
      <w:pPr>
        <w:rPr>
          <w:rFonts w:ascii="Calibri" w:hAnsi="Calibri" w:cs="Calibri"/>
        </w:rPr>
      </w:pPr>
      <w:r w:rsidRPr="0017500A">
        <w:rPr>
          <w:rFonts w:ascii="Calibri" w:hAnsi="Calibri" w:cs="Calibri"/>
        </w:rPr>
        <w:t>1. Méthodologie d'audit</w:t>
      </w:r>
    </w:p>
    <w:p w14:paraId="73E49E30" w14:textId="77777777" w:rsidR="00BB5D6C" w:rsidRPr="0017500A" w:rsidRDefault="00BB5D6C" w:rsidP="00BB5D6C">
      <w:pPr>
        <w:rPr>
          <w:rFonts w:ascii="Calibri" w:hAnsi="Calibri" w:cs="Calibri"/>
        </w:rPr>
      </w:pPr>
      <w:r w:rsidRPr="0017500A">
        <w:rPr>
          <w:rFonts w:ascii="Calibri" w:hAnsi="Calibri" w:cs="Calibri"/>
        </w:rPr>
        <w:t xml:space="preserve">Pour évaluer la viabilité juridique du projet soumis par Victor, nous avons appliqué les principes du </w:t>
      </w:r>
      <w:proofErr w:type="spellStart"/>
      <w:r w:rsidRPr="0017500A">
        <w:rPr>
          <w:rFonts w:ascii="Calibri" w:hAnsi="Calibri" w:cs="Calibri"/>
        </w:rPr>
        <w:t>Privacy</w:t>
      </w:r>
      <w:proofErr w:type="spellEnd"/>
      <w:r w:rsidRPr="0017500A">
        <w:rPr>
          <w:rFonts w:ascii="Calibri" w:hAnsi="Calibri" w:cs="Calibri"/>
        </w:rPr>
        <w:t xml:space="preserve"> by Design. Notre démarche a consisté à confronter les modalités techniques du traitement (collecte, croisement de fichiers, automatisation) aux exigences du Règlement Général sur la Protection des Données (RGPD).</w:t>
      </w:r>
    </w:p>
    <w:p w14:paraId="2B40984E" w14:textId="77777777" w:rsidR="00BB5D6C" w:rsidRPr="0017500A" w:rsidRDefault="00BB5D6C" w:rsidP="00BB5D6C">
      <w:pPr>
        <w:rPr>
          <w:rFonts w:ascii="Calibri" w:hAnsi="Calibri" w:cs="Calibri"/>
        </w:rPr>
      </w:pPr>
    </w:p>
    <w:p w14:paraId="20306629" w14:textId="75FBEC19" w:rsidR="00BB5D6C" w:rsidRPr="0017500A" w:rsidRDefault="00BB5D6C" w:rsidP="00BB5D6C">
      <w:pPr>
        <w:rPr>
          <w:rFonts w:ascii="Calibri" w:hAnsi="Calibri" w:cs="Calibri"/>
        </w:rPr>
      </w:pPr>
      <w:r w:rsidRPr="0017500A">
        <w:rPr>
          <w:rFonts w:ascii="Calibri" w:hAnsi="Calibri" w:cs="Calibri"/>
        </w:rPr>
        <w:t>2. Tableau de Diagnostic et Préconisations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1850"/>
        <w:gridCol w:w="2803"/>
        <w:gridCol w:w="2761"/>
      </w:tblGrid>
      <w:tr w:rsidR="00BB5D6C" w:rsidRPr="0017500A" w14:paraId="4055DBA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FDE611" w14:textId="77777777" w:rsidR="00BB5D6C" w:rsidRPr="0017500A" w:rsidRDefault="00BB5D6C" w:rsidP="00BB5D6C">
            <w:pPr>
              <w:rPr>
                <w:rFonts w:ascii="Calibri" w:hAnsi="Calibri" w:cs="Calibri"/>
              </w:rPr>
            </w:pPr>
            <w:r w:rsidRPr="0017500A">
              <w:rPr>
                <w:rFonts w:ascii="Calibri" w:hAnsi="Calibri" w:cs="Calibri"/>
              </w:rPr>
              <w:t>Obligations du RGPD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6FF285" w14:textId="77777777" w:rsidR="00BB5D6C" w:rsidRPr="0017500A" w:rsidRDefault="00BB5D6C" w:rsidP="00BB5D6C">
            <w:pPr>
              <w:rPr>
                <w:rFonts w:ascii="Calibri" w:hAnsi="Calibri" w:cs="Calibri"/>
              </w:rPr>
            </w:pPr>
            <w:r w:rsidRPr="0017500A">
              <w:rPr>
                <w:rFonts w:ascii="Calibri" w:hAnsi="Calibri" w:cs="Calibri"/>
              </w:rPr>
              <w:t>Questions à se poser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B791B7" w14:textId="77777777" w:rsidR="00BB5D6C" w:rsidRPr="0017500A" w:rsidRDefault="00BB5D6C" w:rsidP="00BB5D6C">
            <w:pPr>
              <w:rPr>
                <w:rFonts w:ascii="Calibri" w:hAnsi="Calibri" w:cs="Calibri"/>
              </w:rPr>
            </w:pPr>
            <w:r w:rsidRPr="0017500A">
              <w:rPr>
                <w:rFonts w:ascii="Calibri" w:hAnsi="Calibri" w:cs="Calibri"/>
              </w:rPr>
              <w:t>Réponses concernant la conformité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5DD234" w14:textId="77777777" w:rsidR="00BB5D6C" w:rsidRPr="0017500A" w:rsidRDefault="00BB5D6C" w:rsidP="00BB5D6C">
            <w:pPr>
              <w:rPr>
                <w:rFonts w:ascii="Calibri" w:hAnsi="Calibri" w:cs="Calibri"/>
              </w:rPr>
            </w:pPr>
            <w:r w:rsidRPr="0017500A">
              <w:rPr>
                <w:rFonts w:ascii="Calibri" w:hAnsi="Calibri" w:cs="Calibri"/>
              </w:rPr>
              <w:t>Solutions / Mesures pour corriger</w:t>
            </w:r>
          </w:p>
        </w:tc>
      </w:tr>
      <w:tr w:rsidR="00BB5D6C" w:rsidRPr="0017500A" w14:paraId="2878A6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D74E96" w14:textId="77777777" w:rsidR="00BB5D6C" w:rsidRPr="0017500A" w:rsidRDefault="00BB5D6C" w:rsidP="00BB5D6C">
            <w:pPr>
              <w:rPr>
                <w:rFonts w:ascii="Calibri" w:hAnsi="Calibri" w:cs="Calibri"/>
              </w:rPr>
            </w:pPr>
            <w:r w:rsidRPr="0017500A">
              <w:rPr>
                <w:rFonts w:ascii="Calibri" w:hAnsi="Calibri" w:cs="Calibri"/>
              </w:rPr>
              <w:t>Principe de Finalité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EE9294" w14:textId="77777777" w:rsidR="00BB5D6C" w:rsidRPr="0017500A" w:rsidRDefault="00BB5D6C" w:rsidP="00BB5D6C">
            <w:pPr>
              <w:rPr>
                <w:rFonts w:ascii="Calibri" w:hAnsi="Calibri" w:cs="Calibri"/>
              </w:rPr>
            </w:pPr>
            <w:r w:rsidRPr="0017500A">
              <w:rPr>
                <w:rFonts w:ascii="Calibri" w:hAnsi="Calibri" w:cs="Calibri"/>
              </w:rPr>
              <w:t xml:space="preserve">Les données sont-elles traitées pour un objectif spécifique et légitime ?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7A198B" w14:textId="77777777" w:rsidR="00BB5D6C" w:rsidRPr="0017500A" w:rsidRDefault="00BB5D6C" w:rsidP="00BB5D6C">
            <w:pPr>
              <w:rPr>
                <w:rFonts w:ascii="Calibri" w:hAnsi="Calibri" w:cs="Calibri"/>
              </w:rPr>
            </w:pPr>
            <w:r w:rsidRPr="0017500A">
              <w:rPr>
                <w:rFonts w:ascii="Calibri" w:hAnsi="Calibri" w:cs="Calibri"/>
              </w:rPr>
              <w:t>NON CONFORME. Le système de badges, initialement prévu pour la sécurité des accès, est ici détourné pour surveiller l'assiduité sans base légale appropriée.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32EB45" w14:textId="77777777" w:rsidR="00BB5D6C" w:rsidRPr="0017500A" w:rsidRDefault="00BB5D6C" w:rsidP="00BB5D6C">
            <w:pPr>
              <w:rPr>
                <w:rFonts w:ascii="Calibri" w:hAnsi="Calibri" w:cs="Calibri"/>
              </w:rPr>
            </w:pPr>
            <w:r w:rsidRPr="0017500A">
              <w:rPr>
                <w:rFonts w:ascii="Calibri" w:hAnsi="Calibri" w:cs="Calibri"/>
              </w:rPr>
              <w:t>Définir explicitement une double finalité (sécurité + gestion du temps) ou limiter l'audit aux données de l'outil RH "</w:t>
            </w:r>
            <w:proofErr w:type="spellStart"/>
            <w:r w:rsidRPr="0017500A">
              <w:rPr>
                <w:rFonts w:ascii="Calibri" w:hAnsi="Calibri" w:cs="Calibri"/>
              </w:rPr>
              <w:t>MyTime</w:t>
            </w:r>
            <w:proofErr w:type="spellEnd"/>
            <w:r w:rsidRPr="0017500A">
              <w:rPr>
                <w:rFonts w:ascii="Calibri" w:hAnsi="Calibri" w:cs="Calibri"/>
              </w:rPr>
              <w:t>".</w:t>
            </w:r>
          </w:p>
        </w:tc>
      </w:tr>
      <w:tr w:rsidR="00BB5D6C" w:rsidRPr="0017500A" w14:paraId="31600D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AAE11F" w14:textId="77777777" w:rsidR="00BB5D6C" w:rsidRPr="0017500A" w:rsidRDefault="00BB5D6C" w:rsidP="00BB5D6C">
            <w:pPr>
              <w:rPr>
                <w:rFonts w:ascii="Calibri" w:hAnsi="Calibri" w:cs="Calibri"/>
              </w:rPr>
            </w:pPr>
            <w:r w:rsidRPr="0017500A">
              <w:rPr>
                <w:rFonts w:ascii="Calibri" w:hAnsi="Calibri" w:cs="Calibri"/>
              </w:rPr>
              <w:t>Minimisation des Données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8B385B" w14:textId="77777777" w:rsidR="00BB5D6C" w:rsidRPr="0017500A" w:rsidRDefault="00BB5D6C" w:rsidP="00BB5D6C">
            <w:pPr>
              <w:rPr>
                <w:rFonts w:ascii="Calibri" w:hAnsi="Calibri" w:cs="Calibri"/>
              </w:rPr>
            </w:pPr>
            <w:r w:rsidRPr="0017500A">
              <w:rPr>
                <w:rFonts w:ascii="Calibri" w:hAnsi="Calibri" w:cs="Calibri"/>
              </w:rPr>
              <w:t xml:space="preserve">Collecte-t-on uniquement les informations strictement nécessaires ?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FDC995" w14:textId="77777777" w:rsidR="00BB5D6C" w:rsidRPr="0017500A" w:rsidRDefault="00BB5D6C" w:rsidP="00BB5D6C">
            <w:pPr>
              <w:rPr>
                <w:rFonts w:ascii="Calibri" w:hAnsi="Calibri" w:cs="Calibri"/>
              </w:rPr>
            </w:pPr>
            <w:r w:rsidRPr="0017500A">
              <w:rPr>
                <w:rFonts w:ascii="Calibri" w:hAnsi="Calibri" w:cs="Calibri"/>
              </w:rPr>
              <w:t>NON CONFORME. L'inclusion de données privées (vie familiale, finances) est disproportionnée et abusive pour un simple contrôle horaire.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2B40C1" w14:textId="77777777" w:rsidR="00BB5D6C" w:rsidRPr="0017500A" w:rsidRDefault="00BB5D6C" w:rsidP="00BB5D6C">
            <w:pPr>
              <w:rPr>
                <w:rFonts w:ascii="Calibri" w:hAnsi="Calibri" w:cs="Calibri"/>
              </w:rPr>
            </w:pPr>
            <w:r w:rsidRPr="0017500A">
              <w:rPr>
                <w:rFonts w:ascii="Calibri" w:hAnsi="Calibri" w:cs="Calibri"/>
              </w:rPr>
              <w:t>Éliminer les variables intrusives. Ne conserver que l'identifiant salarié et les horodatages de présence.</w:t>
            </w:r>
          </w:p>
        </w:tc>
      </w:tr>
      <w:tr w:rsidR="00BB5D6C" w:rsidRPr="0017500A" w14:paraId="5A369E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04C579" w14:textId="77777777" w:rsidR="00BB5D6C" w:rsidRPr="0017500A" w:rsidRDefault="00BB5D6C" w:rsidP="00BB5D6C">
            <w:pPr>
              <w:rPr>
                <w:rFonts w:ascii="Calibri" w:hAnsi="Calibri" w:cs="Calibri"/>
              </w:rPr>
            </w:pPr>
            <w:r w:rsidRPr="0017500A">
              <w:rPr>
                <w:rFonts w:ascii="Calibri" w:hAnsi="Calibri" w:cs="Calibri"/>
              </w:rPr>
              <w:t>Transparence et Information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189FC1" w14:textId="77777777" w:rsidR="00BB5D6C" w:rsidRPr="0017500A" w:rsidRDefault="00BB5D6C" w:rsidP="00BB5D6C">
            <w:pPr>
              <w:rPr>
                <w:rFonts w:ascii="Calibri" w:hAnsi="Calibri" w:cs="Calibri"/>
              </w:rPr>
            </w:pPr>
            <w:r w:rsidRPr="0017500A">
              <w:rPr>
                <w:rFonts w:ascii="Calibri" w:hAnsi="Calibri" w:cs="Calibri"/>
              </w:rPr>
              <w:t xml:space="preserve">Les salariés sont-ils conscients de la nature et du but du traitement ?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B57F11" w14:textId="77777777" w:rsidR="00BB5D6C" w:rsidRPr="0017500A" w:rsidRDefault="00BB5D6C" w:rsidP="00BB5D6C">
            <w:pPr>
              <w:rPr>
                <w:rFonts w:ascii="Calibri" w:hAnsi="Calibri" w:cs="Calibri"/>
              </w:rPr>
            </w:pPr>
            <w:r w:rsidRPr="0017500A">
              <w:rPr>
                <w:rFonts w:ascii="Calibri" w:hAnsi="Calibri" w:cs="Calibri"/>
              </w:rPr>
              <w:t>NON CONFORME. Victor refuse volontairement d'informer le personnel et les représentants syndicaux, ce qui contrevient à l'obligation de loyauté.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D85B62" w14:textId="77777777" w:rsidR="00BB5D6C" w:rsidRPr="0017500A" w:rsidRDefault="00BB5D6C" w:rsidP="00BB5D6C">
            <w:pPr>
              <w:rPr>
                <w:rFonts w:ascii="Calibri" w:hAnsi="Calibri" w:cs="Calibri"/>
              </w:rPr>
            </w:pPr>
            <w:r w:rsidRPr="0017500A">
              <w:rPr>
                <w:rFonts w:ascii="Calibri" w:hAnsi="Calibri" w:cs="Calibri"/>
              </w:rPr>
              <w:t>Diffuser une note d'information officielle, mettre à jour la charte informatique et consulter le CSE avant tout lancement.</w:t>
            </w:r>
          </w:p>
        </w:tc>
      </w:tr>
      <w:tr w:rsidR="00BB5D6C" w:rsidRPr="0017500A" w14:paraId="20A642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7A2DAC" w14:textId="77777777" w:rsidR="00BB5D6C" w:rsidRPr="0017500A" w:rsidRDefault="00BB5D6C" w:rsidP="00BB5D6C">
            <w:pPr>
              <w:rPr>
                <w:rFonts w:ascii="Calibri" w:hAnsi="Calibri" w:cs="Calibri"/>
              </w:rPr>
            </w:pPr>
            <w:r w:rsidRPr="0017500A">
              <w:rPr>
                <w:rFonts w:ascii="Calibri" w:hAnsi="Calibri" w:cs="Calibri"/>
              </w:rPr>
              <w:t>Données Sensibles (Art. 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371D10" w14:textId="77777777" w:rsidR="00BB5D6C" w:rsidRPr="0017500A" w:rsidRDefault="00BB5D6C" w:rsidP="00BB5D6C">
            <w:pPr>
              <w:rPr>
                <w:rFonts w:ascii="Calibri" w:hAnsi="Calibri" w:cs="Calibri"/>
              </w:rPr>
            </w:pPr>
            <w:r w:rsidRPr="0017500A">
              <w:rPr>
                <w:rFonts w:ascii="Calibri" w:hAnsi="Calibri" w:cs="Calibri"/>
              </w:rPr>
              <w:t xml:space="preserve">Le projet exploite-t-il des données relatives </w:t>
            </w:r>
            <w:r w:rsidRPr="0017500A">
              <w:rPr>
                <w:rFonts w:ascii="Calibri" w:hAnsi="Calibri" w:cs="Calibri"/>
              </w:rPr>
              <w:lastRenderedPageBreak/>
              <w:t xml:space="preserve">à la santé ou à la vie privée ?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62D923" w14:textId="77777777" w:rsidR="00BB5D6C" w:rsidRPr="0017500A" w:rsidRDefault="00BB5D6C" w:rsidP="00BB5D6C">
            <w:pPr>
              <w:rPr>
                <w:rFonts w:ascii="Calibri" w:hAnsi="Calibri" w:cs="Calibri"/>
              </w:rPr>
            </w:pPr>
            <w:r w:rsidRPr="0017500A">
              <w:rPr>
                <w:rFonts w:ascii="Calibri" w:hAnsi="Calibri" w:cs="Calibri"/>
              </w:rPr>
              <w:lastRenderedPageBreak/>
              <w:t xml:space="preserve">NON CONFORME. L'utilisation des motifs de congés (maladie) et le profilage ciblant des </w:t>
            </w:r>
            <w:r w:rsidRPr="0017500A">
              <w:rPr>
                <w:rFonts w:ascii="Calibri" w:hAnsi="Calibri" w:cs="Calibri"/>
              </w:rPr>
              <w:lastRenderedPageBreak/>
              <w:t>catégories vulnérables (seniors, parents isolés) sont illégaux.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30E3F6" w14:textId="77777777" w:rsidR="00BB5D6C" w:rsidRPr="0017500A" w:rsidRDefault="00BB5D6C" w:rsidP="00BB5D6C">
            <w:pPr>
              <w:rPr>
                <w:rFonts w:ascii="Calibri" w:hAnsi="Calibri" w:cs="Calibri"/>
              </w:rPr>
            </w:pPr>
            <w:r w:rsidRPr="0017500A">
              <w:rPr>
                <w:rFonts w:ascii="Calibri" w:hAnsi="Calibri" w:cs="Calibri"/>
              </w:rPr>
              <w:lastRenderedPageBreak/>
              <w:t xml:space="preserve">Proscrire l'usage des données de santé. Supprimer tout critère de profilage basé sur la </w:t>
            </w:r>
            <w:r w:rsidRPr="0017500A">
              <w:rPr>
                <w:rFonts w:ascii="Calibri" w:hAnsi="Calibri" w:cs="Calibri"/>
              </w:rPr>
              <w:lastRenderedPageBreak/>
              <w:t>situation personnelle ou l'âge.</w:t>
            </w:r>
          </w:p>
        </w:tc>
      </w:tr>
      <w:tr w:rsidR="00BB5D6C" w:rsidRPr="0017500A" w14:paraId="440387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5DF55D" w14:textId="77777777" w:rsidR="00BB5D6C" w:rsidRPr="0017500A" w:rsidRDefault="00BB5D6C" w:rsidP="00BB5D6C">
            <w:pPr>
              <w:rPr>
                <w:rFonts w:ascii="Calibri" w:hAnsi="Calibri" w:cs="Calibri"/>
              </w:rPr>
            </w:pPr>
            <w:r w:rsidRPr="0017500A">
              <w:rPr>
                <w:rFonts w:ascii="Calibri" w:hAnsi="Calibri" w:cs="Calibri"/>
              </w:rPr>
              <w:lastRenderedPageBreak/>
              <w:t>Décision Automatisée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9AB56C" w14:textId="77777777" w:rsidR="00BB5D6C" w:rsidRPr="0017500A" w:rsidRDefault="00BB5D6C" w:rsidP="00BB5D6C">
            <w:pPr>
              <w:rPr>
                <w:rFonts w:ascii="Calibri" w:hAnsi="Calibri" w:cs="Calibri"/>
              </w:rPr>
            </w:pPr>
            <w:r w:rsidRPr="0017500A">
              <w:rPr>
                <w:rFonts w:ascii="Calibri" w:hAnsi="Calibri" w:cs="Calibri"/>
              </w:rPr>
              <w:t xml:space="preserve">Existe-t-il une validation humaine avant l'application d'une sanction ?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2EB265" w14:textId="77777777" w:rsidR="00BB5D6C" w:rsidRPr="0017500A" w:rsidRDefault="00BB5D6C" w:rsidP="00BB5D6C">
            <w:pPr>
              <w:rPr>
                <w:rFonts w:ascii="Calibri" w:hAnsi="Calibri" w:cs="Calibri"/>
              </w:rPr>
            </w:pPr>
            <w:r w:rsidRPr="0017500A">
              <w:rPr>
                <w:rFonts w:ascii="Calibri" w:hAnsi="Calibri" w:cs="Calibri"/>
              </w:rPr>
              <w:t xml:space="preserve">NON CONFORME. L'envoi automatique de blâmes par </w:t>
            </w:r>
            <w:proofErr w:type="gramStart"/>
            <w:r w:rsidRPr="0017500A">
              <w:rPr>
                <w:rFonts w:ascii="Calibri" w:hAnsi="Calibri" w:cs="Calibri"/>
              </w:rPr>
              <w:t>email</w:t>
            </w:r>
            <w:proofErr w:type="gramEnd"/>
            <w:r w:rsidRPr="0017500A">
              <w:rPr>
                <w:rFonts w:ascii="Calibri" w:hAnsi="Calibri" w:cs="Calibri"/>
              </w:rPr>
              <w:t xml:space="preserve"> sans vérification préalable est interdit par le RGPD.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7EB572" w14:textId="77777777" w:rsidR="00BB5D6C" w:rsidRPr="0017500A" w:rsidRDefault="00BB5D6C" w:rsidP="00BB5D6C">
            <w:pPr>
              <w:rPr>
                <w:rFonts w:ascii="Calibri" w:hAnsi="Calibri" w:cs="Calibri"/>
              </w:rPr>
            </w:pPr>
            <w:r w:rsidRPr="0017500A">
              <w:rPr>
                <w:rFonts w:ascii="Calibri" w:hAnsi="Calibri" w:cs="Calibri"/>
              </w:rPr>
              <w:t>Transformer les "blâmes" automatiques en simples alertes internes que les RH devront analyser manuellement avant toute action.</w:t>
            </w:r>
          </w:p>
        </w:tc>
      </w:tr>
      <w:tr w:rsidR="00BB5D6C" w:rsidRPr="0017500A" w14:paraId="6D492A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6C05E5" w14:textId="77777777" w:rsidR="00BB5D6C" w:rsidRPr="0017500A" w:rsidRDefault="00BB5D6C" w:rsidP="00BB5D6C">
            <w:pPr>
              <w:rPr>
                <w:rFonts w:ascii="Calibri" w:hAnsi="Calibri" w:cs="Calibri"/>
              </w:rPr>
            </w:pPr>
            <w:r w:rsidRPr="0017500A">
              <w:rPr>
                <w:rFonts w:ascii="Calibri" w:hAnsi="Calibri" w:cs="Calibri"/>
              </w:rPr>
              <w:t>Sécurité et Confidentialité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2B149C" w14:textId="77777777" w:rsidR="00BB5D6C" w:rsidRPr="0017500A" w:rsidRDefault="00BB5D6C" w:rsidP="00BB5D6C">
            <w:pPr>
              <w:rPr>
                <w:rFonts w:ascii="Calibri" w:hAnsi="Calibri" w:cs="Calibri"/>
              </w:rPr>
            </w:pPr>
            <w:r w:rsidRPr="0017500A">
              <w:rPr>
                <w:rFonts w:ascii="Calibri" w:hAnsi="Calibri" w:cs="Calibri"/>
              </w:rPr>
              <w:t xml:space="preserve">Les données sont-elles protégées contre les accès non autorisés lors des transferts ?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C26629" w14:textId="77777777" w:rsidR="00BB5D6C" w:rsidRPr="0017500A" w:rsidRDefault="00BB5D6C" w:rsidP="00BB5D6C">
            <w:pPr>
              <w:rPr>
                <w:rFonts w:ascii="Calibri" w:hAnsi="Calibri" w:cs="Calibri"/>
              </w:rPr>
            </w:pPr>
            <w:r w:rsidRPr="0017500A">
              <w:rPr>
                <w:rFonts w:ascii="Calibri" w:hAnsi="Calibri" w:cs="Calibri"/>
              </w:rPr>
              <w:t xml:space="preserve">NON CONFORME. L'envoi de listes nominatives via des fichiers Excel par </w:t>
            </w:r>
            <w:proofErr w:type="gramStart"/>
            <w:r w:rsidRPr="0017500A">
              <w:rPr>
                <w:rFonts w:ascii="Calibri" w:hAnsi="Calibri" w:cs="Calibri"/>
              </w:rPr>
              <w:t>email</w:t>
            </w:r>
            <w:proofErr w:type="gramEnd"/>
            <w:r w:rsidRPr="0017500A">
              <w:rPr>
                <w:rFonts w:ascii="Calibri" w:hAnsi="Calibri" w:cs="Calibri"/>
              </w:rPr>
              <w:t xml:space="preserve"> simple présente un risque de fuite majeur.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D6034B" w14:textId="77777777" w:rsidR="00BB5D6C" w:rsidRPr="0017500A" w:rsidRDefault="00BB5D6C" w:rsidP="00BB5D6C">
            <w:pPr>
              <w:rPr>
                <w:rFonts w:ascii="Calibri" w:hAnsi="Calibri" w:cs="Calibri"/>
              </w:rPr>
            </w:pPr>
            <w:r w:rsidRPr="0017500A">
              <w:rPr>
                <w:rFonts w:ascii="Calibri" w:hAnsi="Calibri" w:cs="Calibri"/>
              </w:rPr>
              <w:t xml:space="preserve">Utiliser un dossier partagé sécurisé, chiffrer les fichiers et mettre en place une procédure de </w:t>
            </w:r>
            <w:proofErr w:type="spellStart"/>
            <w:r w:rsidRPr="0017500A">
              <w:rPr>
                <w:rFonts w:ascii="Calibri" w:hAnsi="Calibri" w:cs="Calibri"/>
              </w:rPr>
              <w:t>pseudonymisation</w:t>
            </w:r>
            <w:proofErr w:type="spellEnd"/>
            <w:r w:rsidRPr="0017500A">
              <w:rPr>
                <w:rFonts w:ascii="Calibri" w:hAnsi="Calibri" w:cs="Calibri"/>
              </w:rPr>
              <w:t>.</w:t>
            </w:r>
          </w:p>
        </w:tc>
      </w:tr>
      <w:tr w:rsidR="00BB5D6C" w:rsidRPr="0017500A" w14:paraId="47D4C3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E73A43" w14:textId="77777777" w:rsidR="00BB5D6C" w:rsidRPr="0017500A" w:rsidRDefault="00BB5D6C" w:rsidP="00BB5D6C">
            <w:pPr>
              <w:rPr>
                <w:rFonts w:ascii="Calibri" w:hAnsi="Calibri" w:cs="Calibri"/>
              </w:rPr>
            </w:pPr>
            <w:r w:rsidRPr="0017500A">
              <w:rPr>
                <w:rFonts w:ascii="Calibri" w:hAnsi="Calibri" w:cs="Calibri"/>
              </w:rPr>
              <w:t>Limitation de la Conservation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B2E1CD" w14:textId="77777777" w:rsidR="00BB5D6C" w:rsidRPr="0017500A" w:rsidRDefault="00BB5D6C" w:rsidP="00BB5D6C">
            <w:pPr>
              <w:rPr>
                <w:rFonts w:ascii="Calibri" w:hAnsi="Calibri" w:cs="Calibri"/>
              </w:rPr>
            </w:pPr>
            <w:r w:rsidRPr="0017500A">
              <w:rPr>
                <w:rFonts w:ascii="Calibri" w:hAnsi="Calibri" w:cs="Calibri"/>
              </w:rPr>
              <w:t xml:space="preserve">Une durée maximale de stockage des données est-elle définie ?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8D3790" w14:textId="77777777" w:rsidR="00BB5D6C" w:rsidRPr="0017500A" w:rsidRDefault="00BB5D6C" w:rsidP="00BB5D6C">
            <w:pPr>
              <w:rPr>
                <w:rFonts w:ascii="Calibri" w:hAnsi="Calibri" w:cs="Calibri"/>
              </w:rPr>
            </w:pPr>
            <w:r w:rsidRPr="0017500A">
              <w:rPr>
                <w:rFonts w:ascii="Calibri" w:hAnsi="Calibri" w:cs="Calibri"/>
              </w:rPr>
              <w:t>NON CONFORME. Aucune règle de purge n'est fixée, laissant supposer une conservation illimitée des historiques de badgeage.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994ABB" w14:textId="77777777" w:rsidR="00BB5D6C" w:rsidRPr="0017500A" w:rsidRDefault="00BB5D6C" w:rsidP="00BB5D6C">
            <w:pPr>
              <w:rPr>
                <w:rFonts w:ascii="Calibri" w:hAnsi="Calibri" w:cs="Calibri"/>
              </w:rPr>
            </w:pPr>
            <w:r w:rsidRPr="0017500A">
              <w:rPr>
                <w:rFonts w:ascii="Calibri" w:hAnsi="Calibri" w:cs="Calibri"/>
              </w:rPr>
              <w:t>Instaurer une durée de conservation précise (</w:t>
            </w:r>
            <w:proofErr w:type="gramStart"/>
            <w:r w:rsidRPr="0017500A">
              <w:rPr>
                <w:rFonts w:ascii="Calibri" w:hAnsi="Calibri" w:cs="Calibri"/>
              </w:rPr>
              <w:t>ex:</w:t>
            </w:r>
            <w:proofErr w:type="gramEnd"/>
            <w:r w:rsidRPr="0017500A">
              <w:rPr>
                <w:rFonts w:ascii="Calibri" w:hAnsi="Calibri" w:cs="Calibri"/>
              </w:rPr>
              <w:t xml:space="preserve"> quelques mois) et programmer une suppression automatisée après ce délai.</w:t>
            </w:r>
          </w:p>
        </w:tc>
      </w:tr>
    </w:tbl>
    <w:p w14:paraId="4E7FE917" w14:textId="24378220" w:rsidR="00BB5D6C" w:rsidRPr="0017500A" w:rsidRDefault="00BB5D6C" w:rsidP="00BB5D6C">
      <w:pPr>
        <w:rPr>
          <w:rFonts w:ascii="Calibri" w:hAnsi="Calibri" w:cs="Calibri"/>
        </w:rPr>
      </w:pPr>
    </w:p>
    <w:p w14:paraId="37ED4331" w14:textId="77777777" w:rsidR="00BB5D6C" w:rsidRPr="0017500A" w:rsidRDefault="00BB5D6C" w:rsidP="00BB5D6C">
      <w:pPr>
        <w:rPr>
          <w:rFonts w:ascii="Calibri" w:hAnsi="Calibri" w:cs="Calibri"/>
        </w:rPr>
      </w:pPr>
    </w:p>
    <w:p w14:paraId="79080B9C" w14:textId="77777777" w:rsidR="00BB5D6C" w:rsidRPr="0017500A" w:rsidRDefault="00BB5D6C" w:rsidP="00BB5D6C">
      <w:pPr>
        <w:rPr>
          <w:rFonts w:ascii="Calibri" w:hAnsi="Calibri" w:cs="Calibri"/>
        </w:rPr>
      </w:pPr>
      <w:r w:rsidRPr="0017500A">
        <w:rPr>
          <w:rFonts w:ascii="Calibri" w:hAnsi="Calibri" w:cs="Calibri"/>
        </w:rPr>
        <w:t>3. Synthèse et Recommandations Finales</w:t>
      </w:r>
    </w:p>
    <w:p w14:paraId="44B24EA4" w14:textId="77777777" w:rsidR="00BB5D6C" w:rsidRPr="0017500A" w:rsidRDefault="00BB5D6C" w:rsidP="00BB5D6C">
      <w:pPr>
        <w:rPr>
          <w:rFonts w:ascii="Calibri" w:hAnsi="Calibri" w:cs="Calibri"/>
        </w:rPr>
      </w:pPr>
      <w:r w:rsidRPr="0017500A">
        <w:rPr>
          <w:rFonts w:ascii="Calibri" w:hAnsi="Calibri" w:cs="Calibri"/>
        </w:rPr>
        <w:t>En l'état, le projet présente une criticité élevée et expose l'entreprise à des sanctions lourdes (similaires aux précédents jurisprudentiels comme l'affaire Amazon). Le caractère clandestin et intrusif du dispositif invalide toute notion d'intérêt légitime.</w:t>
      </w:r>
    </w:p>
    <w:p w14:paraId="077FC3DF" w14:textId="7FC54155" w:rsidR="00BB5D6C" w:rsidRPr="0017500A" w:rsidRDefault="00472D37" w:rsidP="00BB5D6C">
      <w:pPr>
        <w:rPr>
          <w:rFonts w:ascii="Calibri" w:hAnsi="Calibri" w:cs="Calibri"/>
        </w:rPr>
      </w:pPr>
      <w:r w:rsidRPr="0017500A">
        <w:rPr>
          <w:rFonts w:ascii="Calibri" w:hAnsi="Calibri" w:cs="Calibri"/>
        </w:rPr>
        <w:t>Notre avis</w:t>
      </w:r>
      <w:r w:rsidR="00BB5D6C" w:rsidRPr="0017500A">
        <w:rPr>
          <w:rFonts w:ascii="Calibri" w:hAnsi="Calibri" w:cs="Calibri"/>
        </w:rPr>
        <w:t xml:space="preserve"> : Le projet doit être suspendu. Sa reprise nécessite une refonte globale axée sur la transparence et la sécurité. Une Analyse d'Impact relative à la Protection des Données (AIPD/DPIA) est indispensable avant toute mise en production.</w:t>
      </w:r>
    </w:p>
    <w:p w14:paraId="33B329A6" w14:textId="77777777" w:rsidR="00D33421" w:rsidRPr="0017500A" w:rsidRDefault="00D33421">
      <w:pPr>
        <w:rPr>
          <w:rFonts w:ascii="Calibri" w:hAnsi="Calibri" w:cs="Calibri"/>
        </w:rPr>
      </w:pPr>
    </w:p>
    <w:sectPr w:rsidR="00D33421" w:rsidRPr="001750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8308BE"/>
    <w:multiLevelType w:val="multilevel"/>
    <w:tmpl w:val="25D8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2244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D6C"/>
    <w:rsid w:val="0017500A"/>
    <w:rsid w:val="00302BFA"/>
    <w:rsid w:val="00472D37"/>
    <w:rsid w:val="0050596B"/>
    <w:rsid w:val="00B63800"/>
    <w:rsid w:val="00BB5D6C"/>
    <w:rsid w:val="00BE3B6A"/>
    <w:rsid w:val="00D33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6B022"/>
  <w15:chartTrackingRefBased/>
  <w15:docId w15:val="{7CA7ADCA-682D-4EC5-9484-C300C942E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B5D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B5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B5D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B5D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B5D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B5D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B5D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B5D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B5D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B5D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B5D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B5D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B5D6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B5D6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B5D6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B5D6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B5D6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B5D6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B5D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B5D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B5D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B5D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B5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B5D6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B5D6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B5D6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B5D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B5D6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B5D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552</Words>
  <Characters>3041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Morin</dc:creator>
  <cp:keywords/>
  <dc:description/>
  <cp:lastModifiedBy>Adam Morin</cp:lastModifiedBy>
  <cp:revision>2</cp:revision>
  <dcterms:created xsi:type="dcterms:W3CDTF">2026-03-06T20:09:00Z</dcterms:created>
  <dcterms:modified xsi:type="dcterms:W3CDTF">2026-03-06T20:36:00Z</dcterms:modified>
</cp:coreProperties>
</file>