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672B1" w14:textId="77777777" w:rsidR="00815722" w:rsidRDefault="00000000" w:rsidP="0092769D">
      <w:pPr>
        <w:widowControl/>
        <w:spacing w:line="259" w:lineRule="auto"/>
        <w:jc w:val="center"/>
        <w:rPr>
          <w:rFonts w:ascii="Times New Roman" w:eastAsia="Times New Roman" w:hAnsi="Times New Roman" w:cs="Times New Roman"/>
        </w:rPr>
      </w:pPr>
      <w:r>
        <w:rPr>
          <w:rFonts w:ascii="Times New Roman" w:eastAsia="Times New Roman" w:hAnsi="Times New Roman" w:cs="Times New Roman"/>
          <w:b/>
          <w:bCs/>
          <w:sz w:val="28"/>
          <w:szCs w:val="28"/>
        </w:rPr>
        <w:t>Project Initialization and Planning Phase</w:t>
      </w:r>
    </w:p>
    <w:p w14:paraId="09EACCD7" w14:textId="77777777" w:rsidR="00815722" w:rsidRDefault="00815722">
      <w:pPr>
        <w:widowControl/>
        <w:spacing w:after="160" w:line="120" w:lineRule="auto"/>
        <w:rPr>
          <w:rFonts w:ascii="Times New Roman" w:eastAsia="Times New Roman" w:hAnsi="Times New Roman" w:cs="Times New Roman"/>
        </w:rPr>
      </w:pPr>
    </w:p>
    <w:tbl>
      <w:tblPr>
        <w:tblStyle w:val="a2"/>
        <w:tblW w:w="1081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05"/>
        <w:gridCol w:w="5405"/>
      </w:tblGrid>
      <w:tr w:rsidR="00157C51" w14:paraId="338E86EB" w14:textId="77777777" w:rsidTr="00157C51">
        <w:trPr>
          <w:trHeight w:val="134"/>
        </w:trPr>
        <w:tc>
          <w:tcPr>
            <w:tcW w:w="5405" w:type="dxa"/>
            <w:tcMar>
              <w:top w:w="100" w:type="dxa"/>
              <w:left w:w="100" w:type="dxa"/>
              <w:bottom w:w="100" w:type="dxa"/>
              <w:right w:w="100" w:type="dxa"/>
            </w:tcMar>
          </w:tcPr>
          <w:p w14:paraId="383FFAB0" w14:textId="25ECD648" w:rsidR="00157C51" w:rsidRPr="00C4190E" w:rsidRDefault="00157C51">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Date </w:t>
            </w:r>
          </w:p>
        </w:tc>
        <w:tc>
          <w:tcPr>
            <w:tcW w:w="5405" w:type="dxa"/>
            <w:tcMar>
              <w:top w:w="100" w:type="dxa"/>
              <w:left w:w="100" w:type="dxa"/>
              <w:bottom w:w="100" w:type="dxa"/>
              <w:right w:w="100" w:type="dxa"/>
            </w:tcMar>
          </w:tcPr>
          <w:p w14:paraId="0980F6F3" w14:textId="175E6B10" w:rsidR="00157C51" w:rsidRPr="0003685A" w:rsidRDefault="00157C5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21 September  2026</w:t>
            </w:r>
          </w:p>
        </w:tc>
      </w:tr>
      <w:tr w:rsidR="00815722" w14:paraId="6B9D0B52" w14:textId="77777777" w:rsidTr="00157C51">
        <w:trPr>
          <w:trHeight w:val="134"/>
        </w:trPr>
        <w:tc>
          <w:tcPr>
            <w:tcW w:w="5405" w:type="dxa"/>
            <w:tcMar>
              <w:top w:w="100" w:type="dxa"/>
              <w:left w:w="100" w:type="dxa"/>
              <w:bottom w:w="100" w:type="dxa"/>
              <w:right w:w="100" w:type="dxa"/>
            </w:tcMar>
          </w:tcPr>
          <w:p w14:paraId="55761B5F" w14:textId="34937B22" w:rsidR="00815722" w:rsidRPr="00C4190E" w:rsidRDefault="00C4190E">
            <w:pPr>
              <w:pBdr>
                <w:top w:val="nil"/>
                <w:left w:val="nil"/>
                <w:bottom w:val="nil"/>
                <w:right w:val="nil"/>
                <w:between w:val="nil"/>
              </w:pBdr>
              <w:rPr>
                <w:rFonts w:ascii="Times New Roman" w:eastAsia="Times New Roman" w:hAnsi="Times New Roman" w:cs="Times New Roman"/>
                <w:b/>
                <w:bCs/>
                <w:sz w:val="24"/>
                <w:szCs w:val="24"/>
              </w:rPr>
            </w:pPr>
            <w:r w:rsidRPr="00C4190E">
              <w:rPr>
                <w:rFonts w:ascii="Times New Roman" w:eastAsia="Times New Roman" w:hAnsi="Times New Roman" w:cs="Times New Roman"/>
                <w:b/>
                <w:bCs/>
                <w:sz w:val="24"/>
                <w:szCs w:val="24"/>
              </w:rPr>
              <w:t>Team ID</w:t>
            </w:r>
          </w:p>
        </w:tc>
        <w:tc>
          <w:tcPr>
            <w:tcW w:w="5405" w:type="dxa"/>
            <w:tcMar>
              <w:top w:w="100" w:type="dxa"/>
              <w:left w:w="100" w:type="dxa"/>
              <w:bottom w:w="100" w:type="dxa"/>
              <w:right w:w="100" w:type="dxa"/>
            </w:tcMar>
          </w:tcPr>
          <w:p w14:paraId="2F04F0F7" w14:textId="4C9D1278" w:rsidR="00815722" w:rsidRDefault="0003685A">
            <w:pPr>
              <w:pBdr>
                <w:top w:val="nil"/>
                <w:left w:val="nil"/>
                <w:bottom w:val="nil"/>
                <w:right w:val="nil"/>
                <w:between w:val="nil"/>
              </w:pBdr>
              <w:rPr>
                <w:rFonts w:ascii="Times New Roman" w:eastAsia="Times New Roman" w:hAnsi="Times New Roman" w:cs="Times New Roman"/>
                <w:sz w:val="24"/>
                <w:szCs w:val="24"/>
              </w:rPr>
            </w:pPr>
            <w:r w:rsidRPr="0003685A">
              <w:rPr>
                <w:rFonts w:ascii="Times New Roman" w:eastAsia="Times New Roman" w:hAnsi="Times New Roman" w:cs="Times New Roman"/>
                <w:sz w:val="24"/>
                <w:szCs w:val="24"/>
              </w:rPr>
              <w:t>MCA</w:t>
            </w:r>
          </w:p>
        </w:tc>
      </w:tr>
      <w:tr w:rsidR="00815722" w14:paraId="473D295F" w14:textId="77777777" w:rsidTr="00157C51">
        <w:trPr>
          <w:trHeight w:val="354"/>
        </w:trPr>
        <w:tc>
          <w:tcPr>
            <w:tcW w:w="5405" w:type="dxa"/>
            <w:tcMar>
              <w:top w:w="100" w:type="dxa"/>
              <w:left w:w="100" w:type="dxa"/>
              <w:bottom w:w="100" w:type="dxa"/>
              <w:right w:w="100" w:type="dxa"/>
            </w:tcMar>
          </w:tcPr>
          <w:p w14:paraId="02C82F98" w14:textId="77777777" w:rsidR="00815722" w:rsidRPr="00C4190E" w:rsidRDefault="00000000">
            <w:pPr>
              <w:pBdr>
                <w:top w:val="nil"/>
                <w:left w:val="nil"/>
                <w:bottom w:val="nil"/>
                <w:right w:val="nil"/>
                <w:between w:val="nil"/>
              </w:pBdr>
              <w:rPr>
                <w:rFonts w:ascii="Times New Roman" w:eastAsia="Times New Roman" w:hAnsi="Times New Roman" w:cs="Times New Roman"/>
                <w:b/>
                <w:bCs/>
                <w:sz w:val="24"/>
                <w:szCs w:val="24"/>
              </w:rPr>
            </w:pPr>
            <w:r w:rsidRPr="00C4190E">
              <w:rPr>
                <w:rFonts w:ascii="Times New Roman" w:eastAsia="Times New Roman" w:hAnsi="Times New Roman" w:cs="Times New Roman"/>
                <w:b/>
                <w:bCs/>
                <w:sz w:val="24"/>
                <w:szCs w:val="24"/>
              </w:rPr>
              <w:t>Project Title</w:t>
            </w:r>
          </w:p>
        </w:tc>
        <w:tc>
          <w:tcPr>
            <w:tcW w:w="5405" w:type="dxa"/>
            <w:tcMar>
              <w:top w:w="100" w:type="dxa"/>
              <w:left w:w="100" w:type="dxa"/>
              <w:bottom w:w="100" w:type="dxa"/>
              <w:right w:w="100" w:type="dxa"/>
            </w:tcMar>
          </w:tcPr>
          <w:p w14:paraId="54D695C9" w14:textId="2AE96243" w:rsidR="00C4190E" w:rsidRDefault="0003685A">
            <w:pPr>
              <w:pBdr>
                <w:top w:val="nil"/>
                <w:left w:val="nil"/>
                <w:bottom w:val="nil"/>
                <w:right w:val="nil"/>
                <w:between w:val="nil"/>
              </w:pBdr>
              <w:rPr>
                <w:rFonts w:ascii="Times New Roman" w:eastAsia="Times New Roman" w:hAnsi="Times New Roman" w:cs="Times New Roman"/>
                <w:sz w:val="24"/>
                <w:szCs w:val="24"/>
              </w:rPr>
            </w:pPr>
            <w:r w:rsidRPr="0003685A">
              <w:rPr>
                <w:rFonts w:ascii="Times New Roman" w:eastAsia="Times New Roman" w:hAnsi="Times New Roman" w:cs="Times New Roman"/>
                <w:sz w:val="24"/>
                <w:szCs w:val="24"/>
              </w:rPr>
              <w:t>Strategic Employee Attrition Intelligence Dashboard</w:t>
            </w:r>
          </w:p>
        </w:tc>
      </w:tr>
      <w:tr w:rsidR="00815722" w14:paraId="000C734F" w14:textId="77777777" w:rsidTr="00C4190E">
        <w:trPr>
          <w:trHeight w:val="313"/>
        </w:trPr>
        <w:tc>
          <w:tcPr>
            <w:tcW w:w="5405" w:type="dxa"/>
            <w:tcMar>
              <w:top w:w="100" w:type="dxa"/>
              <w:left w:w="100" w:type="dxa"/>
              <w:bottom w:w="100" w:type="dxa"/>
              <w:right w:w="100" w:type="dxa"/>
            </w:tcMar>
          </w:tcPr>
          <w:p w14:paraId="1068FAD4" w14:textId="77777777" w:rsidR="00815722" w:rsidRPr="00C4190E" w:rsidRDefault="00000000">
            <w:pPr>
              <w:pBdr>
                <w:top w:val="nil"/>
                <w:left w:val="nil"/>
                <w:bottom w:val="nil"/>
                <w:right w:val="nil"/>
                <w:between w:val="nil"/>
              </w:pBdr>
              <w:rPr>
                <w:rFonts w:ascii="Times New Roman" w:eastAsia="Times New Roman" w:hAnsi="Times New Roman" w:cs="Times New Roman"/>
                <w:b/>
                <w:bCs/>
                <w:sz w:val="24"/>
                <w:szCs w:val="24"/>
              </w:rPr>
            </w:pPr>
            <w:r w:rsidRPr="00C4190E">
              <w:rPr>
                <w:rFonts w:ascii="Times New Roman" w:eastAsia="Times New Roman" w:hAnsi="Times New Roman" w:cs="Times New Roman"/>
                <w:b/>
                <w:bCs/>
                <w:sz w:val="24"/>
                <w:szCs w:val="24"/>
              </w:rPr>
              <w:t>Maximum Marks</w:t>
            </w:r>
          </w:p>
        </w:tc>
        <w:tc>
          <w:tcPr>
            <w:tcW w:w="5405" w:type="dxa"/>
            <w:tcMar>
              <w:top w:w="100" w:type="dxa"/>
              <w:left w:w="100" w:type="dxa"/>
              <w:bottom w:w="100" w:type="dxa"/>
              <w:right w:w="100" w:type="dxa"/>
            </w:tcMar>
          </w:tcPr>
          <w:p w14:paraId="266B5E46" w14:textId="77777777" w:rsidR="0081572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 Marks</w:t>
            </w:r>
          </w:p>
        </w:tc>
      </w:tr>
    </w:tbl>
    <w:p w14:paraId="78B042EF" w14:textId="77777777" w:rsidR="00815722" w:rsidRDefault="00815722">
      <w:pPr>
        <w:widowControl/>
        <w:spacing w:after="160" w:line="120" w:lineRule="auto"/>
        <w:rPr>
          <w:rFonts w:ascii="Times New Roman" w:eastAsia="Times New Roman" w:hAnsi="Times New Roman" w:cs="Times New Roman"/>
        </w:rPr>
      </w:pPr>
    </w:p>
    <w:p w14:paraId="1D04D598" w14:textId="77777777" w:rsidR="00815722"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Proposal (Proposed Solution) template</w:t>
      </w:r>
    </w:p>
    <w:p w14:paraId="5D82F8C4" w14:textId="77777777" w:rsidR="00815722" w:rsidRDefault="00000000" w:rsidP="00C4190E">
      <w:pPr>
        <w:widowControl/>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a3"/>
        <w:tblW w:w="106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55"/>
        <w:gridCol w:w="7924"/>
      </w:tblGrid>
      <w:tr w:rsidR="00815722" w14:paraId="644BF335" w14:textId="77777777" w:rsidTr="00C4190E">
        <w:trPr>
          <w:trHeight w:val="488"/>
        </w:trPr>
        <w:tc>
          <w:tcPr>
            <w:tcW w:w="10679" w:type="dxa"/>
            <w:gridSpan w:val="2"/>
            <w:shd w:val="clear" w:color="auto" w:fill="FFFFFF"/>
            <w:tcMar>
              <w:top w:w="100" w:type="dxa"/>
              <w:left w:w="100" w:type="dxa"/>
              <w:bottom w:w="100" w:type="dxa"/>
              <w:right w:w="100" w:type="dxa"/>
            </w:tcMar>
          </w:tcPr>
          <w:p w14:paraId="048E5B29" w14:textId="77777777" w:rsidR="00815722"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Overview</w:t>
            </w:r>
          </w:p>
        </w:tc>
      </w:tr>
      <w:tr w:rsidR="00815722" w14:paraId="48D1787E" w14:textId="77777777" w:rsidTr="00C4190E">
        <w:trPr>
          <w:trHeight w:val="488"/>
        </w:trPr>
        <w:tc>
          <w:tcPr>
            <w:tcW w:w="2755" w:type="dxa"/>
            <w:tcMar>
              <w:top w:w="100" w:type="dxa"/>
              <w:left w:w="100" w:type="dxa"/>
              <w:bottom w:w="100" w:type="dxa"/>
              <w:right w:w="100" w:type="dxa"/>
            </w:tcMar>
          </w:tcPr>
          <w:p w14:paraId="66B1B187" w14:textId="77777777" w:rsidR="00DF2AD8" w:rsidRDefault="00DF2AD8" w:rsidP="00DF2AD8">
            <w:pPr>
              <w:pBdr>
                <w:top w:val="nil"/>
                <w:left w:val="nil"/>
                <w:bottom w:val="nil"/>
                <w:right w:val="nil"/>
                <w:between w:val="nil"/>
              </w:pBdr>
              <w:jc w:val="center"/>
              <w:rPr>
                <w:rFonts w:ascii="Times New Roman" w:eastAsia="Times New Roman" w:hAnsi="Times New Roman" w:cs="Times New Roman"/>
                <w:b/>
                <w:bCs/>
                <w:sz w:val="24"/>
                <w:szCs w:val="24"/>
              </w:rPr>
            </w:pPr>
          </w:p>
          <w:p w14:paraId="50BE24C0" w14:textId="2B8349C4" w:rsidR="00815722" w:rsidRPr="00DF2AD8" w:rsidRDefault="00000000" w:rsidP="00DF2AD8">
            <w:pPr>
              <w:pBdr>
                <w:top w:val="nil"/>
                <w:left w:val="nil"/>
                <w:bottom w:val="nil"/>
                <w:right w:val="nil"/>
                <w:between w:val="nil"/>
              </w:pBdr>
              <w:jc w:val="center"/>
              <w:rPr>
                <w:rFonts w:ascii="Times New Roman" w:eastAsia="Times New Roman" w:hAnsi="Times New Roman" w:cs="Times New Roman"/>
                <w:b/>
                <w:bCs/>
                <w:sz w:val="24"/>
                <w:szCs w:val="24"/>
              </w:rPr>
            </w:pPr>
            <w:r w:rsidRPr="00DF2AD8">
              <w:rPr>
                <w:rFonts w:ascii="Times New Roman" w:eastAsia="Times New Roman" w:hAnsi="Times New Roman" w:cs="Times New Roman"/>
                <w:b/>
                <w:bCs/>
                <w:sz w:val="24"/>
                <w:szCs w:val="24"/>
              </w:rPr>
              <w:t>Objective</w:t>
            </w:r>
          </w:p>
        </w:tc>
        <w:tc>
          <w:tcPr>
            <w:tcW w:w="7924" w:type="dxa"/>
            <w:tcMar>
              <w:top w:w="100" w:type="dxa"/>
              <w:left w:w="100" w:type="dxa"/>
              <w:bottom w:w="100" w:type="dxa"/>
              <w:right w:w="100" w:type="dxa"/>
            </w:tcMar>
          </w:tcPr>
          <w:p w14:paraId="2994B431" w14:textId="18E7944E" w:rsidR="00815722" w:rsidRDefault="0003685A">
            <w:pPr>
              <w:pBdr>
                <w:top w:val="nil"/>
                <w:left w:val="nil"/>
                <w:bottom w:val="nil"/>
                <w:right w:val="nil"/>
                <w:between w:val="nil"/>
              </w:pBdr>
              <w:rPr>
                <w:rFonts w:ascii="Times New Roman" w:eastAsia="Times New Roman" w:hAnsi="Times New Roman" w:cs="Times New Roman"/>
                <w:sz w:val="24"/>
                <w:szCs w:val="24"/>
              </w:rPr>
            </w:pPr>
            <w:r w:rsidRPr="0003685A">
              <w:rPr>
                <w:rFonts w:ascii="Times New Roman" w:eastAsia="Times New Roman" w:hAnsi="Times New Roman" w:cs="Times New Roman"/>
                <w:sz w:val="24"/>
                <w:szCs w:val="24"/>
              </w:rPr>
              <w:t>Analyse HR data for a 5,000-employee rganisation to identify the key drivers and patterns behind the 17.9% attrition rate (895 leavers), and deliver an interactive dashboard that lets HR quantify risk and target retention spend.</w:t>
            </w:r>
          </w:p>
        </w:tc>
      </w:tr>
      <w:tr w:rsidR="00815722" w14:paraId="026368EE" w14:textId="77777777" w:rsidTr="00C4190E">
        <w:trPr>
          <w:trHeight w:val="488"/>
        </w:trPr>
        <w:tc>
          <w:tcPr>
            <w:tcW w:w="2755" w:type="dxa"/>
            <w:tcMar>
              <w:top w:w="100" w:type="dxa"/>
              <w:left w:w="100" w:type="dxa"/>
              <w:bottom w:w="100" w:type="dxa"/>
              <w:right w:w="100" w:type="dxa"/>
            </w:tcMar>
          </w:tcPr>
          <w:p w14:paraId="76DA640E" w14:textId="77777777" w:rsidR="00DF2AD8" w:rsidRDefault="00DF2AD8" w:rsidP="00DF2AD8">
            <w:pPr>
              <w:pBdr>
                <w:top w:val="nil"/>
                <w:left w:val="nil"/>
                <w:bottom w:val="nil"/>
                <w:right w:val="nil"/>
                <w:between w:val="nil"/>
              </w:pBdr>
              <w:jc w:val="center"/>
              <w:rPr>
                <w:rFonts w:ascii="Times New Roman" w:eastAsia="Times New Roman" w:hAnsi="Times New Roman" w:cs="Times New Roman"/>
                <w:b/>
                <w:bCs/>
                <w:sz w:val="24"/>
                <w:szCs w:val="24"/>
              </w:rPr>
            </w:pPr>
          </w:p>
          <w:p w14:paraId="52C52D99" w14:textId="77777777" w:rsidR="00DF2AD8" w:rsidRDefault="00DF2AD8" w:rsidP="00DF2AD8">
            <w:pPr>
              <w:pBdr>
                <w:top w:val="nil"/>
                <w:left w:val="nil"/>
                <w:bottom w:val="nil"/>
                <w:right w:val="nil"/>
                <w:between w:val="nil"/>
              </w:pBdr>
              <w:jc w:val="center"/>
              <w:rPr>
                <w:rFonts w:ascii="Times New Roman" w:eastAsia="Times New Roman" w:hAnsi="Times New Roman" w:cs="Times New Roman"/>
                <w:b/>
                <w:bCs/>
                <w:sz w:val="24"/>
                <w:szCs w:val="24"/>
              </w:rPr>
            </w:pPr>
          </w:p>
          <w:p w14:paraId="6CAC12FE" w14:textId="77777777" w:rsidR="00DF2AD8" w:rsidRDefault="00DF2AD8" w:rsidP="00DF2AD8">
            <w:pPr>
              <w:pBdr>
                <w:top w:val="nil"/>
                <w:left w:val="nil"/>
                <w:bottom w:val="nil"/>
                <w:right w:val="nil"/>
                <w:between w:val="nil"/>
              </w:pBdr>
              <w:jc w:val="center"/>
              <w:rPr>
                <w:rFonts w:ascii="Times New Roman" w:eastAsia="Times New Roman" w:hAnsi="Times New Roman" w:cs="Times New Roman"/>
                <w:b/>
                <w:bCs/>
                <w:sz w:val="24"/>
                <w:szCs w:val="24"/>
              </w:rPr>
            </w:pPr>
          </w:p>
          <w:p w14:paraId="41F6CEC5" w14:textId="71733B05" w:rsidR="00815722" w:rsidRDefault="00000000" w:rsidP="00DF2AD8">
            <w:pPr>
              <w:pBdr>
                <w:top w:val="nil"/>
                <w:left w:val="nil"/>
                <w:bottom w:val="nil"/>
                <w:right w:val="nil"/>
                <w:between w:val="nil"/>
              </w:pBdr>
              <w:jc w:val="center"/>
              <w:rPr>
                <w:rFonts w:ascii="Times New Roman" w:eastAsia="Times New Roman" w:hAnsi="Times New Roman" w:cs="Times New Roman"/>
                <w:b/>
                <w:bCs/>
                <w:sz w:val="24"/>
                <w:szCs w:val="24"/>
              </w:rPr>
            </w:pPr>
            <w:r w:rsidRPr="00DF2AD8">
              <w:rPr>
                <w:rFonts w:ascii="Times New Roman" w:eastAsia="Times New Roman" w:hAnsi="Times New Roman" w:cs="Times New Roman"/>
                <w:b/>
                <w:bCs/>
                <w:sz w:val="24"/>
                <w:szCs w:val="24"/>
              </w:rPr>
              <w:t>Scope</w:t>
            </w:r>
          </w:p>
          <w:p w14:paraId="2708588F" w14:textId="77777777" w:rsidR="00DF2AD8" w:rsidRPr="00DF2AD8" w:rsidRDefault="00DF2AD8" w:rsidP="00DF2AD8">
            <w:pPr>
              <w:pBdr>
                <w:top w:val="nil"/>
                <w:left w:val="nil"/>
                <w:bottom w:val="nil"/>
                <w:right w:val="nil"/>
                <w:between w:val="nil"/>
              </w:pBdr>
              <w:jc w:val="center"/>
              <w:rPr>
                <w:rFonts w:ascii="Times New Roman" w:eastAsia="Times New Roman" w:hAnsi="Times New Roman" w:cs="Times New Roman"/>
                <w:b/>
                <w:bCs/>
                <w:sz w:val="24"/>
                <w:szCs w:val="24"/>
              </w:rPr>
            </w:pPr>
          </w:p>
        </w:tc>
        <w:tc>
          <w:tcPr>
            <w:tcW w:w="7924" w:type="dxa"/>
            <w:tcMar>
              <w:top w:w="100" w:type="dxa"/>
              <w:left w:w="100" w:type="dxa"/>
              <w:bottom w:w="100" w:type="dxa"/>
              <w:right w:w="100" w:type="dxa"/>
            </w:tcMar>
          </w:tcPr>
          <w:p w14:paraId="7E9CD281" w14:textId="56D05E3E" w:rsidR="00C4190E" w:rsidRDefault="00EC1BD5" w:rsidP="00EC1BD5">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0003685A" w:rsidRPr="0003685A">
              <w:rPr>
                <w:rFonts w:ascii="Times New Roman" w:eastAsia="Times New Roman" w:hAnsi="Times New Roman" w:cs="Times New Roman"/>
                <w:sz w:val="24"/>
                <w:szCs w:val="24"/>
              </w:rPr>
              <w:t xml:space="preserve">leaning and profiling the employee dataset; exploratory and comparative analysis across compensation, workload/overtime, engagement, career progression (promotion wait time, training), tenure, age, department, job role and work arrangement (remote / hybrid / on-site); attrition-rate segmentation to surface high-risk groups; an interactive multi-page dashboard with filters and drill-down; documented findings and retention recommendations. </w:t>
            </w:r>
          </w:p>
          <w:p w14:paraId="063A372D" w14:textId="68FAF52E" w:rsidR="00815722" w:rsidRDefault="0003685A" w:rsidP="00EC1BD5">
            <w:pPr>
              <w:pBdr>
                <w:top w:val="nil"/>
                <w:left w:val="nil"/>
                <w:bottom w:val="nil"/>
                <w:right w:val="nil"/>
                <w:between w:val="nil"/>
              </w:pBdr>
              <w:jc w:val="both"/>
              <w:rPr>
                <w:rFonts w:ascii="Times New Roman" w:eastAsia="Times New Roman" w:hAnsi="Times New Roman" w:cs="Times New Roman"/>
                <w:sz w:val="24"/>
                <w:szCs w:val="24"/>
              </w:rPr>
            </w:pPr>
            <w:r w:rsidRPr="0003685A">
              <w:rPr>
                <w:rFonts w:ascii="Times New Roman" w:eastAsia="Times New Roman" w:hAnsi="Times New Roman" w:cs="Times New Roman"/>
                <w:b/>
                <w:bCs/>
                <w:sz w:val="24"/>
                <w:szCs w:val="24"/>
              </w:rPr>
              <w:t>Out of scope:</w:t>
            </w:r>
            <w:r w:rsidRPr="0003685A">
              <w:rPr>
                <w:rFonts w:ascii="Times New Roman" w:eastAsia="Times New Roman" w:hAnsi="Times New Roman" w:cs="Times New Roman"/>
                <w:sz w:val="24"/>
                <w:szCs w:val="24"/>
              </w:rPr>
              <w:t xml:space="preserve"> live integration with payroll/HRMS systems, individual-level predictions used for employment decisions, and any policy implementation.</w:t>
            </w:r>
          </w:p>
        </w:tc>
      </w:tr>
      <w:tr w:rsidR="00815722" w14:paraId="075C433C" w14:textId="77777777" w:rsidTr="00C4190E">
        <w:trPr>
          <w:trHeight w:val="488"/>
        </w:trPr>
        <w:tc>
          <w:tcPr>
            <w:tcW w:w="10679" w:type="dxa"/>
            <w:gridSpan w:val="2"/>
            <w:shd w:val="clear" w:color="auto" w:fill="FFFFFF"/>
            <w:tcMar>
              <w:top w:w="100" w:type="dxa"/>
              <w:left w:w="100" w:type="dxa"/>
              <w:bottom w:w="100" w:type="dxa"/>
              <w:right w:w="100" w:type="dxa"/>
            </w:tcMar>
          </w:tcPr>
          <w:p w14:paraId="3ABD330D" w14:textId="77777777" w:rsidR="00815722"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Statement</w:t>
            </w:r>
          </w:p>
        </w:tc>
      </w:tr>
      <w:tr w:rsidR="00815722" w14:paraId="2B680DCB" w14:textId="77777777" w:rsidTr="00C4190E">
        <w:trPr>
          <w:trHeight w:val="488"/>
        </w:trPr>
        <w:tc>
          <w:tcPr>
            <w:tcW w:w="2755" w:type="dxa"/>
            <w:tcMar>
              <w:top w:w="100" w:type="dxa"/>
              <w:left w:w="100" w:type="dxa"/>
              <w:bottom w:w="100" w:type="dxa"/>
              <w:right w:w="100" w:type="dxa"/>
            </w:tcMar>
          </w:tcPr>
          <w:p w14:paraId="5A9B55A3" w14:textId="77777777" w:rsidR="00DF2AD8" w:rsidRDefault="00DF2AD8" w:rsidP="00DF2AD8">
            <w:pPr>
              <w:pBdr>
                <w:top w:val="nil"/>
                <w:left w:val="nil"/>
                <w:bottom w:val="nil"/>
                <w:right w:val="nil"/>
                <w:between w:val="nil"/>
              </w:pBdr>
              <w:jc w:val="center"/>
              <w:rPr>
                <w:rFonts w:ascii="Times New Roman" w:eastAsia="Times New Roman" w:hAnsi="Times New Roman" w:cs="Times New Roman"/>
                <w:b/>
                <w:bCs/>
                <w:sz w:val="24"/>
                <w:szCs w:val="24"/>
              </w:rPr>
            </w:pPr>
          </w:p>
          <w:p w14:paraId="3D89CADF" w14:textId="77777777" w:rsidR="00DF2AD8" w:rsidRDefault="00DF2AD8" w:rsidP="00DF2AD8">
            <w:pPr>
              <w:pBdr>
                <w:top w:val="nil"/>
                <w:left w:val="nil"/>
                <w:bottom w:val="nil"/>
                <w:right w:val="nil"/>
                <w:between w:val="nil"/>
              </w:pBdr>
              <w:jc w:val="center"/>
              <w:rPr>
                <w:rFonts w:ascii="Times New Roman" w:eastAsia="Times New Roman" w:hAnsi="Times New Roman" w:cs="Times New Roman"/>
                <w:b/>
                <w:bCs/>
                <w:sz w:val="24"/>
                <w:szCs w:val="24"/>
              </w:rPr>
            </w:pPr>
          </w:p>
          <w:p w14:paraId="798C002D" w14:textId="14312CA1" w:rsidR="00815722" w:rsidRPr="00DF2AD8" w:rsidRDefault="00000000" w:rsidP="00DF2AD8">
            <w:pPr>
              <w:pBdr>
                <w:top w:val="nil"/>
                <w:left w:val="nil"/>
                <w:bottom w:val="nil"/>
                <w:right w:val="nil"/>
                <w:between w:val="nil"/>
              </w:pBdr>
              <w:jc w:val="center"/>
              <w:rPr>
                <w:rFonts w:ascii="Times New Roman" w:eastAsia="Times New Roman" w:hAnsi="Times New Roman" w:cs="Times New Roman"/>
                <w:b/>
                <w:bCs/>
                <w:sz w:val="24"/>
                <w:szCs w:val="24"/>
              </w:rPr>
            </w:pPr>
            <w:r w:rsidRPr="00DF2AD8">
              <w:rPr>
                <w:rFonts w:ascii="Times New Roman" w:eastAsia="Times New Roman" w:hAnsi="Times New Roman" w:cs="Times New Roman"/>
                <w:b/>
                <w:bCs/>
                <w:sz w:val="24"/>
                <w:szCs w:val="24"/>
              </w:rPr>
              <w:t>Description</w:t>
            </w:r>
          </w:p>
        </w:tc>
        <w:tc>
          <w:tcPr>
            <w:tcW w:w="7924" w:type="dxa"/>
            <w:tcMar>
              <w:top w:w="100" w:type="dxa"/>
              <w:left w:w="100" w:type="dxa"/>
              <w:bottom w:w="100" w:type="dxa"/>
              <w:right w:w="100" w:type="dxa"/>
            </w:tcMar>
          </w:tcPr>
          <w:p w14:paraId="0AEFC513" w14:textId="0D29EF53" w:rsidR="00815722" w:rsidRDefault="0003685A" w:rsidP="0003685A">
            <w:pPr>
              <w:pBdr>
                <w:top w:val="nil"/>
                <w:left w:val="nil"/>
                <w:bottom w:val="nil"/>
                <w:right w:val="nil"/>
                <w:between w:val="nil"/>
              </w:pBdr>
              <w:jc w:val="both"/>
              <w:rPr>
                <w:rFonts w:ascii="Times New Roman" w:eastAsia="Times New Roman" w:hAnsi="Times New Roman" w:cs="Times New Roman"/>
                <w:sz w:val="24"/>
                <w:szCs w:val="24"/>
              </w:rPr>
            </w:pPr>
            <w:r w:rsidRPr="0003685A">
              <w:rPr>
                <w:rFonts w:ascii="Times New Roman" w:eastAsia="Times New Roman" w:hAnsi="Times New Roman" w:cs="Times New Roman"/>
                <w:sz w:val="24"/>
                <w:szCs w:val="24"/>
              </w:rPr>
              <w:t>895 of 5,000 employees (17.9%) have left the organisation, but the factors driving those exits are not understood. Attrition data is scattered and is never broken down by department, role, tenure or work arrangement, so HR cannot tell whether pay, workload, low engagement, stalled career progression or work arrangement is responsible. Managers learn of a departure only when the resignation arrives.</w:t>
            </w:r>
          </w:p>
        </w:tc>
      </w:tr>
      <w:tr w:rsidR="00815722" w14:paraId="1B1B6C52" w14:textId="77777777" w:rsidTr="00C4190E">
        <w:trPr>
          <w:trHeight w:val="488"/>
        </w:trPr>
        <w:tc>
          <w:tcPr>
            <w:tcW w:w="2755" w:type="dxa"/>
            <w:tcMar>
              <w:top w:w="100" w:type="dxa"/>
              <w:left w:w="100" w:type="dxa"/>
              <w:bottom w:w="100" w:type="dxa"/>
              <w:right w:w="100" w:type="dxa"/>
            </w:tcMar>
          </w:tcPr>
          <w:p w14:paraId="1727103F" w14:textId="77777777" w:rsidR="00DF2AD8" w:rsidRDefault="00DF2AD8" w:rsidP="00DF2AD8">
            <w:pPr>
              <w:pBdr>
                <w:top w:val="nil"/>
                <w:left w:val="nil"/>
                <w:bottom w:val="nil"/>
                <w:right w:val="nil"/>
                <w:between w:val="nil"/>
              </w:pBdr>
              <w:jc w:val="center"/>
              <w:rPr>
                <w:rFonts w:ascii="Times New Roman" w:eastAsia="Times New Roman" w:hAnsi="Times New Roman" w:cs="Times New Roman"/>
                <w:b/>
                <w:bCs/>
                <w:sz w:val="24"/>
                <w:szCs w:val="24"/>
              </w:rPr>
            </w:pPr>
          </w:p>
          <w:p w14:paraId="302A4342" w14:textId="77777777" w:rsidR="00DF2AD8" w:rsidRDefault="00DF2AD8" w:rsidP="00DF2AD8">
            <w:pPr>
              <w:pBdr>
                <w:top w:val="nil"/>
                <w:left w:val="nil"/>
                <w:bottom w:val="nil"/>
                <w:right w:val="nil"/>
                <w:between w:val="nil"/>
              </w:pBdr>
              <w:jc w:val="center"/>
              <w:rPr>
                <w:rFonts w:ascii="Times New Roman" w:eastAsia="Times New Roman" w:hAnsi="Times New Roman" w:cs="Times New Roman"/>
                <w:b/>
                <w:bCs/>
                <w:sz w:val="24"/>
                <w:szCs w:val="24"/>
              </w:rPr>
            </w:pPr>
          </w:p>
          <w:p w14:paraId="51E5FECF" w14:textId="50A6F5A3" w:rsidR="00815722" w:rsidRPr="00DF2AD8" w:rsidRDefault="00000000" w:rsidP="00DF2AD8">
            <w:pPr>
              <w:pBdr>
                <w:top w:val="nil"/>
                <w:left w:val="nil"/>
                <w:bottom w:val="nil"/>
                <w:right w:val="nil"/>
                <w:between w:val="nil"/>
              </w:pBdr>
              <w:jc w:val="center"/>
              <w:rPr>
                <w:rFonts w:ascii="Times New Roman" w:eastAsia="Times New Roman" w:hAnsi="Times New Roman" w:cs="Times New Roman"/>
                <w:b/>
                <w:bCs/>
                <w:sz w:val="24"/>
                <w:szCs w:val="24"/>
              </w:rPr>
            </w:pPr>
            <w:r w:rsidRPr="00DF2AD8">
              <w:rPr>
                <w:rFonts w:ascii="Times New Roman" w:eastAsia="Times New Roman" w:hAnsi="Times New Roman" w:cs="Times New Roman"/>
                <w:b/>
                <w:bCs/>
                <w:sz w:val="24"/>
                <w:szCs w:val="24"/>
              </w:rPr>
              <w:t>Impact</w:t>
            </w:r>
          </w:p>
        </w:tc>
        <w:tc>
          <w:tcPr>
            <w:tcW w:w="7924" w:type="dxa"/>
            <w:tcMar>
              <w:top w:w="100" w:type="dxa"/>
              <w:left w:w="100" w:type="dxa"/>
              <w:bottom w:w="100" w:type="dxa"/>
              <w:right w:w="100" w:type="dxa"/>
            </w:tcMar>
          </w:tcPr>
          <w:p w14:paraId="7F6D31C6" w14:textId="0E460631" w:rsidR="00815722" w:rsidRDefault="0003685A" w:rsidP="0003685A">
            <w:pPr>
              <w:pBdr>
                <w:top w:val="nil"/>
                <w:left w:val="nil"/>
                <w:bottom w:val="nil"/>
                <w:right w:val="nil"/>
                <w:between w:val="nil"/>
              </w:pBdr>
              <w:jc w:val="both"/>
              <w:rPr>
                <w:rFonts w:ascii="Times New Roman" w:eastAsia="Times New Roman" w:hAnsi="Times New Roman" w:cs="Times New Roman"/>
                <w:sz w:val="24"/>
                <w:szCs w:val="24"/>
              </w:rPr>
            </w:pPr>
            <w:r w:rsidRPr="0003685A">
              <w:rPr>
                <w:rFonts w:ascii="Times New Roman" w:eastAsia="Times New Roman" w:hAnsi="Times New Roman" w:cs="Times New Roman"/>
                <w:sz w:val="24"/>
                <w:szCs w:val="24"/>
              </w:rPr>
              <w:t>Solving it converts guesswork into evidence. HR can rank the drivers by strength of association, identify the specific segments where attrition is concentrated, and direct budget to those groups rather than spreading it thinly. Expected outcomes: reduced replacement and onboarding cost, less lost institutional knowledge, earlier intervention with at-risk teams, and a repeatable way to measure whether a retention initiative actually worked.</w:t>
            </w:r>
          </w:p>
        </w:tc>
      </w:tr>
      <w:tr w:rsidR="00815722" w14:paraId="482A0744" w14:textId="77777777" w:rsidTr="00C4190E">
        <w:trPr>
          <w:trHeight w:val="488"/>
        </w:trPr>
        <w:tc>
          <w:tcPr>
            <w:tcW w:w="10679" w:type="dxa"/>
            <w:gridSpan w:val="2"/>
            <w:shd w:val="clear" w:color="auto" w:fill="FFFFFF"/>
            <w:tcMar>
              <w:top w:w="100" w:type="dxa"/>
              <w:left w:w="100" w:type="dxa"/>
              <w:bottom w:w="100" w:type="dxa"/>
              <w:right w:w="100" w:type="dxa"/>
            </w:tcMar>
          </w:tcPr>
          <w:p w14:paraId="7740858F" w14:textId="77777777" w:rsidR="00C4190E" w:rsidRDefault="00C4190E" w:rsidP="00C4190E">
            <w:pPr>
              <w:pBdr>
                <w:top w:val="nil"/>
                <w:left w:val="nil"/>
                <w:bottom w:val="nil"/>
                <w:right w:val="nil"/>
                <w:between w:val="nil"/>
              </w:pBdr>
              <w:jc w:val="both"/>
              <w:rPr>
                <w:rFonts w:ascii="Times New Roman" w:eastAsia="Times New Roman" w:hAnsi="Times New Roman" w:cs="Times New Roman"/>
                <w:b/>
                <w:bCs/>
                <w:sz w:val="24"/>
                <w:szCs w:val="24"/>
              </w:rPr>
            </w:pPr>
          </w:p>
          <w:p w14:paraId="114F1217" w14:textId="77777777" w:rsidR="00C4190E" w:rsidRDefault="00C4190E">
            <w:pPr>
              <w:pBdr>
                <w:top w:val="nil"/>
                <w:left w:val="nil"/>
                <w:bottom w:val="nil"/>
                <w:right w:val="nil"/>
                <w:between w:val="nil"/>
              </w:pBdr>
              <w:rPr>
                <w:rFonts w:ascii="Times New Roman" w:eastAsia="Times New Roman" w:hAnsi="Times New Roman" w:cs="Times New Roman"/>
                <w:b/>
                <w:bCs/>
                <w:sz w:val="24"/>
                <w:szCs w:val="24"/>
              </w:rPr>
            </w:pPr>
          </w:p>
          <w:p w14:paraId="06175524" w14:textId="0150BC29" w:rsidR="00815722"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Proposed Solution</w:t>
            </w:r>
          </w:p>
        </w:tc>
      </w:tr>
      <w:tr w:rsidR="00815722" w14:paraId="3D8D607B" w14:textId="77777777" w:rsidTr="00C4190E">
        <w:trPr>
          <w:trHeight w:val="488"/>
        </w:trPr>
        <w:tc>
          <w:tcPr>
            <w:tcW w:w="2755" w:type="dxa"/>
            <w:tcMar>
              <w:top w:w="100" w:type="dxa"/>
              <w:left w:w="100" w:type="dxa"/>
              <w:bottom w:w="100" w:type="dxa"/>
              <w:right w:w="100" w:type="dxa"/>
            </w:tcMar>
          </w:tcPr>
          <w:p w14:paraId="6EED1A31" w14:textId="77777777" w:rsidR="00DF2AD8" w:rsidRDefault="00DF2AD8" w:rsidP="00DF2AD8">
            <w:pPr>
              <w:pBdr>
                <w:top w:val="nil"/>
                <w:left w:val="nil"/>
                <w:bottom w:val="nil"/>
                <w:right w:val="nil"/>
                <w:between w:val="nil"/>
              </w:pBdr>
              <w:jc w:val="center"/>
              <w:rPr>
                <w:rFonts w:ascii="Times New Roman" w:eastAsia="Times New Roman" w:hAnsi="Times New Roman" w:cs="Times New Roman"/>
                <w:b/>
                <w:bCs/>
                <w:sz w:val="24"/>
                <w:szCs w:val="24"/>
              </w:rPr>
            </w:pPr>
          </w:p>
          <w:p w14:paraId="00CDFAD6" w14:textId="77777777" w:rsidR="00DF2AD8" w:rsidRDefault="00DF2AD8" w:rsidP="00DF2AD8">
            <w:pPr>
              <w:pBdr>
                <w:top w:val="nil"/>
                <w:left w:val="nil"/>
                <w:bottom w:val="nil"/>
                <w:right w:val="nil"/>
                <w:between w:val="nil"/>
              </w:pBdr>
              <w:jc w:val="center"/>
              <w:rPr>
                <w:rFonts w:ascii="Times New Roman" w:eastAsia="Times New Roman" w:hAnsi="Times New Roman" w:cs="Times New Roman"/>
                <w:b/>
                <w:bCs/>
                <w:sz w:val="24"/>
                <w:szCs w:val="24"/>
              </w:rPr>
            </w:pPr>
          </w:p>
          <w:p w14:paraId="583E3863" w14:textId="77777777" w:rsidR="00DF2AD8" w:rsidRDefault="00DF2AD8" w:rsidP="00DF2AD8">
            <w:pPr>
              <w:pBdr>
                <w:top w:val="nil"/>
                <w:left w:val="nil"/>
                <w:bottom w:val="nil"/>
                <w:right w:val="nil"/>
                <w:between w:val="nil"/>
              </w:pBdr>
              <w:jc w:val="center"/>
              <w:rPr>
                <w:rFonts w:ascii="Times New Roman" w:eastAsia="Times New Roman" w:hAnsi="Times New Roman" w:cs="Times New Roman"/>
                <w:b/>
                <w:bCs/>
                <w:sz w:val="24"/>
                <w:szCs w:val="24"/>
              </w:rPr>
            </w:pPr>
          </w:p>
          <w:p w14:paraId="12C7A018" w14:textId="77777777" w:rsidR="00DF2AD8" w:rsidRDefault="00DF2AD8" w:rsidP="00DF2AD8">
            <w:pPr>
              <w:pBdr>
                <w:top w:val="nil"/>
                <w:left w:val="nil"/>
                <w:bottom w:val="nil"/>
                <w:right w:val="nil"/>
                <w:between w:val="nil"/>
              </w:pBdr>
              <w:jc w:val="center"/>
              <w:rPr>
                <w:rFonts w:ascii="Times New Roman" w:eastAsia="Times New Roman" w:hAnsi="Times New Roman" w:cs="Times New Roman"/>
                <w:b/>
                <w:bCs/>
                <w:sz w:val="24"/>
                <w:szCs w:val="24"/>
              </w:rPr>
            </w:pPr>
          </w:p>
          <w:p w14:paraId="5C60BD9C" w14:textId="77777777" w:rsidR="00DF2AD8" w:rsidRDefault="00DF2AD8" w:rsidP="00DF2AD8">
            <w:pPr>
              <w:pBdr>
                <w:top w:val="nil"/>
                <w:left w:val="nil"/>
                <w:bottom w:val="nil"/>
                <w:right w:val="nil"/>
                <w:between w:val="nil"/>
              </w:pBdr>
              <w:jc w:val="center"/>
              <w:rPr>
                <w:rFonts w:ascii="Times New Roman" w:eastAsia="Times New Roman" w:hAnsi="Times New Roman" w:cs="Times New Roman"/>
                <w:b/>
                <w:bCs/>
                <w:sz w:val="24"/>
                <w:szCs w:val="24"/>
              </w:rPr>
            </w:pPr>
          </w:p>
          <w:p w14:paraId="4F5FDEE1" w14:textId="77777777" w:rsidR="00DF2AD8" w:rsidRDefault="00DF2AD8" w:rsidP="00DF2AD8">
            <w:pPr>
              <w:pBdr>
                <w:top w:val="nil"/>
                <w:left w:val="nil"/>
                <w:bottom w:val="nil"/>
                <w:right w:val="nil"/>
                <w:between w:val="nil"/>
              </w:pBdr>
              <w:jc w:val="center"/>
              <w:rPr>
                <w:rFonts w:ascii="Times New Roman" w:eastAsia="Times New Roman" w:hAnsi="Times New Roman" w:cs="Times New Roman"/>
                <w:b/>
                <w:bCs/>
                <w:sz w:val="24"/>
                <w:szCs w:val="24"/>
              </w:rPr>
            </w:pPr>
          </w:p>
          <w:p w14:paraId="22D29701" w14:textId="77777777" w:rsidR="00DF2AD8" w:rsidRDefault="00DF2AD8" w:rsidP="00DF2AD8">
            <w:pPr>
              <w:pBdr>
                <w:top w:val="nil"/>
                <w:left w:val="nil"/>
                <w:bottom w:val="nil"/>
                <w:right w:val="nil"/>
                <w:between w:val="nil"/>
              </w:pBdr>
              <w:jc w:val="center"/>
              <w:rPr>
                <w:rFonts w:ascii="Times New Roman" w:eastAsia="Times New Roman" w:hAnsi="Times New Roman" w:cs="Times New Roman"/>
                <w:b/>
                <w:bCs/>
                <w:sz w:val="24"/>
                <w:szCs w:val="24"/>
              </w:rPr>
            </w:pPr>
          </w:p>
          <w:p w14:paraId="0F7A4CDB" w14:textId="2BF64C1C" w:rsidR="00815722" w:rsidRDefault="00000000" w:rsidP="00DF2AD8">
            <w:pPr>
              <w:pBdr>
                <w:top w:val="nil"/>
                <w:left w:val="nil"/>
                <w:bottom w:val="nil"/>
                <w:right w:val="nil"/>
                <w:between w:val="nil"/>
              </w:pBdr>
              <w:jc w:val="center"/>
              <w:rPr>
                <w:rFonts w:ascii="Times New Roman" w:eastAsia="Times New Roman" w:hAnsi="Times New Roman" w:cs="Times New Roman"/>
                <w:b/>
                <w:bCs/>
                <w:sz w:val="24"/>
                <w:szCs w:val="24"/>
              </w:rPr>
            </w:pPr>
            <w:r w:rsidRPr="00DF2AD8">
              <w:rPr>
                <w:rFonts w:ascii="Times New Roman" w:eastAsia="Times New Roman" w:hAnsi="Times New Roman" w:cs="Times New Roman"/>
                <w:b/>
                <w:bCs/>
                <w:sz w:val="24"/>
                <w:szCs w:val="24"/>
              </w:rPr>
              <w:t>Approach</w:t>
            </w:r>
          </w:p>
          <w:p w14:paraId="618B4709" w14:textId="77777777" w:rsidR="00DF2AD8" w:rsidRDefault="00DF2AD8" w:rsidP="00DF2AD8">
            <w:pPr>
              <w:pBdr>
                <w:top w:val="nil"/>
                <w:left w:val="nil"/>
                <w:bottom w:val="nil"/>
                <w:right w:val="nil"/>
                <w:between w:val="nil"/>
              </w:pBdr>
              <w:jc w:val="center"/>
              <w:rPr>
                <w:rFonts w:ascii="Times New Roman" w:eastAsia="Times New Roman" w:hAnsi="Times New Roman" w:cs="Times New Roman"/>
                <w:b/>
                <w:bCs/>
                <w:sz w:val="24"/>
                <w:szCs w:val="24"/>
              </w:rPr>
            </w:pPr>
          </w:p>
          <w:p w14:paraId="0F659698" w14:textId="77777777" w:rsidR="00DF2AD8" w:rsidRPr="00DF2AD8" w:rsidRDefault="00DF2AD8" w:rsidP="00DF2AD8">
            <w:pPr>
              <w:pBdr>
                <w:top w:val="nil"/>
                <w:left w:val="nil"/>
                <w:bottom w:val="nil"/>
                <w:right w:val="nil"/>
                <w:between w:val="nil"/>
              </w:pBdr>
              <w:jc w:val="center"/>
              <w:rPr>
                <w:rFonts w:ascii="Times New Roman" w:eastAsia="Times New Roman" w:hAnsi="Times New Roman" w:cs="Times New Roman"/>
                <w:b/>
                <w:bCs/>
                <w:sz w:val="24"/>
                <w:szCs w:val="24"/>
              </w:rPr>
            </w:pPr>
          </w:p>
        </w:tc>
        <w:tc>
          <w:tcPr>
            <w:tcW w:w="7924" w:type="dxa"/>
            <w:tcMar>
              <w:top w:w="100" w:type="dxa"/>
              <w:left w:w="100" w:type="dxa"/>
              <w:bottom w:w="100" w:type="dxa"/>
              <w:right w:w="100" w:type="dxa"/>
            </w:tcMar>
          </w:tcPr>
          <w:p w14:paraId="7AB9AE0E" w14:textId="77777777" w:rsidR="00C4190E" w:rsidRDefault="0003685A" w:rsidP="0003685A">
            <w:pPr>
              <w:pBdr>
                <w:top w:val="nil"/>
                <w:left w:val="nil"/>
                <w:bottom w:val="nil"/>
                <w:right w:val="nil"/>
                <w:between w:val="nil"/>
              </w:pBdr>
              <w:rPr>
                <w:rFonts w:ascii="Times New Roman" w:eastAsia="Times New Roman" w:hAnsi="Times New Roman" w:cs="Times New Roman"/>
                <w:sz w:val="24"/>
                <w:szCs w:val="24"/>
              </w:rPr>
            </w:pPr>
            <w:r w:rsidRPr="0003685A">
              <w:rPr>
                <w:rFonts w:ascii="Times New Roman" w:eastAsia="Times New Roman" w:hAnsi="Times New Roman" w:cs="Times New Roman"/>
                <w:sz w:val="24"/>
                <w:szCs w:val="24"/>
              </w:rPr>
              <w:t xml:space="preserve">1. </w:t>
            </w:r>
            <w:r w:rsidRPr="0003685A">
              <w:rPr>
                <w:rFonts w:ascii="Times New Roman" w:eastAsia="Times New Roman" w:hAnsi="Times New Roman" w:cs="Times New Roman"/>
                <w:b/>
                <w:bCs/>
                <w:sz w:val="24"/>
                <w:szCs w:val="24"/>
              </w:rPr>
              <w:t>Data understanding &amp; cleaning</w:t>
            </w:r>
            <w:r w:rsidRPr="0003685A">
              <w:rPr>
                <w:rFonts w:ascii="Times New Roman" w:eastAsia="Times New Roman" w:hAnsi="Times New Roman" w:cs="Times New Roman"/>
                <w:sz w:val="24"/>
                <w:szCs w:val="24"/>
              </w:rPr>
              <w:t xml:space="preserve"> — profile the 5,000-record dataset, handle missing values, duplicates and outliers, standardise categories, derive fields (tenure bands, salary bands, overtime flag, time-since-promotion). </w:t>
            </w:r>
          </w:p>
          <w:p w14:paraId="6F280B76" w14:textId="77777777" w:rsidR="00C4190E" w:rsidRDefault="0003685A" w:rsidP="0003685A">
            <w:pPr>
              <w:pBdr>
                <w:top w:val="nil"/>
                <w:left w:val="nil"/>
                <w:bottom w:val="nil"/>
                <w:right w:val="nil"/>
                <w:between w:val="nil"/>
              </w:pBdr>
              <w:rPr>
                <w:rFonts w:ascii="Times New Roman" w:eastAsia="Times New Roman" w:hAnsi="Times New Roman" w:cs="Times New Roman"/>
                <w:sz w:val="24"/>
                <w:szCs w:val="24"/>
              </w:rPr>
            </w:pPr>
            <w:r w:rsidRPr="0003685A">
              <w:rPr>
                <w:rFonts w:ascii="Times New Roman" w:eastAsia="Times New Roman" w:hAnsi="Times New Roman" w:cs="Times New Roman"/>
                <w:sz w:val="24"/>
                <w:szCs w:val="24"/>
              </w:rPr>
              <w:t xml:space="preserve">2. </w:t>
            </w:r>
            <w:r w:rsidRPr="0003685A">
              <w:rPr>
                <w:rFonts w:ascii="Times New Roman" w:eastAsia="Times New Roman" w:hAnsi="Times New Roman" w:cs="Times New Roman"/>
                <w:b/>
                <w:bCs/>
                <w:sz w:val="24"/>
                <w:szCs w:val="24"/>
              </w:rPr>
              <w:t>Exploratory analysis</w:t>
            </w:r>
            <w:r w:rsidRPr="0003685A">
              <w:rPr>
                <w:rFonts w:ascii="Times New Roman" w:eastAsia="Times New Roman" w:hAnsi="Times New Roman" w:cs="Times New Roman"/>
                <w:sz w:val="24"/>
                <w:szCs w:val="24"/>
              </w:rPr>
              <w:t xml:space="preserve"> — univariate and bivariate analysis of each factor against attrition; attrition rate by segment rather than raw counts, so small groups aren't misread. </w:t>
            </w:r>
          </w:p>
          <w:p w14:paraId="0A270F42" w14:textId="77777777" w:rsidR="00C4190E" w:rsidRDefault="0003685A" w:rsidP="0003685A">
            <w:pPr>
              <w:pBdr>
                <w:top w:val="nil"/>
                <w:left w:val="nil"/>
                <w:bottom w:val="nil"/>
                <w:right w:val="nil"/>
                <w:between w:val="nil"/>
              </w:pBdr>
              <w:rPr>
                <w:rFonts w:ascii="Times New Roman" w:eastAsia="Times New Roman" w:hAnsi="Times New Roman" w:cs="Times New Roman"/>
                <w:sz w:val="24"/>
                <w:szCs w:val="24"/>
              </w:rPr>
            </w:pPr>
            <w:r w:rsidRPr="0003685A">
              <w:rPr>
                <w:rFonts w:ascii="Times New Roman" w:eastAsia="Times New Roman" w:hAnsi="Times New Roman" w:cs="Times New Roman"/>
                <w:sz w:val="24"/>
                <w:szCs w:val="24"/>
              </w:rPr>
              <w:t xml:space="preserve">3. </w:t>
            </w:r>
            <w:r w:rsidRPr="0003685A">
              <w:rPr>
                <w:rFonts w:ascii="Times New Roman" w:eastAsia="Times New Roman" w:hAnsi="Times New Roman" w:cs="Times New Roman"/>
                <w:b/>
                <w:bCs/>
                <w:sz w:val="24"/>
                <w:szCs w:val="24"/>
              </w:rPr>
              <w:t>Driver identification</w:t>
            </w:r>
            <w:r w:rsidRPr="0003685A">
              <w:rPr>
                <w:rFonts w:ascii="Times New Roman" w:eastAsia="Times New Roman" w:hAnsi="Times New Roman" w:cs="Times New Roman"/>
                <w:sz w:val="24"/>
                <w:szCs w:val="24"/>
              </w:rPr>
              <w:t xml:space="preserve"> — correlation and chi-square / group-comparison tests to rank factors by association strength; optionally a classification model (logistic regression / random forest) with feature importance to confirm the ranking. </w:t>
            </w:r>
          </w:p>
          <w:p w14:paraId="4E2442AC" w14:textId="77777777" w:rsidR="00C4190E" w:rsidRDefault="0003685A" w:rsidP="0003685A">
            <w:pPr>
              <w:pBdr>
                <w:top w:val="nil"/>
                <w:left w:val="nil"/>
                <w:bottom w:val="nil"/>
                <w:right w:val="nil"/>
                <w:between w:val="nil"/>
              </w:pBdr>
              <w:rPr>
                <w:rFonts w:ascii="Times New Roman" w:eastAsia="Times New Roman" w:hAnsi="Times New Roman" w:cs="Times New Roman"/>
                <w:sz w:val="24"/>
                <w:szCs w:val="24"/>
              </w:rPr>
            </w:pPr>
            <w:r w:rsidRPr="0003685A">
              <w:rPr>
                <w:rFonts w:ascii="Times New Roman" w:eastAsia="Times New Roman" w:hAnsi="Times New Roman" w:cs="Times New Roman"/>
                <w:sz w:val="24"/>
                <w:szCs w:val="24"/>
              </w:rPr>
              <w:t xml:space="preserve">4. </w:t>
            </w:r>
            <w:r w:rsidRPr="0003685A">
              <w:rPr>
                <w:rFonts w:ascii="Times New Roman" w:eastAsia="Times New Roman" w:hAnsi="Times New Roman" w:cs="Times New Roman"/>
                <w:b/>
                <w:bCs/>
                <w:sz w:val="24"/>
                <w:szCs w:val="24"/>
              </w:rPr>
              <w:t>Dashboard design</w:t>
            </w:r>
            <w:r w:rsidRPr="0003685A">
              <w:rPr>
                <w:rFonts w:ascii="Times New Roman" w:eastAsia="Times New Roman" w:hAnsi="Times New Roman" w:cs="Times New Roman"/>
                <w:sz w:val="24"/>
                <w:szCs w:val="24"/>
              </w:rPr>
              <w:t xml:space="preserve"> — wireframe, then build a multi-page interactive dashboard (KPI overview → driver deep-dive → segment drill-down) with slicers for department, role, tenure, gender and work arrangement. </w:t>
            </w:r>
          </w:p>
          <w:p w14:paraId="474F055B" w14:textId="1781158B" w:rsidR="00815722" w:rsidRDefault="0003685A" w:rsidP="0003685A">
            <w:pPr>
              <w:pBdr>
                <w:top w:val="nil"/>
                <w:left w:val="nil"/>
                <w:bottom w:val="nil"/>
                <w:right w:val="nil"/>
                <w:between w:val="nil"/>
              </w:pBdr>
              <w:rPr>
                <w:rFonts w:ascii="Times New Roman" w:eastAsia="Times New Roman" w:hAnsi="Times New Roman" w:cs="Times New Roman"/>
                <w:sz w:val="24"/>
                <w:szCs w:val="24"/>
              </w:rPr>
            </w:pPr>
            <w:r w:rsidRPr="0003685A">
              <w:rPr>
                <w:rFonts w:ascii="Times New Roman" w:eastAsia="Times New Roman" w:hAnsi="Times New Roman" w:cs="Times New Roman"/>
                <w:sz w:val="24"/>
                <w:szCs w:val="24"/>
              </w:rPr>
              <w:t xml:space="preserve">5. </w:t>
            </w:r>
            <w:r w:rsidRPr="0003685A">
              <w:rPr>
                <w:rFonts w:ascii="Times New Roman" w:eastAsia="Times New Roman" w:hAnsi="Times New Roman" w:cs="Times New Roman"/>
                <w:b/>
                <w:bCs/>
                <w:sz w:val="24"/>
                <w:szCs w:val="24"/>
              </w:rPr>
              <w:t>Insight &amp; recommendation</w:t>
            </w:r>
            <w:r w:rsidRPr="0003685A">
              <w:rPr>
                <w:rFonts w:ascii="Times New Roman" w:eastAsia="Times New Roman" w:hAnsi="Times New Roman" w:cs="Times New Roman"/>
                <w:sz w:val="24"/>
                <w:szCs w:val="24"/>
              </w:rPr>
              <w:t xml:space="preserve"> — translate findings into prioritised, costed retention actions and validate them with the stakeholder view.</w:t>
            </w:r>
          </w:p>
        </w:tc>
      </w:tr>
      <w:tr w:rsidR="00815722" w14:paraId="1D4B2375" w14:textId="77777777" w:rsidTr="00C4190E">
        <w:trPr>
          <w:trHeight w:val="488"/>
        </w:trPr>
        <w:tc>
          <w:tcPr>
            <w:tcW w:w="2755" w:type="dxa"/>
            <w:tcMar>
              <w:top w:w="100" w:type="dxa"/>
              <w:left w:w="100" w:type="dxa"/>
              <w:bottom w:w="100" w:type="dxa"/>
              <w:right w:w="100" w:type="dxa"/>
            </w:tcMar>
          </w:tcPr>
          <w:p w14:paraId="5411C90C" w14:textId="77777777" w:rsidR="00DF2AD8" w:rsidRDefault="00DF2AD8" w:rsidP="00DF2AD8">
            <w:pPr>
              <w:pBdr>
                <w:top w:val="nil"/>
                <w:left w:val="nil"/>
                <w:bottom w:val="nil"/>
                <w:right w:val="nil"/>
                <w:between w:val="nil"/>
              </w:pBdr>
              <w:jc w:val="center"/>
              <w:rPr>
                <w:rFonts w:ascii="Times New Roman" w:eastAsia="Times New Roman" w:hAnsi="Times New Roman" w:cs="Times New Roman"/>
                <w:b/>
                <w:bCs/>
                <w:sz w:val="24"/>
                <w:szCs w:val="24"/>
              </w:rPr>
            </w:pPr>
          </w:p>
          <w:p w14:paraId="3929B563" w14:textId="77777777" w:rsidR="00DF2AD8" w:rsidRDefault="00DF2AD8" w:rsidP="00DF2AD8">
            <w:pPr>
              <w:pBdr>
                <w:top w:val="nil"/>
                <w:left w:val="nil"/>
                <w:bottom w:val="nil"/>
                <w:right w:val="nil"/>
                <w:between w:val="nil"/>
              </w:pBdr>
              <w:jc w:val="center"/>
              <w:rPr>
                <w:rFonts w:ascii="Times New Roman" w:eastAsia="Times New Roman" w:hAnsi="Times New Roman" w:cs="Times New Roman"/>
                <w:b/>
                <w:bCs/>
                <w:sz w:val="24"/>
                <w:szCs w:val="24"/>
              </w:rPr>
            </w:pPr>
          </w:p>
          <w:p w14:paraId="45107D7A" w14:textId="77777777" w:rsidR="00DF2AD8" w:rsidRDefault="00DF2AD8" w:rsidP="00DF2AD8">
            <w:pPr>
              <w:pBdr>
                <w:top w:val="nil"/>
                <w:left w:val="nil"/>
                <w:bottom w:val="nil"/>
                <w:right w:val="nil"/>
                <w:between w:val="nil"/>
              </w:pBdr>
              <w:jc w:val="center"/>
              <w:rPr>
                <w:rFonts w:ascii="Times New Roman" w:eastAsia="Times New Roman" w:hAnsi="Times New Roman" w:cs="Times New Roman"/>
                <w:b/>
                <w:bCs/>
                <w:sz w:val="24"/>
                <w:szCs w:val="24"/>
              </w:rPr>
            </w:pPr>
          </w:p>
          <w:p w14:paraId="3DF43234" w14:textId="77777777" w:rsidR="00DF2AD8" w:rsidRDefault="00DF2AD8" w:rsidP="00DF2AD8">
            <w:pPr>
              <w:pBdr>
                <w:top w:val="nil"/>
                <w:left w:val="nil"/>
                <w:bottom w:val="nil"/>
                <w:right w:val="nil"/>
                <w:between w:val="nil"/>
              </w:pBdr>
              <w:jc w:val="center"/>
              <w:rPr>
                <w:rFonts w:ascii="Times New Roman" w:eastAsia="Times New Roman" w:hAnsi="Times New Roman" w:cs="Times New Roman"/>
                <w:b/>
                <w:bCs/>
                <w:sz w:val="24"/>
                <w:szCs w:val="24"/>
              </w:rPr>
            </w:pPr>
          </w:p>
          <w:p w14:paraId="3EC520AC" w14:textId="77777777" w:rsidR="00DF2AD8" w:rsidRDefault="00DF2AD8" w:rsidP="00DF2AD8">
            <w:pPr>
              <w:pBdr>
                <w:top w:val="nil"/>
                <w:left w:val="nil"/>
                <w:bottom w:val="nil"/>
                <w:right w:val="nil"/>
                <w:between w:val="nil"/>
              </w:pBdr>
              <w:jc w:val="center"/>
              <w:rPr>
                <w:rFonts w:ascii="Times New Roman" w:eastAsia="Times New Roman" w:hAnsi="Times New Roman" w:cs="Times New Roman"/>
                <w:b/>
                <w:bCs/>
                <w:sz w:val="24"/>
                <w:szCs w:val="24"/>
              </w:rPr>
            </w:pPr>
          </w:p>
          <w:p w14:paraId="73BB2227" w14:textId="5C36D639" w:rsidR="00815722" w:rsidRPr="00DF2AD8" w:rsidRDefault="00000000" w:rsidP="00DF2AD8">
            <w:pPr>
              <w:pBdr>
                <w:top w:val="nil"/>
                <w:left w:val="nil"/>
                <w:bottom w:val="nil"/>
                <w:right w:val="nil"/>
                <w:between w:val="nil"/>
              </w:pBdr>
              <w:jc w:val="center"/>
              <w:rPr>
                <w:rFonts w:ascii="Times New Roman" w:eastAsia="Times New Roman" w:hAnsi="Times New Roman" w:cs="Times New Roman"/>
                <w:b/>
                <w:bCs/>
                <w:sz w:val="24"/>
                <w:szCs w:val="24"/>
              </w:rPr>
            </w:pPr>
            <w:r w:rsidRPr="00DF2AD8">
              <w:rPr>
                <w:rFonts w:ascii="Times New Roman" w:eastAsia="Times New Roman" w:hAnsi="Times New Roman" w:cs="Times New Roman"/>
                <w:b/>
                <w:bCs/>
                <w:sz w:val="24"/>
                <w:szCs w:val="24"/>
              </w:rPr>
              <w:t>Key Features</w:t>
            </w:r>
          </w:p>
        </w:tc>
        <w:tc>
          <w:tcPr>
            <w:tcW w:w="7924" w:type="dxa"/>
            <w:tcMar>
              <w:top w:w="100" w:type="dxa"/>
              <w:left w:w="100" w:type="dxa"/>
              <w:bottom w:w="100" w:type="dxa"/>
              <w:right w:w="100" w:type="dxa"/>
            </w:tcMar>
          </w:tcPr>
          <w:p w14:paraId="6D1A1958" w14:textId="0CDF8E0C" w:rsidR="00815722" w:rsidRPr="00EC1BD5" w:rsidRDefault="001603F6" w:rsidP="00EC1BD5">
            <w:pPr>
              <w:pBdr>
                <w:top w:val="nil"/>
                <w:left w:val="nil"/>
                <w:bottom w:val="nil"/>
                <w:right w:val="nil"/>
                <w:between w:val="nil"/>
              </w:pBdr>
              <w:rPr>
                <w:rFonts w:ascii="Times New Roman" w:eastAsia="Times New Roman" w:hAnsi="Times New Roman" w:cs="Times New Roman"/>
                <w:sz w:val="24"/>
                <w:szCs w:val="24"/>
              </w:rPr>
            </w:pPr>
            <w:r w:rsidRPr="00EC1BD5">
              <w:rPr>
                <w:rFonts w:ascii="Times New Roman" w:eastAsia="Times New Roman" w:hAnsi="Times New Roman" w:cs="Times New Roman"/>
                <w:sz w:val="24"/>
                <w:szCs w:val="24"/>
              </w:rPr>
              <w:t xml:space="preserve">• </w:t>
            </w:r>
            <w:r w:rsidR="0003685A" w:rsidRPr="00EC1BD5">
              <w:rPr>
                <w:rFonts w:ascii="Times New Roman" w:eastAsia="Times New Roman" w:hAnsi="Times New Roman" w:cs="Times New Roman"/>
                <w:sz w:val="24"/>
                <w:szCs w:val="24"/>
              </w:rPr>
              <w:t>Headline KPIs: total headcount, attrition count, attrition rate, average tenure at exit.</w:t>
            </w:r>
            <w:r w:rsidR="0003685A" w:rsidRPr="00EC1BD5">
              <w:rPr>
                <w:rFonts w:ascii="Times New Roman" w:eastAsia="Times New Roman" w:hAnsi="Times New Roman" w:cs="Times New Roman"/>
                <w:sz w:val="24"/>
                <w:szCs w:val="24"/>
              </w:rPr>
              <w:br/>
              <w:t>• Driver comparison view ranking compensation, workload, engagement, career progression and work arrangement by impact on attrition.</w:t>
            </w:r>
            <w:r w:rsidR="0003685A" w:rsidRPr="00EC1BD5">
              <w:rPr>
                <w:rFonts w:ascii="Times New Roman" w:eastAsia="Times New Roman" w:hAnsi="Times New Roman" w:cs="Times New Roman"/>
                <w:sz w:val="24"/>
                <w:szCs w:val="24"/>
              </w:rPr>
              <w:br/>
              <w:t>• High-risk segment finder — heatmap/matrix of attrition rate by department × role × tenure band.</w:t>
            </w:r>
            <w:r w:rsidR="0003685A" w:rsidRPr="00EC1BD5">
              <w:rPr>
                <w:rFonts w:ascii="Times New Roman" w:eastAsia="Times New Roman" w:hAnsi="Times New Roman" w:cs="Times New Roman"/>
                <w:sz w:val="24"/>
                <w:szCs w:val="24"/>
              </w:rPr>
              <w:br/>
              <w:t>• Interactive slicers and cross-filtering so a manager can isolate one unit instantly.</w:t>
            </w:r>
            <w:r w:rsidR="0003685A" w:rsidRPr="00EC1BD5">
              <w:rPr>
                <w:rFonts w:ascii="Times New Roman" w:eastAsia="Times New Roman" w:hAnsi="Times New Roman" w:cs="Times New Roman"/>
                <w:sz w:val="24"/>
                <w:szCs w:val="24"/>
              </w:rPr>
              <w:br/>
              <w:t>• Career-progression view (promotion wait time vs exit rate) and work-arrangement comparison (remote / hybrid / on-site).</w:t>
            </w:r>
            <w:r w:rsidR="0003685A" w:rsidRPr="00EC1BD5">
              <w:rPr>
                <w:rFonts w:ascii="Times New Roman" w:eastAsia="Times New Roman" w:hAnsi="Times New Roman" w:cs="Times New Roman"/>
                <w:sz w:val="24"/>
                <w:szCs w:val="24"/>
              </w:rPr>
              <w:br/>
              <w:t>• Plain-language insight cards beside each visual so non-analyst HR users can act without interpretation help.</w:t>
            </w:r>
            <w:r w:rsidR="0003685A" w:rsidRPr="00EC1BD5">
              <w:rPr>
                <w:rFonts w:ascii="Times New Roman" w:eastAsia="Times New Roman" w:hAnsi="Times New Roman" w:cs="Times New Roman"/>
                <w:sz w:val="24"/>
                <w:szCs w:val="24"/>
              </w:rPr>
              <w:br/>
              <w:t>• Repeatable pipeline — refreshing the source file updates the whole dashboard.</w:t>
            </w:r>
          </w:p>
        </w:tc>
      </w:tr>
    </w:tbl>
    <w:p w14:paraId="669BF4ED" w14:textId="77777777" w:rsidR="00815722" w:rsidRDefault="00815722">
      <w:pPr>
        <w:widowControl/>
        <w:spacing w:after="160" w:line="120" w:lineRule="auto"/>
        <w:rPr>
          <w:rFonts w:ascii="Times New Roman" w:eastAsia="Times New Roman" w:hAnsi="Times New Roman" w:cs="Times New Roman"/>
          <w:sz w:val="24"/>
          <w:szCs w:val="24"/>
        </w:rPr>
      </w:pPr>
    </w:p>
    <w:p w14:paraId="1F1BB1FF" w14:textId="77777777" w:rsidR="00C4190E" w:rsidRDefault="00C4190E">
      <w:pPr>
        <w:widowControl/>
        <w:spacing w:after="160" w:line="259" w:lineRule="auto"/>
        <w:rPr>
          <w:rFonts w:ascii="Times New Roman" w:eastAsia="Times New Roman" w:hAnsi="Times New Roman" w:cs="Times New Roman"/>
          <w:b/>
          <w:bCs/>
          <w:sz w:val="24"/>
          <w:szCs w:val="24"/>
        </w:rPr>
      </w:pPr>
    </w:p>
    <w:p w14:paraId="0810157F" w14:textId="6144952C" w:rsidR="00815722" w:rsidRDefault="00000000">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Resource Requirements</w:t>
      </w:r>
    </w:p>
    <w:tbl>
      <w:tblPr>
        <w:tblStyle w:val="a4"/>
        <w:tblW w:w="107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87"/>
        <w:gridCol w:w="3587"/>
        <w:gridCol w:w="3589"/>
      </w:tblGrid>
      <w:tr w:rsidR="00815722" w14:paraId="1E2EC6B0" w14:textId="77777777" w:rsidTr="00C4190E">
        <w:trPr>
          <w:trHeight w:val="283"/>
        </w:trPr>
        <w:tc>
          <w:tcPr>
            <w:tcW w:w="3587"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6C15641A" w14:textId="77777777" w:rsidR="0081572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 Type</w:t>
            </w:r>
          </w:p>
        </w:tc>
        <w:tc>
          <w:tcPr>
            <w:tcW w:w="3587"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0BAE37C7" w14:textId="77777777" w:rsidR="0081572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3587"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359E8A5C" w14:textId="77777777" w:rsidR="0081572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Specification/Allocation</w:t>
            </w:r>
          </w:p>
        </w:tc>
      </w:tr>
      <w:tr w:rsidR="00815722" w14:paraId="3B66C167" w14:textId="77777777" w:rsidTr="00C4190E">
        <w:trPr>
          <w:trHeight w:val="431"/>
        </w:trPr>
        <w:tc>
          <w:tcPr>
            <w:tcW w:w="1076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890A8F" w14:textId="77777777" w:rsidR="0081572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Hardware</w:t>
            </w:r>
          </w:p>
        </w:tc>
      </w:tr>
      <w:tr w:rsidR="00815722" w14:paraId="2109BE77" w14:textId="77777777" w:rsidTr="00C4190E">
        <w:trPr>
          <w:trHeight w:val="566"/>
        </w:trPr>
        <w:tc>
          <w:tcPr>
            <w:tcW w:w="35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01661C2" w14:textId="77777777" w:rsidR="00815722" w:rsidRPr="00DF2AD8" w:rsidRDefault="00000000">
            <w:pPr>
              <w:rPr>
                <w:rFonts w:ascii="Times New Roman" w:eastAsia="Times New Roman" w:hAnsi="Times New Roman" w:cs="Times New Roman"/>
                <w:b/>
                <w:bCs/>
                <w:sz w:val="24"/>
                <w:szCs w:val="24"/>
              </w:rPr>
            </w:pPr>
            <w:r w:rsidRPr="00DF2AD8">
              <w:rPr>
                <w:rFonts w:ascii="Times New Roman" w:eastAsia="Times New Roman" w:hAnsi="Times New Roman" w:cs="Times New Roman"/>
                <w:b/>
                <w:bCs/>
                <w:sz w:val="24"/>
                <w:szCs w:val="24"/>
              </w:rPr>
              <w:t>Computing Resources</w:t>
            </w:r>
          </w:p>
        </w:tc>
        <w:tc>
          <w:tcPr>
            <w:tcW w:w="35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B14B69" w14:textId="77777777" w:rsidR="008157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CPU/GPU specifications, number of cores</w:t>
            </w:r>
          </w:p>
        </w:tc>
        <w:tc>
          <w:tcPr>
            <w:tcW w:w="35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DA6BF68" w14:textId="177A5B17" w:rsidR="00815722" w:rsidRDefault="0003685A">
            <w:pPr>
              <w:rPr>
                <w:rFonts w:ascii="Times New Roman" w:eastAsia="Times New Roman" w:hAnsi="Times New Roman" w:cs="Times New Roman"/>
                <w:sz w:val="24"/>
                <w:szCs w:val="24"/>
              </w:rPr>
            </w:pPr>
            <w:r w:rsidRPr="0003685A">
              <w:rPr>
                <w:rFonts w:ascii="Times New Roman" w:eastAsia="Times New Roman" w:hAnsi="Times New Roman" w:cs="Times New Roman"/>
                <w:sz w:val="24"/>
                <w:szCs w:val="24"/>
              </w:rPr>
              <w:t>Standard laptop</w:t>
            </w:r>
          </w:p>
        </w:tc>
      </w:tr>
      <w:tr w:rsidR="00815722" w14:paraId="2174ED40" w14:textId="77777777" w:rsidTr="00C4190E">
        <w:trPr>
          <w:trHeight w:val="295"/>
        </w:trPr>
        <w:tc>
          <w:tcPr>
            <w:tcW w:w="35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DDCB23A" w14:textId="77777777" w:rsidR="00815722" w:rsidRPr="00DF2AD8" w:rsidRDefault="00000000">
            <w:pPr>
              <w:rPr>
                <w:rFonts w:ascii="Times New Roman" w:eastAsia="Times New Roman" w:hAnsi="Times New Roman" w:cs="Times New Roman"/>
                <w:b/>
                <w:bCs/>
                <w:sz w:val="24"/>
                <w:szCs w:val="24"/>
              </w:rPr>
            </w:pPr>
            <w:r w:rsidRPr="00DF2AD8">
              <w:rPr>
                <w:rFonts w:ascii="Times New Roman" w:eastAsia="Times New Roman" w:hAnsi="Times New Roman" w:cs="Times New Roman"/>
                <w:b/>
                <w:bCs/>
                <w:sz w:val="24"/>
                <w:szCs w:val="24"/>
              </w:rPr>
              <w:t>Memory</w:t>
            </w:r>
          </w:p>
        </w:tc>
        <w:tc>
          <w:tcPr>
            <w:tcW w:w="35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6AE0A20" w14:textId="77777777" w:rsidR="008157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RAM specifications</w:t>
            </w:r>
          </w:p>
        </w:tc>
        <w:tc>
          <w:tcPr>
            <w:tcW w:w="35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DC74A29" w14:textId="019C64D2" w:rsidR="00815722" w:rsidRDefault="0003685A">
            <w:pPr>
              <w:rPr>
                <w:rFonts w:ascii="Times New Roman" w:eastAsia="Times New Roman" w:hAnsi="Times New Roman" w:cs="Times New Roman"/>
                <w:sz w:val="24"/>
                <w:szCs w:val="24"/>
              </w:rPr>
            </w:pPr>
            <w:r w:rsidRPr="0003685A">
              <w:rPr>
                <w:rFonts w:ascii="Times New Roman" w:eastAsia="Times New Roman" w:hAnsi="Times New Roman" w:cs="Times New Roman"/>
                <w:sz w:val="24"/>
                <w:szCs w:val="24"/>
              </w:rPr>
              <w:t>8 GB</w:t>
            </w:r>
          </w:p>
        </w:tc>
      </w:tr>
      <w:tr w:rsidR="00815722" w14:paraId="5F97EACE" w14:textId="77777777" w:rsidTr="00C4190E">
        <w:trPr>
          <w:trHeight w:val="850"/>
        </w:trPr>
        <w:tc>
          <w:tcPr>
            <w:tcW w:w="35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DBE6860" w14:textId="77777777" w:rsidR="00815722" w:rsidRPr="00DF2AD8" w:rsidRDefault="00000000">
            <w:pPr>
              <w:rPr>
                <w:rFonts w:ascii="Times New Roman" w:eastAsia="Times New Roman" w:hAnsi="Times New Roman" w:cs="Times New Roman"/>
                <w:b/>
                <w:bCs/>
                <w:sz w:val="24"/>
                <w:szCs w:val="24"/>
              </w:rPr>
            </w:pPr>
            <w:r w:rsidRPr="00DF2AD8">
              <w:rPr>
                <w:rFonts w:ascii="Times New Roman" w:eastAsia="Times New Roman" w:hAnsi="Times New Roman" w:cs="Times New Roman"/>
                <w:b/>
                <w:bCs/>
                <w:sz w:val="24"/>
                <w:szCs w:val="24"/>
              </w:rPr>
              <w:lastRenderedPageBreak/>
              <w:t>Storage</w:t>
            </w:r>
          </w:p>
        </w:tc>
        <w:tc>
          <w:tcPr>
            <w:tcW w:w="35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B6E03A" w14:textId="77777777" w:rsidR="008157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Disk space for data, models, and logs</w:t>
            </w:r>
          </w:p>
        </w:tc>
        <w:tc>
          <w:tcPr>
            <w:tcW w:w="35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C4D121" w14:textId="1756AFCB" w:rsidR="00815722" w:rsidRDefault="0003685A">
            <w:pPr>
              <w:rPr>
                <w:rFonts w:ascii="Times New Roman" w:eastAsia="Times New Roman" w:hAnsi="Times New Roman" w:cs="Times New Roman"/>
                <w:sz w:val="24"/>
                <w:szCs w:val="24"/>
              </w:rPr>
            </w:pPr>
            <w:r w:rsidRPr="0003685A">
              <w:rPr>
                <w:rFonts w:ascii="Times New Roman" w:eastAsia="Times New Roman" w:hAnsi="Times New Roman" w:cs="Times New Roman"/>
                <w:sz w:val="24"/>
                <w:szCs w:val="24"/>
              </w:rPr>
              <w:t>20 GB free SSD space (dataset, dashboard files, exports and documentation)</w:t>
            </w:r>
          </w:p>
        </w:tc>
      </w:tr>
      <w:tr w:rsidR="00815722" w14:paraId="4310D424" w14:textId="77777777" w:rsidTr="00C4190E">
        <w:trPr>
          <w:trHeight w:val="431"/>
        </w:trPr>
        <w:tc>
          <w:tcPr>
            <w:tcW w:w="1076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217B893" w14:textId="77777777" w:rsidR="0081572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w:t>
            </w:r>
          </w:p>
        </w:tc>
      </w:tr>
      <w:tr w:rsidR="00815722" w14:paraId="7DD181C8" w14:textId="77777777" w:rsidTr="00C4190E">
        <w:trPr>
          <w:trHeight w:val="1133"/>
        </w:trPr>
        <w:tc>
          <w:tcPr>
            <w:tcW w:w="35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7A742C4" w14:textId="77777777" w:rsidR="00815722" w:rsidRPr="00DF2AD8" w:rsidRDefault="00000000">
            <w:pPr>
              <w:rPr>
                <w:rFonts w:ascii="Times New Roman" w:eastAsia="Times New Roman" w:hAnsi="Times New Roman" w:cs="Times New Roman"/>
                <w:b/>
                <w:bCs/>
                <w:sz w:val="24"/>
                <w:szCs w:val="24"/>
              </w:rPr>
            </w:pPr>
            <w:r w:rsidRPr="00DF2AD8">
              <w:rPr>
                <w:rFonts w:ascii="Times New Roman" w:eastAsia="Times New Roman" w:hAnsi="Times New Roman" w:cs="Times New Roman"/>
                <w:b/>
                <w:bCs/>
                <w:sz w:val="24"/>
                <w:szCs w:val="24"/>
              </w:rPr>
              <w:t>Frameworks</w:t>
            </w:r>
          </w:p>
        </w:tc>
        <w:tc>
          <w:tcPr>
            <w:tcW w:w="35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6B9434D" w14:textId="77777777" w:rsidR="008157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frameworks </w:t>
            </w:r>
          </w:p>
        </w:tc>
        <w:tc>
          <w:tcPr>
            <w:tcW w:w="35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C57C29A" w14:textId="7F406450" w:rsidR="00815722" w:rsidRDefault="0092769D">
            <w:pPr>
              <w:rPr>
                <w:rFonts w:ascii="Times New Roman" w:eastAsia="Times New Roman" w:hAnsi="Times New Roman" w:cs="Times New Roman"/>
                <w:sz w:val="24"/>
                <w:szCs w:val="24"/>
              </w:rPr>
            </w:pPr>
            <w:r w:rsidRPr="0092769D">
              <w:rPr>
                <w:rFonts w:ascii="Times New Roman" w:eastAsia="Times New Roman" w:hAnsi="Times New Roman" w:cs="Times New Roman"/>
                <w:sz w:val="24"/>
                <w:szCs w:val="24"/>
              </w:rPr>
              <w:t>Power BI Desktop (or Tableau Public) for the dashboard; Python 3.x for analysis</w:t>
            </w:r>
          </w:p>
        </w:tc>
      </w:tr>
      <w:tr w:rsidR="00815722" w14:paraId="3F8EE022" w14:textId="77777777" w:rsidTr="00C4190E">
        <w:trPr>
          <w:trHeight w:val="579"/>
        </w:trPr>
        <w:tc>
          <w:tcPr>
            <w:tcW w:w="35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6CCEF7" w14:textId="77777777" w:rsidR="00815722" w:rsidRPr="00DF2AD8" w:rsidRDefault="00000000">
            <w:pPr>
              <w:rPr>
                <w:rFonts w:ascii="Times New Roman" w:eastAsia="Times New Roman" w:hAnsi="Times New Roman" w:cs="Times New Roman"/>
                <w:b/>
                <w:bCs/>
                <w:sz w:val="24"/>
                <w:szCs w:val="24"/>
              </w:rPr>
            </w:pPr>
            <w:r w:rsidRPr="00DF2AD8">
              <w:rPr>
                <w:rFonts w:ascii="Times New Roman" w:eastAsia="Times New Roman" w:hAnsi="Times New Roman" w:cs="Times New Roman"/>
                <w:b/>
                <w:bCs/>
                <w:sz w:val="24"/>
                <w:szCs w:val="24"/>
              </w:rPr>
              <w:t>Libraries</w:t>
            </w:r>
          </w:p>
        </w:tc>
        <w:tc>
          <w:tcPr>
            <w:tcW w:w="35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4CB692" w14:textId="77777777" w:rsidR="008157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libraries </w:t>
            </w:r>
          </w:p>
        </w:tc>
        <w:tc>
          <w:tcPr>
            <w:tcW w:w="35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04B48A" w14:textId="07FA0699" w:rsidR="00815722" w:rsidRDefault="0092769D">
            <w:pPr>
              <w:rPr>
                <w:rFonts w:ascii="Times New Roman" w:eastAsia="Times New Roman" w:hAnsi="Times New Roman" w:cs="Times New Roman"/>
                <w:sz w:val="24"/>
                <w:szCs w:val="24"/>
              </w:rPr>
            </w:pPr>
            <w:r w:rsidRPr="0092769D">
              <w:rPr>
                <w:rFonts w:ascii="Times New Roman" w:eastAsia="Times New Roman" w:hAnsi="Times New Roman" w:cs="Times New Roman"/>
                <w:sz w:val="24"/>
                <w:szCs w:val="24"/>
              </w:rPr>
              <w:t>pandas, numpy, matplotlib, seaborn, scipy, scikit-learn</w:t>
            </w:r>
          </w:p>
        </w:tc>
      </w:tr>
      <w:tr w:rsidR="00815722" w14:paraId="414F37AF" w14:textId="77777777" w:rsidTr="00C4190E">
        <w:trPr>
          <w:trHeight w:val="566"/>
        </w:trPr>
        <w:tc>
          <w:tcPr>
            <w:tcW w:w="35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739558F" w14:textId="77777777" w:rsidR="00815722" w:rsidRPr="00DF2AD8" w:rsidRDefault="00000000">
            <w:pPr>
              <w:rPr>
                <w:rFonts w:ascii="Times New Roman" w:eastAsia="Times New Roman" w:hAnsi="Times New Roman" w:cs="Times New Roman"/>
                <w:b/>
                <w:bCs/>
                <w:sz w:val="24"/>
                <w:szCs w:val="24"/>
              </w:rPr>
            </w:pPr>
            <w:r w:rsidRPr="00DF2AD8">
              <w:rPr>
                <w:rFonts w:ascii="Times New Roman" w:eastAsia="Times New Roman" w:hAnsi="Times New Roman" w:cs="Times New Roman"/>
                <w:b/>
                <w:bCs/>
                <w:sz w:val="24"/>
                <w:szCs w:val="24"/>
              </w:rPr>
              <w:t>Development Environment</w:t>
            </w:r>
          </w:p>
        </w:tc>
        <w:tc>
          <w:tcPr>
            <w:tcW w:w="35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D944DA8" w14:textId="77777777" w:rsidR="008157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IDE, version control</w:t>
            </w:r>
          </w:p>
        </w:tc>
        <w:tc>
          <w:tcPr>
            <w:tcW w:w="35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73DF6D" w14:textId="11976DE1" w:rsidR="00815722" w:rsidRDefault="0092769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Power BI Desktop, MYSQL Workbench, Python, </w:t>
            </w:r>
            <w:r w:rsidRPr="0092769D">
              <w:rPr>
                <w:rFonts w:ascii="Times New Roman" w:eastAsia="Times New Roman" w:hAnsi="Times New Roman" w:cs="Times New Roman"/>
                <w:sz w:val="24"/>
                <w:szCs w:val="24"/>
              </w:rPr>
              <w:t>Git</w:t>
            </w:r>
          </w:p>
        </w:tc>
      </w:tr>
      <w:tr w:rsidR="00815722" w14:paraId="0E10CB29" w14:textId="77777777" w:rsidTr="00C4190E">
        <w:trPr>
          <w:trHeight w:val="451"/>
        </w:trPr>
        <w:tc>
          <w:tcPr>
            <w:tcW w:w="1076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717FB4F" w14:textId="77777777" w:rsidR="0081572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w:t>
            </w:r>
          </w:p>
        </w:tc>
      </w:tr>
      <w:tr w:rsidR="00815722" w14:paraId="01668000" w14:textId="77777777" w:rsidTr="00C4190E">
        <w:trPr>
          <w:trHeight w:val="1133"/>
        </w:trPr>
        <w:tc>
          <w:tcPr>
            <w:tcW w:w="35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54EA5FB" w14:textId="77777777" w:rsidR="00815722" w:rsidRPr="00DF2AD8" w:rsidRDefault="00000000">
            <w:pPr>
              <w:rPr>
                <w:rFonts w:ascii="Times New Roman" w:eastAsia="Times New Roman" w:hAnsi="Times New Roman" w:cs="Times New Roman"/>
                <w:b/>
                <w:bCs/>
                <w:sz w:val="24"/>
                <w:szCs w:val="24"/>
              </w:rPr>
            </w:pPr>
            <w:r w:rsidRPr="00DF2AD8">
              <w:rPr>
                <w:rFonts w:ascii="Times New Roman" w:eastAsia="Times New Roman" w:hAnsi="Times New Roman" w:cs="Times New Roman"/>
                <w:b/>
                <w:bCs/>
                <w:sz w:val="24"/>
                <w:szCs w:val="24"/>
              </w:rPr>
              <w:t>Data</w:t>
            </w:r>
          </w:p>
        </w:tc>
        <w:tc>
          <w:tcPr>
            <w:tcW w:w="35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426FF8" w14:textId="77777777" w:rsidR="008157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size, format</w:t>
            </w:r>
          </w:p>
        </w:tc>
        <w:tc>
          <w:tcPr>
            <w:tcW w:w="35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0CE3226" w14:textId="748B1FDE" w:rsidR="00815722" w:rsidRDefault="0092769D">
            <w:pPr>
              <w:rPr>
                <w:rFonts w:ascii="Times New Roman" w:eastAsia="Times New Roman" w:hAnsi="Times New Roman" w:cs="Times New Roman"/>
                <w:sz w:val="24"/>
                <w:szCs w:val="24"/>
              </w:rPr>
            </w:pPr>
            <w:r w:rsidRPr="0092769D">
              <w:rPr>
                <w:rFonts w:ascii="Times New Roman" w:eastAsia="Times New Roman" w:hAnsi="Times New Roman" w:cs="Times New Roman"/>
                <w:sz w:val="24"/>
                <w:szCs w:val="24"/>
              </w:rPr>
              <w:t>HR employee attrition dataset — 5,000 employee records (895 attrition cases), CSV/XLSX</w:t>
            </w:r>
          </w:p>
        </w:tc>
      </w:tr>
    </w:tbl>
    <w:p w14:paraId="54492936" w14:textId="77777777" w:rsidR="00815722" w:rsidRDefault="00815722">
      <w:pPr>
        <w:widowControl/>
        <w:spacing w:after="160" w:line="259" w:lineRule="auto"/>
        <w:rPr>
          <w:rFonts w:ascii="Times New Roman" w:eastAsia="Times New Roman" w:hAnsi="Times New Roman" w:cs="Times New Roman"/>
          <w:sz w:val="24"/>
          <w:szCs w:val="24"/>
        </w:rPr>
      </w:pPr>
    </w:p>
    <w:p w14:paraId="15BEDE36" w14:textId="77777777" w:rsidR="00815722" w:rsidRDefault="00815722">
      <w:pPr>
        <w:widowControl/>
        <w:spacing w:after="160" w:line="259" w:lineRule="auto"/>
        <w:rPr>
          <w:rFonts w:ascii="Times New Roman" w:eastAsia="Times New Roman" w:hAnsi="Times New Roman" w:cs="Times New Roman"/>
        </w:rPr>
      </w:pPr>
    </w:p>
    <w:sectPr w:rsidR="00815722" w:rsidSect="00C4190E">
      <w:headerReference w:type="default" r:id="rId8"/>
      <w:pgSz w:w="12240" w:h="15840"/>
      <w:pgMar w:top="720" w:right="720" w:bottom="720" w:left="72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0661B" w14:textId="77777777" w:rsidR="00527B3B" w:rsidRDefault="00527B3B">
      <w:r>
        <w:separator/>
      </w:r>
    </w:p>
  </w:endnote>
  <w:endnote w:type="continuationSeparator" w:id="0">
    <w:p w14:paraId="0F600CA3" w14:textId="77777777" w:rsidR="00527B3B" w:rsidRDefault="00527B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A979AE59-F927-4D15-8A74-916DDBD95DD9}"/>
    <w:embedBold r:id="rId2" w:fontKey="{B997F116-7F90-45F0-92FA-2974E42410F4}"/>
  </w:font>
  <w:font w:name="Georgia">
    <w:panose1 w:val="02040502050405020303"/>
    <w:charset w:val="00"/>
    <w:family w:val="roman"/>
    <w:pitch w:val="variable"/>
    <w:sig w:usb0="00000287" w:usb1="00000000" w:usb2="00000000" w:usb3="00000000" w:csb0="0000009F" w:csb1="00000000"/>
    <w:embedItalic r:id="rId3" w:fontKey="{13EEE042-B5C9-443B-9A5A-0FD5B9C12D3B}"/>
  </w:font>
  <w:font w:name="Cambria">
    <w:panose1 w:val="02040503050406030204"/>
    <w:charset w:val="00"/>
    <w:family w:val="roman"/>
    <w:pitch w:val="variable"/>
    <w:sig w:usb0="E00006FF" w:usb1="420024FF" w:usb2="02000000" w:usb3="00000000" w:csb0="0000019F" w:csb1="00000000"/>
    <w:embedRegular r:id="rId4" w:fontKey="{E32BB82A-8994-411B-BD7F-13C777D0002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119A3" w14:textId="77777777" w:rsidR="00527B3B" w:rsidRDefault="00527B3B">
      <w:r>
        <w:separator/>
      </w:r>
    </w:p>
  </w:footnote>
  <w:footnote w:type="continuationSeparator" w:id="0">
    <w:p w14:paraId="3354B946" w14:textId="77777777" w:rsidR="00527B3B" w:rsidRDefault="00527B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C7C40" w14:textId="77777777" w:rsidR="00815722" w:rsidRDefault="00000000">
    <w:pPr>
      <w:jc w:val="both"/>
    </w:pPr>
    <w:r>
      <w:rPr>
        <w:noProof/>
      </w:rPr>
      <w:drawing>
        <wp:anchor distT="0" distB="0" distL="0" distR="0" simplePos="0" relativeHeight="251658240" behindDoc="1" locked="0" layoutInCell="1" hidden="0" allowOverlap="1" wp14:anchorId="1B7C6DDD" wp14:editId="0F8F788D">
          <wp:simplePos x="0" y="0"/>
          <wp:positionH relativeFrom="page">
            <wp:posOffset>6629400</wp:posOffset>
          </wp:positionH>
          <wp:positionV relativeFrom="page">
            <wp:posOffset>171450</wp:posOffset>
          </wp:positionV>
          <wp:extent cx="990600" cy="495300"/>
          <wp:effectExtent l="0" t="0" r="0" b="0"/>
          <wp:wrapNone/>
          <wp:docPr id="432495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90600" cy="495300"/>
                  </a:xfrm>
                  <a:prstGeom prst="rect">
                    <a:avLst/>
                  </a:prstGeom>
                  <a:ln/>
                </pic:spPr>
              </pic:pic>
            </a:graphicData>
          </a:graphic>
        </wp:anchor>
      </w:drawing>
    </w:r>
  </w:p>
  <w:p w14:paraId="78876136" w14:textId="77777777" w:rsidR="00815722" w:rsidRDefault="00815722"/>
  <w:p w14:paraId="7CA95D22" w14:textId="77777777" w:rsidR="00815722" w:rsidRDefault="008157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3C1F22"/>
    <w:multiLevelType w:val="hybridMultilevel"/>
    <w:tmpl w:val="39942A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05087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722"/>
    <w:rsid w:val="0003685A"/>
    <w:rsid w:val="00157C51"/>
    <w:rsid w:val="001603F6"/>
    <w:rsid w:val="00183A73"/>
    <w:rsid w:val="004642C4"/>
    <w:rsid w:val="00527B3B"/>
    <w:rsid w:val="00815722"/>
    <w:rsid w:val="009274D2"/>
    <w:rsid w:val="0092769D"/>
    <w:rsid w:val="00C403B6"/>
    <w:rsid w:val="00C4190E"/>
    <w:rsid w:val="00D1286A"/>
    <w:rsid w:val="00DF2AD8"/>
    <w:rsid w:val="00EC1B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9B8CB"/>
  <w15:docId w15:val="{018B1C5E-B5FE-4913-BECA-927EDC559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paragraph" w:styleId="ListParagraph">
    <w:name w:val="List Paragraph"/>
    <w:basedOn w:val="Normal"/>
    <w:uiPriority w:val="34"/>
    <w:qFormat/>
    <w:rsid w:val="00EC1B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w/cymGRtzjbd3mjMkNfaUZAKw==">CgMxLjA4AHIhMWg5YWZWMFNpWXNwQWxEdDJNam1SWG9QckNVbVBRbXJn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3</Pages>
  <Words>709</Words>
  <Characters>4046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chakkapriyanka5@outlook.com</cp:lastModifiedBy>
  <cp:revision>5</cp:revision>
  <dcterms:created xsi:type="dcterms:W3CDTF">2026-09-19T05:38:00Z</dcterms:created>
  <dcterms:modified xsi:type="dcterms:W3CDTF">2026-09-21T00:38:00Z</dcterms:modified>
</cp:coreProperties>
</file>