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E-Commerce Database</w:t>
      </w:r>
    </w:p>
    <w:p>
      <w:pPr>
        <w:spacing w:after="300"/>
      </w:pPr>
      <w:r>
        <w:rPr>
          <w:b/>
          <w:bCs/>
          <w:color w:val="2E74B5"/>
          <w:sz w:val="32"/>
          <w:szCs w:val="32"/>
        </w:rPr>
        <w:t xml:space="preserve">Sales (Seller) &amp; Inventory Table Design</w:t>
      </w:r>
    </w:p>
    <w:p>
      <w:pPr>
        <w:pBdr>
          <w:bottom w:val="single" w:color="1F3864" w:sz="12" w:space="1"/>
        </w:pBdr>
        <w:spacing w:after="240"/>
      </w:pPr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This document describes the table design for the Seller (Sales) and Inventory entities used in the ecommerce database. It covers field definitions, data types, keys, relationships, and sample records.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1. Database Overview</w:t>
      </w:r>
    </w:p>
    <w:p>
      <w:pPr>
        <w:spacing w:after="160"/>
      </w:pPr>
      <w:r>
        <w:rPr>
          <w:sz w:val="22"/>
          <w:szCs w:val="22"/>
        </w:rPr>
        <w:t xml:space="preserve">Database name: ecommerce. The schema consists of two related tables: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Seller — stores details of each seller/vendor (acts as the sales-side entity).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Inventory — stores product stock details, linked to the seller who owns the stock.</w:t>
      </w:r>
    </w:p>
    <w:p>
      <w:pPr>
        <w:spacing w:after="160"/>
      </w:pPr>
      <w:r>
        <w:rPr>
          <w:sz w:val="22"/>
          <w:szCs w:val="22"/>
        </w:rPr>
        <w:t xml:space="preserve">Relationship: One Seller can have many Inventory records (one-to-many), enforced through a foreign key from Inventory.seller_id to Seller.seller_id.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2. Seller Table Design</w:t>
      </w:r>
    </w:p>
    <w:p>
      <w:pPr>
        <w:spacing w:after="160"/>
      </w:pPr>
      <w:r>
        <w:rPr>
          <w:sz w:val="22"/>
          <w:szCs w:val="22"/>
        </w:rPr>
        <w:t xml:space="preserve">Table name: Seller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56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seller_id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Unique identifier for each seller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seller_name</w:t>
            </w:r>
          </w:p>
        </w:tc>
        <w:tc>
          <w:tcPr>
            <w:tcW w:type="dxa" w:w="22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 (recommended)</w:t>
            </w:r>
          </w:p>
        </w:tc>
        <w:tc>
          <w:tcPr>
            <w:tcW w:type="dxa" w:w="256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Name of the seller / business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Seller's contact phone number</w:t>
            </w:r>
          </w:p>
        </w:tc>
      </w:tr>
    </w:tbl>
    <w:p>
      <w:pPr>
        <w:spacing w:before="200"/>
      </w:pPr>
    </w:p>
    <w:p>
      <w:pPr>
        <w:pStyle w:val="Heading2"/>
        <w:spacing w:after="120" w:before="260"/>
      </w:pPr>
      <w:r>
        <w:rPr>
          <w:b/>
          <w:bCs/>
          <w:color w:val="1F3864"/>
        </w:rPr>
        <w:t xml:space="preserve">Sample Data — Seller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seller_id</w:t>
            </w:r>
          </w:p>
        </w:tc>
        <w:tc>
          <w:tcPr>
            <w:tcW w:type="dxa" w:w="4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seller_name</w:t>
            </w:r>
          </w:p>
        </w:tc>
        <w:tc>
          <w:tcPr>
            <w:tcW w:type="dxa" w:w="336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phone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ABC Traders</w:t>
            </w:r>
          </w:p>
        </w:tc>
        <w:tc>
          <w:tcPr>
            <w:tcW w:type="dxa" w:w="3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9876543210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Sri Stores</w:t>
            </w:r>
          </w:p>
        </w:tc>
        <w:tc>
          <w:tcPr>
            <w:tcW w:type="dxa" w:w="336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9876543211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Green Mart</w:t>
            </w:r>
          </w:p>
        </w:tc>
        <w:tc>
          <w:tcPr>
            <w:tcW w:type="dxa" w:w="3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9876543212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</w:rPr>
        <w:t xml:space="preserve">3. Inventory Table Design</w:t>
      </w:r>
    </w:p>
    <w:p>
      <w:pPr>
        <w:spacing w:after="160"/>
      </w:pPr>
      <w:r>
        <w:rPr>
          <w:sz w:val="22"/>
          <w:szCs w:val="22"/>
        </w:rPr>
        <w:t xml:space="preserve">Table name: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56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inventory_id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Unique identifier for each inventory record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seller_id</w:t>
            </w:r>
          </w:p>
        </w:tc>
        <w:tc>
          <w:tcPr>
            <w:tcW w:type="dxa" w:w="22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FOREIGN KEY → Seller(seller_id)</w:t>
            </w:r>
          </w:p>
        </w:tc>
        <w:tc>
          <w:tcPr>
            <w:tcW w:type="dxa" w:w="256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Links the product to the seller who stocks it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Name of the product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quantity</w:t>
            </w:r>
          </w:p>
        </w:tc>
        <w:tc>
          <w:tcPr>
            <w:tcW w:type="dxa" w:w="22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Number of units currently in stock</w:t>
            </w:r>
          </w:p>
        </w:tc>
      </w:tr>
    </w:tbl>
    <w:p>
      <w:pPr>
        <w:spacing w:before="200"/>
      </w:pPr>
    </w:p>
    <w:p>
      <w:pPr>
        <w:pStyle w:val="Heading2"/>
        <w:spacing w:after="120" w:before="260"/>
      </w:pPr>
      <w:r>
        <w:rPr>
          <w:b/>
          <w:bCs/>
          <w:color w:val="1F3864"/>
        </w:rPr>
        <w:t xml:space="preserve">Sample Data —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inventory_id</w:t>
            </w:r>
          </w:p>
        </w:tc>
        <w:tc>
          <w:tcPr>
            <w:tcW w:type="dxa" w:w="234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seller_id</w:t>
            </w:r>
          </w:p>
        </w:tc>
        <w:tc>
          <w:tcPr>
            <w:tcW w:type="dxa" w:w="234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234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</w:tr>
      <w:t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101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Rice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102</w:t>
            </w:r>
          </w:p>
        </w:tc>
        <w:tc>
          <w:tcPr>
            <w:tcW w:type="dxa" w:w="234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Sugar</w:t>
            </w:r>
          </w:p>
        </w:tc>
        <w:tc>
          <w:tcPr>
            <w:tcW w:type="dxa" w:w="234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103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Wheat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104</w:t>
            </w:r>
          </w:p>
        </w:tc>
        <w:tc>
          <w:tcPr>
            <w:tcW w:type="dxa" w:w="234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Oil</w:t>
            </w:r>
          </w:p>
        </w:tc>
        <w:tc>
          <w:tcPr>
            <w:tcW w:type="dxa" w:w="2340"/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105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Biscuits</w:t>
            </w:r>
          </w:p>
        </w:tc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80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</w:rPr>
        <w:t xml:space="preserve">4. Relationship Summary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Primary Key — Seller: seller_id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Primary Key — Inventory: inventory_id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Foreign Key — Inventory.seller_id references Seller.seller_id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Cardinality — One Seller → Many Inventory records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5. Key Queries Supported by This Design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Retrieve all inventory records, or filter by out-of-stock items (quantity = 0).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Find the product(s) with maximum stock quantity.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Calculate total and average stock quantity across all products.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Join Seller and Inventory to view each seller's product list with stock levels.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Update stock quantity for a given product as sales/restocking occur.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2026-09-17T03:35:03.429Z</dcterms:created>
  <dcterms:modified xsi:type="dcterms:W3CDTF">2026-09-17T03:35:03.438Z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