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B3616" w:rsidR="0044028B" w:rsidP="0044028B" w:rsidRDefault="0044028B" w14:paraId="14E7E51F" w14:textId="77777777">
      <w:pPr>
        <w:spacing w:after="0"/>
        <w:jc w:val="center"/>
        <w:rPr>
          <w:rFonts w:eastAsia="Calibri" w:cs="Arial"/>
          <w:color w:val="000000" w:themeColor="text1"/>
          <w:sz w:val="36"/>
          <w:szCs w:val="36"/>
        </w:rPr>
      </w:pPr>
      <w:r w:rsidRPr="00FB3616">
        <w:rPr>
          <w:rFonts w:eastAsia="Calibri" w:cs="Arial"/>
          <w:color w:val="000000" w:themeColor="text1"/>
          <w:sz w:val="36"/>
          <w:szCs w:val="36"/>
        </w:rPr>
        <w:t>Northeastern University</w:t>
      </w:r>
    </w:p>
    <w:p w:rsidRPr="00FB3616" w:rsidR="0044028B" w:rsidP="0044028B" w:rsidRDefault="0044028B" w14:paraId="1F4D82B2" w14:textId="77777777">
      <w:pPr>
        <w:spacing w:after="0"/>
        <w:jc w:val="center"/>
        <w:rPr>
          <w:rFonts w:eastAsia="Calibri" w:cs="Arial"/>
          <w:b/>
          <w:bCs/>
          <w:color w:val="000000" w:themeColor="text1"/>
          <w:sz w:val="36"/>
          <w:szCs w:val="36"/>
        </w:rPr>
      </w:pPr>
    </w:p>
    <w:p w:rsidRPr="00FB3616" w:rsidR="0044028B" w:rsidP="0044028B" w:rsidRDefault="0044028B" w14:paraId="7B9BB57C" w14:textId="77777777">
      <w:pPr>
        <w:spacing w:after="0"/>
        <w:jc w:val="center"/>
        <w:rPr>
          <w:rFonts w:eastAsia="Calibri" w:cs="Arial"/>
          <w:b/>
          <w:bCs/>
          <w:color w:val="000000" w:themeColor="text1"/>
          <w:sz w:val="36"/>
          <w:szCs w:val="36"/>
        </w:rPr>
      </w:pPr>
    </w:p>
    <w:p w:rsidRPr="00FB3616" w:rsidR="0044028B" w:rsidP="0044028B" w:rsidRDefault="0044028B" w14:paraId="1F8E598C" w14:textId="77777777">
      <w:pPr>
        <w:spacing w:after="0"/>
        <w:jc w:val="center"/>
        <w:rPr>
          <w:rFonts w:eastAsia="Calibri" w:cs="Arial"/>
          <w:b/>
          <w:bCs/>
          <w:color w:val="000000" w:themeColor="text1"/>
          <w:sz w:val="40"/>
          <w:szCs w:val="40"/>
        </w:rPr>
      </w:pPr>
      <w:r w:rsidRPr="00FB3616">
        <w:rPr>
          <w:rFonts w:eastAsia="Calibri" w:cs="Arial"/>
          <w:b/>
          <w:bCs/>
          <w:color w:val="000000" w:themeColor="text1"/>
          <w:sz w:val="40"/>
          <w:szCs w:val="40"/>
        </w:rPr>
        <w:t>CSYE7105 HIGH-PERFORMACE PARALLEL MACHINE LEARNING &amp; AI</w:t>
      </w:r>
    </w:p>
    <w:p w:rsidRPr="00FB3616" w:rsidR="0044028B" w:rsidP="0044028B" w:rsidRDefault="0044028B" w14:paraId="330E214F" w14:textId="77777777">
      <w:pPr>
        <w:spacing w:after="0"/>
        <w:jc w:val="both"/>
        <w:rPr>
          <w:rFonts w:eastAsia="Calibri" w:cs="Arial"/>
        </w:rPr>
      </w:pPr>
    </w:p>
    <w:p w:rsidRPr="00FB3616" w:rsidR="0044028B" w:rsidP="0044028B" w:rsidRDefault="0044028B" w14:paraId="4020982F" w14:textId="77777777">
      <w:pPr>
        <w:spacing w:after="0"/>
        <w:jc w:val="both"/>
        <w:rPr>
          <w:rFonts w:eastAsia="Calibri" w:cs="Arial"/>
        </w:rPr>
      </w:pPr>
    </w:p>
    <w:p w:rsidRPr="00FB3616" w:rsidR="0044028B" w:rsidP="0044028B" w:rsidRDefault="00FB3616" w14:paraId="3D7B1DAA" w14:textId="28E755F1">
      <w:pPr>
        <w:spacing w:after="0"/>
        <w:jc w:val="center"/>
        <w:rPr>
          <w:rFonts w:eastAsia="Calibri" w:cs="Arial"/>
          <w:b/>
          <w:bCs/>
          <w:color w:val="000000" w:themeColor="text1"/>
          <w:szCs w:val="24"/>
        </w:rPr>
      </w:pPr>
      <w:r w:rsidRPr="00FB3616">
        <w:rPr>
          <w:rFonts w:eastAsia="Calibri" w:cs="Arial"/>
          <w:b/>
          <w:bCs/>
          <w:color w:val="000000" w:themeColor="text1"/>
          <w:szCs w:val="24"/>
        </w:rPr>
        <w:t>FINAL REPORT</w:t>
      </w:r>
    </w:p>
    <w:p w:rsidRPr="00FB3616" w:rsidR="0044028B" w:rsidP="0044028B" w:rsidRDefault="0044028B" w14:paraId="372DCD63" w14:textId="77777777">
      <w:pPr>
        <w:spacing w:after="0"/>
        <w:jc w:val="center"/>
        <w:rPr>
          <w:rFonts w:eastAsia="Calibri" w:cs="Arial"/>
        </w:rPr>
      </w:pPr>
    </w:p>
    <w:p w:rsidRPr="00FB3616" w:rsidR="0044028B" w:rsidP="0044028B" w:rsidRDefault="0044028B" w14:paraId="732D2581" w14:textId="77777777">
      <w:pPr>
        <w:spacing w:after="0"/>
        <w:jc w:val="center"/>
        <w:rPr>
          <w:rFonts w:eastAsia="Calibri" w:cs="Arial"/>
          <w:color w:val="000000" w:themeColor="text1"/>
          <w:szCs w:val="24"/>
        </w:rPr>
      </w:pPr>
      <w:r w:rsidRPr="00FB3616">
        <w:rPr>
          <w:rFonts w:eastAsia="Calibri" w:cs="Arial"/>
          <w:color w:val="000000" w:themeColor="text1"/>
          <w:szCs w:val="24"/>
        </w:rPr>
        <w:t>TEAM 19</w:t>
      </w:r>
    </w:p>
    <w:p w:rsidRPr="00FB3616" w:rsidR="0044028B" w:rsidP="0044028B" w:rsidRDefault="0044028B" w14:paraId="2604BE33" w14:textId="77777777">
      <w:pPr>
        <w:spacing w:after="0"/>
        <w:jc w:val="both"/>
        <w:rPr>
          <w:rFonts w:eastAsia="Calibri" w:cs="Arial"/>
        </w:rPr>
      </w:pPr>
    </w:p>
    <w:p w:rsidRPr="00FB3616" w:rsidR="0044028B" w:rsidP="0044028B" w:rsidRDefault="0044028B" w14:paraId="1F01796E" w14:textId="77777777">
      <w:pPr>
        <w:spacing w:after="0"/>
        <w:jc w:val="both"/>
        <w:rPr>
          <w:rFonts w:eastAsia="Calibri" w:cs="Arial"/>
        </w:rPr>
      </w:pPr>
    </w:p>
    <w:p w:rsidRPr="00FB3616" w:rsidR="0044028B" w:rsidP="0044028B" w:rsidRDefault="0044028B" w14:paraId="169C2EB4" w14:textId="77777777">
      <w:pPr>
        <w:spacing w:after="0"/>
        <w:jc w:val="both"/>
        <w:rPr>
          <w:rFonts w:eastAsia="Calibri" w:cs="Arial"/>
        </w:rPr>
      </w:pPr>
    </w:p>
    <w:p w:rsidRPr="00FB3616" w:rsidR="0044028B" w:rsidP="0044028B" w:rsidRDefault="0044028B" w14:paraId="00B87CA5" w14:textId="77777777">
      <w:pPr>
        <w:spacing w:after="0"/>
        <w:jc w:val="center"/>
        <w:rPr>
          <w:rFonts w:eastAsia="Calibri" w:cs="Arial"/>
          <w:color w:val="000000" w:themeColor="text1"/>
          <w:sz w:val="32"/>
          <w:szCs w:val="32"/>
        </w:rPr>
      </w:pPr>
      <w:r w:rsidRPr="00FB3616">
        <w:rPr>
          <w:rFonts w:eastAsia="Calibri" w:cs="Arial"/>
          <w:color w:val="000000" w:themeColor="text1"/>
          <w:sz w:val="32"/>
          <w:szCs w:val="32"/>
        </w:rPr>
        <w:t>PROJECT TITLE:</w:t>
      </w:r>
    </w:p>
    <w:p w:rsidRPr="00FB3616" w:rsidR="0044028B" w:rsidP="0044028B" w:rsidRDefault="0044028B" w14:paraId="409283D5" w14:textId="0FB65202">
      <w:pPr>
        <w:spacing w:after="0"/>
        <w:jc w:val="center"/>
        <w:rPr>
          <w:rFonts w:eastAsia="Calibri" w:cs="Arial"/>
          <w:b w:val="1"/>
          <w:bCs w:val="1"/>
          <w:color w:val="000000" w:themeColor="text1"/>
          <w:sz w:val="36"/>
          <w:szCs w:val="36"/>
        </w:rPr>
      </w:pPr>
      <w:r w:rsidRPr="562A412B" w:rsidR="0044028B">
        <w:rPr>
          <w:rFonts w:eastAsia="Calibri" w:cs="Arial"/>
          <w:b w:val="1"/>
          <w:bCs w:val="1"/>
          <w:color w:val="000000" w:themeColor="text1" w:themeTint="FF" w:themeShade="FF"/>
          <w:sz w:val="36"/>
          <w:szCs w:val="36"/>
        </w:rPr>
        <w:t xml:space="preserve"> High-Performance ASR System Development </w:t>
      </w:r>
      <w:r w:rsidRPr="562A412B" w:rsidR="6BF62B63">
        <w:rPr>
          <w:rFonts w:eastAsia="Calibri" w:cs="Arial"/>
          <w:b w:val="1"/>
          <w:bCs w:val="1"/>
          <w:color w:val="000000" w:themeColor="text1" w:themeTint="FF" w:themeShade="FF"/>
          <w:sz w:val="36"/>
          <w:szCs w:val="36"/>
        </w:rPr>
        <w:t xml:space="preserve">using </w:t>
      </w:r>
      <w:r w:rsidRPr="562A412B" w:rsidR="0044028B">
        <w:rPr>
          <w:rFonts w:eastAsia="Calibri" w:cs="Arial"/>
          <w:b w:val="1"/>
          <w:bCs w:val="1"/>
          <w:color w:val="000000" w:themeColor="text1" w:themeTint="FF" w:themeShade="FF"/>
          <w:sz w:val="36"/>
          <w:szCs w:val="36"/>
        </w:rPr>
        <w:t xml:space="preserve">Parallel GPU Computing </w:t>
      </w:r>
    </w:p>
    <w:p w:rsidRPr="00FB3616" w:rsidR="0044028B" w:rsidP="0044028B" w:rsidRDefault="0044028B" w14:paraId="4FD85D91" w14:textId="77777777">
      <w:pPr>
        <w:spacing w:after="0"/>
        <w:jc w:val="center"/>
        <w:rPr>
          <w:rFonts w:eastAsia="Calibri" w:cs="Arial"/>
          <w:b/>
          <w:bCs/>
          <w:color w:val="000000" w:themeColor="text1"/>
          <w:sz w:val="33"/>
          <w:szCs w:val="33"/>
        </w:rPr>
      </w:pPr>
    </w:p>
    <w:p w:rsidRPr="00FB3616" w:rsidR="0044028B" w:rsidP="0044028B" w:rsidRDefault="0044028B" w14:paraId="3A8A6B27" w14:textId="77777777">
      <w:pPr>
        <w:spacing w:after="0"/>
        <w:jc w:val="center"/>
        <w:rPr>
          <w:rFonts w:eastAsia="Calibri" w:cs="Arial"/>
          <w:b/>
          <w:bCs/>
          <w:color w:val="000000" w:themeColor="text1"/>
          <w:sz w:val="33"/>
          <w:szCs w:val="33"/>
        </w:rPr>
      </w:pPr>
    </w:p>
    <w:p w:rsidRPr="00FB3616" w:rsidR="0044028B" w:rsidP="0044028B" w:rsidRDefault="0044028B" w14:paraId="6B3D8B16" w14:textId="77777777">
      <w:pPr>
        <w:spacing w:after="0"/>
        <w:jc w:val="center"/>
        <w:rPr>
          <w:rFonts w:eastAsia="Calibri" w:cs="Arial"/>
          <w:b/>
          <w:bCs/>
          <w:color w:val="000000" w:themeColor="text1"/>
          <w:sz w:val="33"/>
          <w:szCs w:val="33"/>
        </w:rPr>
      </w:pPr>
    </w:p>
    <w:p w:rsidRPr="00FB3616" w:rsidR="0044028B" w:rsidP="0044028B" w:rsidRDefault="0044028B" w14:paraId="330DB59E" w14:textId="77777777">
      <w:pPr>
        <w:spacing w:after="0"/>
        <w:jc w:val="center"/>
        <w:rPr>
          <w:rFonts w:eastAsia="Calibri" w:cs="Arial"/>
          <w:color w:val="000000" w:themeColor="text1"/>
          <w:szCs w:val="24"/>
        </w:rPr>
      </w:pPr>
      <w:r w:rsidRPr="00FB3616">
        <w:rPr>
          <w:rFonts w:eastAsia="Calibri" w:cs="Arial"/>
          <w:color w:val="000000" w:themeColor="text1"/>
          <w:szCs w:val="24"/>
        </w:rPr>
        <w:t>MEMBERS:</w:t>
      </w:r>
    </w:p>
    <w:p w:rsidRPr="00FB3616" w:rsidR="0044028B" w:rsidP="0044028B" w:rsidRDefault="0044028B" w14:paraId="2FFD3428" w14:textId="77777777">
      <w:pPr>
        <w:spacing w:after="0"/>
        <w:jc w:val="center"/>
        <w:rPr>
          <w:rFonts w:eastAsia="Calibri" w:cs="Arial"/>
          <w:b/>
          <w:bCs/>
          <w:color w:val="000000" w:themeColor="text1"/>
          <w:szCs w:val="24"/>
        </w:rPr>
      </w:pPr>
      <w:r w:rsidRPr="00FB3616">
        <w:rPr>
          <w:rFonts w:eastAsia="Calibri" w:cs="Arial"/>
          <w:b/>
          <w:bCs/>
          <w:color w:val="000000" w:themeColor="text1"/>
          <w:szCs w:val="24"/>
        </w:rPr>
        <w:t>ARNAB CHAKRABORTY</w:t>
      </w:r>
    </w:p>
    <w:p w:rsidRPr="00FB3616" w:rsidR="0044028B" w:rsidP="0044028B" w:rsidRDefault="0044028B" w14:paraId="33262C73" w14:textId="441730A1">
      <w:pPr>
        <w:spacing w:after="0"/>
        <w:jc w:val="center"/>
        <w:rPr>
          <w:rFonts w:eastAsia="Calibri" w:cs="Arial"/>
          <w:b/>
          <w:bCs/>
          <w:color w:val="000000" w:themeColor="text1"/>
          <w:szCs w:val="24"/>
        </w:rPr>
      </w:pPr>
      <w:r w:rsidRPr="00FB3616">
        <w:rPr>
          <w:rFonts w:eastAsia="Calibri" w:cs="Arial"/>
          <w:b/>
          <w:bCs/>
          <w:color w:val="000000" w:themeColor="text1"/>
          <w:szCs w:val="24"/>
        </w:rPr>
        <w:t>RISHABH INDORIA</w:t>
      </w:r>
    </w:p>
    <w:p w:rsidRPr="00FB3616" w:rsidR="00FB3616" w:rsidP="0044028B" w:rsidRDefault="00FB3616" w14:paraId="6F64CE22" w14:textId="77777777">
      <w:pPr>
        <w:spacing w:after="0"/>
        <w:jc w:val="center"/>
        <w:rPr>
          <w:rFonts w:eastAsia="Calibri" w:cs="Arial"/>
          <w:b/>
          <w:bCs/>
          <w:color w:val="000000" w:themeColor="text1"/>
          <w:szCs w:val="24"/>
        </w:rPr>
      </w:pPr>
    </w:p>
    <w:p w:rsidRPr="00FB3616" w:rsidR="00FB3616" w:rsidP="0044028B" w:rsidRDefault="00FB3616" w14:paraId="34B44D01" w14:textId="77777777">
      <w:pPr>
        <w:spacing w:after="0"/>
        <w:jc w:val="center"/>
        <w:rPr>
          <w:rFonts w:eastAsia="Calibri" w:cs="Arial"/>
          <w:b/>
          <w:bCs/>
          <w:color w:val="000000" w:themeColor="text1"/>
          <w:szCs w:val="24"/>
        </w:rPr>
      </w:pPr>
    </w:p>
    <w:p w:rsidRPr="00FB3616" w:rsidR="00FB3616" w:rsidP="0044028B" w:rsidRDefault="00FB3616" w14:paraId="4F92E1EA" w14:textId="77777777">
      <w:pPr>
        <w:spacing w:after="0"/>
        <w:jc w:val="center"/>
        <w:rPr>
          <w:rFonts w:eastAsia="Calibri" w:cs="Arial"/>
          <w:b/>
          <w:bCs/>
          <w:color w:val="000000" w:themeColor="text1"/>
          <w:szCs w:val="24"/>
        </w:rPr>
      </w:pPr>
    </w:p>
    <w:p w:rsidRPr="00FB3616" w:rsidR="00FB3616" w:rsidP="0044028B" w:rsidRDefault="00FB3616" w14:paraId="61B2A226" w14:textId="77777777">
      <w:pPr>
        <w:spacing w:after="0"/>
        <w:jc w:val="center"/>
        <w:rPr>
          <w:rFonts w:eastAsia="Calibri" w:cs="Arial"/>
          <w:b/>
          <w:bCs/>
          <w:color w:val="000000" w:themeColor="text1"/>
          <w:szCs w:val="24"/>
        </w:rPr>
      </w:pPr>
    </w:p>
    <w:p w:rsidRPr="00FB3616" w:rsidR="00FB3616" w:rsidP="0044028B" w:rsidRDefault="00FB3616" w14:paraId="296479D4" w14:textId="77777777">
      <w:pPr>
        <w:spacing w:after="0"/>
        <w:jc w:val="center"/>
        <w:rPr>
          <w:rFonts w:eastAsia="Calibri" w:cs="Arial"/>
          <w:b/>
          <w:bCs/>
          <w:color w:val="000000" w:themeColor="text1"/>
          <w:szCs w:val="24"/>
        </w:rPr>
      </w:pPr>
    </w:p>
    <w:p w:rsidRPr="00FB3616" w:rsidR="00FB3616" w:rsidP="0044028B" w:rsidRDefault="00FB3616" w14:paraId="08D6665F" w14:textId="77777777">
      <w:pPr>
        <w:spacing w:after="0"/>
        <w:jc w:val="center"/>
        <w:rPr>
          <w:rFonts w:eastAsia="Calibri" w:cs="Arial"/>
          <w:b/>
          <w:bCs/>
          <w:color w:val="000000" w:themeColor="text1"/>
          <w:szCs w:val="24"/>
        </w:rPr>
      </w:pPr>
    </w:p>
    <w:p w:rsidRPr="00FB3616" w:rsidR="00FB3616" w:rsidP="0044028B" w:rsidRDefault="00FB3616" w14:paraId="46C08897" w14:textId="77777777">
      <w:pPr>
        <w:spacing w:after="0"/>
        <w:jc w:val="center"/>
        <w:rPr>
          <w:rFonts w:eastAsia="Calibri" w:cs="Arial"/>
          <w:b/>
          <w:bCs/>
          <w:color w:val="000000" w:themeColor="text1"/>
          <w:szCs w:val="24"/>
        </w:rPr>
      </w:pPr>
    </w:p>
    <w:p w:rsidRPr="00FB3616" w:rsidR="00FB3616" w:rsidP="0044028B" w:rsidRDefault="00FB3616" w14:paraId="668E2341" w14:textId="77777777">
      <w:pPr>
        <w:spacing w:after="0"/>
        <w:jc w:val="center"/>
        <w:rPr>
          <w:rFonts w:eastAsia="Calibri" w:cs="Arial"/>
          <w:b/>
          <w:bCs/>
          <w:color w:val="000000" w:themeColor="text1"/>
          <w:szCs w:val="24"/>
        </w:rPr>
      </w:pPr>
    </w:p>
    <w:p w:rsidR="00FB3616" w:rsidP="0044028B" w:rsidRDefault="00FB3616" w14:paraId="61EDCA20" w14:textId="77777777">
      <w:pPr>
        <w:spacing w:after="0"/>
        <w:jc w:val="center"/>
        <w:rPr>
          <w:rFonts w:eastAsia="Calibri" w:cs="Arial"/>
          <w:b/>
          <w:bCs/>
          <w:color w:val="000000" w:themeColor="text1"/>
          <w:szCs w:val="24"/>
        </w:rPr>
      </w:pPr>
    </w:p>
    <w:p w:rsidR="00FB3616" w:rsidP="0044028B" w:rsidRDefault="00FB3616" w14:paraId="48DC10A7" w14:textId="77777777">
      <w:pPr>
        <w:spacing w:after="0"/>
        <w:jc w:val="center"/>
        <w:rPr>
          <w:rFonts w:eastAsia="Calibri" w:cs="Arial"/>
          <w:b/>
          <w:bCs/>
          <w:color w:val="000000" w:themeColor="text1"/>
          <w:szCs w:val="24"/>
        </w:rPr>
      </w:pPr>
    </w:p>
    <w:p w:rsidR="00FB3616" w:rsidP="0044028B" w:rsidRDefault="00FB3616" w14:paraId="33CC7C20" w14:textId="77777777">
      <w:pPr>
        <w:spacing w:after="0"/>
        <w:jc w:val="center"/>
        <w:rPr>
          <w:rFonts w:eastAsia="Calibri" w:cs="Arial"/>
          <w:b/>
          <w:bCs/>
          <w:color w:val="000000" w:themeColor="text1"/>
          <w:szCs w:val="24"/>
        </w:rPr>
      </w:pPr>
    </w:p>
    <w:p w:rsidRPr="00FB3616" w:rsidR="00FB3616" w:rsidP="0044028B" w:rsidRDefault="00FB3616" w14:paraId="32591F5B" w14:textId="77777777">
      <w:pPr>
        <w:spacing w:after="0"/>
        <w:jc w:val="center"/>
        <w:rPr>
          <w:rFonts w:eastAsia="Calibri" w:cs="Arial"/>
          <w:b/>
          <w:bCs/>
          <w:color w:val="000000" w:themeColor="text1"/>
          <w:szCs w:val="24"/>
        </w:rPr>
      </w:pPr>
    </w:p>
    <w:p w:rsidRPr="00FB3616" w:rsidR="002B08DF" w:rsidP="562A412B" w:rsidRDefault="00000000" w14:paraId="637FBC2A" w14:textId="5305EA56" w14:noSpellErr="1">
      <w:pPr>
        <w:pStyle w:val="Heading1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</w:pPr>
      <w:r w:rsidR="00000000">
        <w:rPr/>
        <w:t>Introduction</w:t>
      </w:r>
    </w:p>
    <w:p w:rsidRPr="00FB3616" w:rsidR="007B3DD8" w:rsidP="562A412B" w:rsidRDefault="007B3DD8" w14:paraId="479D1513" w14:textId="13892235">
      <w:p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</w:rPr>
      </w:pPr>
      <w:r w:rsidRPr="562A412B" w:rsidR="007B3DD8">
        <w:rPr>
          <w:rFonts w:ascii="Calibri" w:hAnsi="Calibri" w:eastAsia="Calibri" w:cs="Calibri" w:asciiTheme="majorAscii" w:hAnsiTheme="majorAscii" w:eastAsiaTheme="majorAscii" w:cstheme="majorAscii"/>
        </w:rPr>
        <w:t xml:space="preserve">The introduction of Automatic Speech Recognition (ASR) systems is revolutionizing human-computer interaction by enabling speech-driven applications such as virtual assistants and automated transcription services. The </w:t>
      </w:r>
      <w:r w:rsidRPr="562A412B" w:rsidR="007B3DD8">
        <w:rPr>
          <w:rFonts w:ascii="Calibri" w:hAnsi="Calibri" w:eastAsia="Calibri" w:cs="Calibri" w:asciiTheme="majorAscii" w:hAnsiTheme="majorAscii" w:eastAsiaTheme="majorAscii" w:cstheme="majorAscii"/>
        </w:rPr>
        <w:t>LibriSpeech</w:t>
      </w:r>
      <w:r w:rsidRPr="562A412B" w:rsidR="007B3DD8">
        <w:rPr>
          <w:rFonts w:ascii="Calibri" w:hAnsi="Calibri" w:eastAsia="Calibri" w:cs="Calibri" w:asciiTheme="majorAscii" w:hAnsiTheme="majorAscii" w:eastAsiaTheme="majorAscii" w:cstheme="majorAscii"/>
        </w:rPr>
        <w:t xml:space="preserve"> dataset, consisting of audiobook recordings from a diverse set of speakers and featuring real-world ambient noises, serves as a comprehensive resource for training and validating ASR models. This project employs a hybrid CPU-GPU parallel processing approach using </w:t>
      </w:r>
      <w:r w:rsidRPr="562A412B" w:rsidR="007B3DD8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joblib</w:t>
      </w:r>
      <w:r w:rsidRPr="562A412B" w:rsidR="007B3DD8">
        <w:rPr>
          <w:rFonts w:ascii="Calibri" w:hAnsi="Calibri" w:eastAsia="Calibri" w:cs="Calibri" w:asciiTheme="majorAscii" w:hAnsiTheme="majorAscii" w:eastAsiaTheme="majorAscii" w:cstheme="majorAscii"/>
        </w:rPr>
        <w:t xml:space="preserve"> and GPU-specific assignments to enhance the efficiency of model training, thereby accelerating development cycles.</w:t>
      </w:r>
    </w:p>
    <w:p w:rsidR="00AE10E9" w:rsidP="562A412B" w:rsidRDefault="00AE10E9" w14:paraId="12A3DDD8" w14:textId="77777777" w14:noSpellErr="1">
      <w:pPr>
        <w:pStyle w:val="Heading2"/>
        <w:spacing w:before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</w:pPr>
    </w:p>
    <w:p w:rsidR="002B08DF" w:rsidP="562A412B" w:rsidRDefault="00000000" w14:paraId="7A855325" w14:textId="29F40D02" w14:noSpellErr="1">
      <w:pPr>
        <w:pStyle w:val="Heading2"/>
        <w:spacing w:before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</w:pPr>
      <w:r w:rsidRPr="562A412B" w:rsidR="0000000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  <w:t>Background</w:t>
      </w:r>
    </w:p>
    <w:p w:rsidR="6D00C22E" w:rsidP="562A412B" w:rsidRDefault="6D00C22E" w14:paraId="72CA672F" w14:textId="73453F8C">
      <w:pPr>
        <w:pStyle w:val="Normal"/>
        <w:spacing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62A412B" w:rsidR="6D00C22E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Automatic Speech Recognition (ASR) has revolutionized communication by seamlessly transcribing spoken language into text. This innovation, coupled with the rise of Large Language Models (LLMs), has unlocked a multitude of applications:</w:t>
      </w:r>
      <w:r w:rsidRPr="562A412B" w:rsidR="6D00C22E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 xml:space="preserve"> </w:t>
      </w:r>
    </w:p>
    <w:p w:rsidR="6D00C22E" w:rsidP="562A412B" w:rsidRDefault="6D00C22E" w14:paraId="7BDB84A6" w14:textId="1384AA9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62A412B" w:rsidR="6D00C22E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 xml:space="preserve">Summarization: ASR-generated transcripts enable the extraction of essential information from lengthy conversations or recordings, </w:t>
      </w:r>
      <w:r w:rsidRPr="562A412B" w:rsidR="6D00C22E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>facilitating</w:t>
      </w:r>
      <w:r w:rsidRPr="562A412B" w:rsidR="6D00C22E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 xml:space="preserve"> efficient summarization.</w:t>
      </w:r>
    </w:p>
    <w:p w:rsidR="6D00C22E" w:rsidP="562A412B" w:rsidRDefault="6D00C22E" w14:paraId="3E3580D5" w14:textId="03200C6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62A412B" w:rsidR="6D00C22E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>Classification: Transcripts empower systems to classify conversations based on tasks and sentiment, aiding in contextual understanding and categorization.</w:t>
      </w:r>
    </w:p>
    <w:p w:rsidR="6D00C22E" w:rsidP="562A412B" w:rsidRDefault="6D00C22E" w14:paraId="670AE941" w14:textId="296A486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62A412B" w:rsidR="6D00C22E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 xml:space="preserve">Question Answering: ASR transcripts provide input for question-answering systems, allowing users to pose questions in natural language and receive </w:t>
      </w:r>
      <w:r w:rsidRPr="562A412B" w:rsidR="6D00C22E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>accurate</w:t>
      </w:r>
      <w:r w:rsidRPr="562A412B" w:rsidR="6D00C22E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 xml:space="preserve"> responses.</w:t>
      </w:r>
    </w:p>
    <w:p w:rsidR="6D00C22E" w:rsidP="562A412B" w:rsidRDefault="6D00C22E" w14:paraId="049A0D77" w14:textId="0E15CE1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62A412B" w:rsidR="6D00C22E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 xml:space="preserve">Pattern Mining: Rich ASR data enables pattern mining applications to </w:t>
      </w:r>
      <w:r w:rsidRPr="562A412B" w:rsidR="6D00C22E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>identify</w:t>
      </w:r>
      <w:r w:rsidRPr="562A412B" w:rsidR="6D00C22E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 xml:space="preserve"> user intents, recurring issues, and trends within conversations, offering valuable insights.</w:t>
      </w:r>
    </w:p>
    <w:p w:rsidR="6D00C22E" w:rsidP="562A412B" w:rsidRDefault="6D00C22E" w14:paraId="246EE05E" w14:textId="16B2EDD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62A412B" w:rsidR="6D00C22E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 xml:space="preserve">Conversational </w:t>
      </w:r>
      <w:r w:rsidRPr="562A412B" w:rsidR="0356901E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>AI (Artificial Intelligence)</w:t>
      </w:r>
      <w:r w:rsidRPr="562A412B" w:rsidR="6D00C22E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>: ASR technology underpins conversational AI systems, empowering virtual assistants and chatbots to understand and respond to user queries in real-time, enhancing user interactions.</w:t>
      </w:r>
    </w:p>
    <w:p w:rsidR="6D00C22E" w:rsidP="562A412B" w:rsidRDefault="6D00C22E" w14:paraId="271A2F95" w14:textId="6D364DD1">
      <w:pPr>
        <w:pStyle w:val="Normal"/>
        <w:ind w:left="0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62A412B" w:rsidR="6D00C22E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>The integration of ASR across various domains streamlines communication, improves user experience, and enhances decision-making processes.</w:t>
      </w:r>
    </w:p>
    <w:p w:rsidR="00AE10E9" w:rsidP="562A412B" w:rsidRDefault="00AE10E9" w14:paraId="2E689F3D" w14:textId="77777777" w14:noSpellErr="1">
      <w:pPr>
        <w:pStyle w:val="Heading2"/>
        <w:spacing w:before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</w:pPr>
    </w:p>
    <w:p w:rsidRPr="00FB3616" w:rsidR="002B08DF" w:rsidP="562A412B" w:rsidRDefault="00000000" w14:paraId="4081A9CA" w14:textId="33827253" w14:noSpellErr="1">
      <w:pPr>
        <w:pStyle w:val="Heading2"/>
        <w:spacing w:before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</w:pPr>
      <w:r w:rsidRPr="562A412B" w:rsidR="00000000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  <w:t>Motivation</w:t>
      </w:r>
    </w:p>
    <w:p w:rsidR="00AE10E9" w:rsidP="562A412B" w:rsidRDefault="00AE10E9" w14:paraId="54DADA8B" w14:textId="2CB5B0E4">
      <w:pPr>
        <w:pStyle w:val="Normal"/>
        <w:spacing w:before="186" w:beforeAutospacing="off" w:after="186" w:afterAutospacing="off" w:line="240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02729"/>
          <w:sz w:val="24"/>
          <w:szCs w:val="24"/>
          <w:lang w:val="en-US"/>
        </w:rPr>
      </w:pPr>
      <w:r w:rsidRPr="562A412B" w:rsidR="0ADEAE6A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02729"/>
          <w:sz w:val="24"/>
          <w:szCs w:val="24"/>
          <w:lang w:val="en-US"/>
        </w:rPr>
        <w:t>Parallelization in Automatic Speech Recognition (ASR) is driven by the need for efficiency, scalability, and performance optimization.</w:t>
      </w:r>
    </w:p>
    <w:p w:rsidR="00AE10E9" w:rsidP="562A412B" w:rsidRDefault="00AE10E9" w14:paraId="2F7C9FF8" w14:textId="26E8A1B7">
      <w:pPr>
        <w:pStyle w:val="Normal"/>
        <w:spacing w:before="240" w:beforeAutospacing="off" w:after="240" w:afterAutospacing="off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62A412B" w:rsidR="0ADEAE6A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>Need for Parallelization</w:t>
      </w:r>
      <w:r w:rsidRPr="562A412B" w:rsidR="0EA69D7C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>:</w:t>
      </w:r>
    </w:p>
    <w:p w:rsidR="00AE10E9" w:rsidP="562A412B" w:rsidRDefault="00AE10E9" w14:paraId="0B5BCB75" w14:textId="0CBA5133">
      <w:pPr>
        <w:pStyle w:val="ListParagraph"/>
        <w:numPr>
          <w:ilvl w:val="0"/>
          <w:numId w:val="18"/>
        </w:numPr>
        <w:spacing w:before="240" w:beforeAutospacing="off" w:after="240" w:afterAutospacing="off" w:line="240" w:lineRule="auto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62A412B" w:rsidR="0ADEAE6A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>Faster Processing: Parallelization enables quicker processing of large audio files by distributing tasks across multiple processors or GPUs.</w:t>
      </w:r>
    </w:p>
    <w:p w:rsidR="00AE10E9" w:rsidP="562A412B" w:rsidRDefault="00AE10E9" w14:paraId="567ECF55" w14:textId="009C7724">
      <w:pPr>
        <w:pStyle w:val="ListParagraph"/>
        <w:numPr>
          <w:ilvl w:val="0"/>
          <w:numId w:val="18"/>
        </w:numPr>
        <w:spacing w:before="240" w:beforeAutospacing="off" w:after="240" w:afterAutospacing="off" w:line="240" w:lineRule="auto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62A412B" w:rsidR="0ADEAE6A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 xml:space="preserve">Accelerated Training and Inferences: By </w:t>
      </w:r>
      <w:r w:rsidRPr="562A412B" w:rsidR="0ADEAE6A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>leveraging</w:t>
      </w:r>
      <w:r w:rsidRPr="562A412B" w:rsidR="0ADEAE6A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 xml:space="preserve"> parallelization techniques, ASR models can be trained faster and inference times reduced, leading to quicker development cycles and real-time applications.</w:t>
      </w:r>
    </w:p>
    <w:p w:rsidR="00AE10E9" w:rsidP="562A412B" w:rsidRDefault="00AE10E9" w14:paraId="6B87D569" w14:textId="02E064A6">
      <w:pPr>
        <w:pStyle w:val="ListParagraph"/>
        <w:numPr>
          <w:ilvl w:val="0"/>
          <w:numId w:val="18"/>
        </w:numPr>
        <w:spacing w:before="240" w:beforeAutospacing="off" w:after="240" w:afterAutospacing="off" w:line="240" w:lineRule="auto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62A412B" w:rsidR="0ADEAE6A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>Memory Management: Parallelization helps overcome GPU memory limitations by distributing tasks across multiple GPUs, allowing for larger models and datasets without compromising performance.</w:t>
      </w:r>
    </w:p>
    <w:p w:rsidR="00AE10E9" w:rsidP="562A412B" w:rsidRDefault="00AE10E9" w14:paraId="013DD198" w14:textId="637F85FF">
      <w:pPr>
        <w:pStyle w:val="Normal"/>
        <w:spacing w:before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562A412B" w:rsidR="0ADEAE6A">
        <w:rPr>
          <w:rFonts w:ascii="Calibri" w:hAnsi="Calibri" w:eastAsia="Calibri" w:cs="Calibri" w:asciiTheme="majorAscii" w:hAnsiTheme="majorAscii" w:eastAsiaTheme="majorAscii" w:cstheme="majorAscii"/>
          <w:noProof w:val="0"/>
          <w:lang w:val="en-US"/>
        </w:rPr>
        <w:t>In summary, parallelization in ASR enhances efficiency and scalability, driving advancements in technology and expanding its applications.</w:t>
      </w:r>
    </w:p>
    <w:p w:rsidRPr="00FB3616" w:rsidR="002B08DF" w:rsidP="562A412B" w:rsidRDefault="00000000" w14:paraId="5892DD5E" w14:textId="7EB1ACC4" w14:noSpellErr="1">
      <w:pPr>
        <w:pStyle w:val="Heading2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</w:pPr>
      <w:r w:rsidR="00000000">
        <w:rPr/>
        <w:t>Goals</w:t>
      </w:r>
    </w:p>
    <w:p w:rsidR="3DD10648" w:rsidP="562A412B" w:rsidRDefault="3DD10648" w14:paraId="530C3348" w14:textId="2DED6C6E">
      <w:pPr>
        <w:pStyle w:val="Normal"/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</w:rPr>
      </w:pPr>
      <w:r w:rsidRPr="562A412B" w:rsidR="3DD10648">
        <w:rPr>
          <w:rFonts w:ascii="Calibri" w:hAnsi="Calibri" w:eastAsia="Calibri" w:cs="Calibri" w:asciiTheme="majorAscii" w:hAnsiTheme="majorAscii" w:eastAsiaTheme="majorAscii" w:cstheme="majorAscii"/>
        </w:rPr>
        <w:t xml:space="preserve">Our primary </w:t>
      </w:r>
      <w:r w:rsidRPr="562A412B" w:rsidR="3DD10648">
        <w:rPr>
          <w:rFonts w:ascii="Calibri" w:hAnsi="Calibri" w:eastAsia="Calibri" w:cs="Calibri" w:asciiTheme="majorAscii" w:hAnsiTheme="majorAscii" w:eastAsiaTheme="majorAscii" w:cstheme="majorAscii"/>
        </w:rPr>
        <w:t>objective</w:t>
      </w:r>
      <w:r w:rsidRPr="562A412B" w:rsidR="3DD10648">
        <w:rPr>
          <w:rFonts w:ascii="Calibri" w:hAnsi="Calibri" w:eastAsia="Calibri" w:cs="Calibri" w:asciiTheme="majorAscii" w:hAnsiTheme="majorAscii" w:eastAsiaTheme="majorAscii" w:cstheme="majorAscii"/>
        </w:rPr>
        <w:t xml:space="preserve"> is to enhance ASR system accuracy using </w:t>
      </w:r>
      <w:r w:rsidRPr="562A412B" w:rsidR="3DD10648">
        <w:rPr>
          <w:rFonts w:ascii="Calibri" w:hAnsi="Calibri" w:eastAsia="Calibri" w:cs="Calibri" w:asciiTheme="majorAscii" w:hAnsiTheme="majorAscii" w:eastAsiaTheme="majorAscii" w:cstheme="majorAscii"/>
        </w:rPr>
        <w:t>state-of-the-art</w:t>
      </w:r>
      <w:r w:rsidRPr="562A412B" w:rsidR="3DD10648">
        <w:rPr>
          <w:rFonts w:ascii="Calibri" w:hAnsi="Calibri" w:eastAsia="Calibri" w:cs="Calibri" w:asciiTheme="majorAscii" w:hAnsiTheme="majorAscii" w:eastAsiaTheme="majorAscii" w:cstheme="majorAscii"/>
        </w:rPr>
        <w:t xml:space="preserve"> models and fine-tuning techniques on the </w:t>
      </w:r>
      <w:r w:rsidRPr="562A412B" w:rsidR="3DD10648">
        <w:rPr>
          <w:rFonts w:ascii="Calibri" w:hAnsi="Calibri" w:eastAsia="Calibri" w:cs="Calibri" w:asciiTheme="majorAscii" w:hAnsiTheme="majorAscii" w:eastAsiaTheme="majorAscii" w:cstheme="majorAscii"/>
        </w:rPr>
        <w:t>LibriSpeech</w:t>
      </w:r>
      <w:r w:rsidRPr="562A412B" w:rsidR="3DD10648">
        <w:rPr>
          <w:rFonts w:ascii="Calibri" w:hAnsi="Calibri" w:eastAsia="Calibri" w:cs="Calibri" w:asciiTheme="majorAscii" w:hAnsiTheme="majorAscii" w:eastAsiaTheme="majorAscii" w:cstheme="majorAscii"/>
        </w:rPr>
        <w:t xml:space="preserve"> dataset. Specifically, we aim to compare two distinct models: Wav2Vec2, a prominent acoustic model by Facebook, and Whisper, an advanced model by OpenAI that incorporates language understanding capabilities. Through rigorous evaluation and fine-tuning, we </w:t>
      </w:r>
      <w:r w:rsidRPr="562A412B" w:rsidR="3DD10648">
        <w:rPr>
          <w:rFonts w:ascii="Calibri" w:hAnsi="Calibri" w:eastAsia="Calibri" w:cs="Calibri" w:asciiTheme="majorAscii" w:hAnsiTheme="majorAscii" w:eastAsiaTheme="majorAscii" w:cstheme="majorAscii"/>
        </w:rPr>
        <w:t>seek</w:t>
      </w:r>
      <w:r w:rsidRPr="562A412B" w:rsidR="3DD10648">
        <w:rPr>
          <w:rFonts w:ascii="Calibri" w:hAnsi="Calibri" w:eastAsia="Calibri" w:cs="Calibri" w:asciiTheme="majorAscii" w:hAnsiTheme="majorAscii" w:eastAsiaTheme="majorAscii" w:cstheme="majorAscii"/>
        </w:rPr>
        <w:t xml:space="preserve"> to </w:t>
      </w:r>
      <w:r w:rsidRPr="562A412B" w:rsidR="3DD10648">
        <w:rPr>
          <w:rFonts w:ascii="Calibri" w:hAnsi="Calibri" w:eastAsia="Calibri" w:cs="Calibri" w:asciiTheme="majorAscii" w:hAnsiTheme="majorAscii" w:eastAsiaTheme="majorAscii" w:cstheme="majorAscii"/>
        </w:rPr>
        <w:t>identify</w:t>
      </w:r>
      <w:r w:rsidRPr="562A412B" w:rsidR="3DD10648">
        <w:rPr>
          <w:rFonts w:ascii="Calibri" w:hAnsi="Calibri" w:eastAsia="Calibri" w:cs="Calibri" w:asciiTheme="majorAscii" w:hAnsiTheme="majorAscii" w:eastAsiaTheme="majorAscii" w:cstheme="majorAscii"/>
        </w:rPr>
        <w:t xml:space="preserve"> the model that achieves superior performance in transcription accuracy and semantic understanding.</w:t>
      </w:r>
    </w:p>
    <w:p w:rsidR="00AE10E9" w:rsidP="562A412B" w:rsidRDefault="00AE10E9" w14:paraId="4929D72C" w14:textId="44D8C560">
      <w:pPr>
        <w:pStyle w:val="Heading1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color w:val="4F81BD" w:themeColor="accent1" w:themeTint="FF" w:themeShade="FF"/>
          <w:u w:val="single"/>
        </w:rPr>
      </w:pPr>
      <w:r w:rsidR="0044028B">
        <w:rPr/>
        <w:t>Methodology</w:t>
      </w:r>
    </w:p>
    <w:p w:rsidR="00AE10E9" w:rsidP="562A412B" w:rsidRDefault="00AE10E9" w14:paraId="171F7CC0" w14:textId="5989411C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62A412B" w:rsidR="7A420ABA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Procuring Compute Instance:</w:t>
      </w:r>
    </w:p>
    <w:p w:rsidR="00AE10E9" w:rsidP="562A412B" w:rsidRDefault="00AE10E9" w14:paraId="40F1A4EA" w14:textId="4FDF7313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</w:rPr>
      </w:pPr>
      <w:r w:rsidRPr="562A412B" w:rsidR="47629442">
        <w:rPr>
          <w:rFonts w:ascii="Calibri" w:hAnsi="Calibri" w:eastAsia="Calibri" w:cs="Calibri" w:asciiTheme="majorAscii" w:hAnsiTheme="majorAscii" w:eastAsiaTheme="majorAscii" w:cstheme="majorAscii"/>
        </w:rPr>
        <w:t xml:space="preserve">We recognize the necessity for a high-processing </w:t>
      </w:r>
      <w:bookmarkStart w:name="_Int_n70sQVwu" w:id="1627780040"/>
      <w:r w:rsidRPr="562A412B" w:rsidR="47629442">
        <w:rPr>
          <w:rFonts w:ascii="Calibri" w:hAnsi="Calibri" w:eastAsia="Calibri" w:cs="Calibri" w:asciiTheme="majorAscii" w:hAnsiTheme="majorAscii" w:eastAsiaTheme="majorAscii" w:cstheme="majorAscii"/>
        </w:rPr>
        <w:t>compute</w:t>
      </w:r>
      <w:bookmarkEnd w:id="1627780040"/>
      <w:r w:rsidRPr="562A412B" w:rsidR="47629442">
        <w:rPr>
          <w:rFonts w:ascii="Calibri" w:hAnsi="Calibri" w:eastAsia="Calibri" w:cs="Calibri" w:asciiTheme="majorAscii" w:hAnsiTheme="majorAscii" w:eastAsiaTheme="majorAscii" w:cstheme="majorAscii"/>
        </w:rPr>
        <w:t xml:space="preserve"> instance and opt for the </w:t>
      </w:r>
      <w:bookmarkStart w:name="_Int_MTf3iVrs" w:id="1676306379"/>
      <w:r w:rsidRPr="562A412B" w:rsidR="47629442">
        <w:rPr>
          <w:rFonts w:ascii="Calibri" w:hAnsi="Calibri" w:eastAsia="Calibri" w:cs="Calibri" w:asciiTheme="majorAscii" w:hAnsiTheme="majorAscii" w:eastAsiaTheme="majorAscii" w:cstheme="majorAscii"/>
        </w:rPr>
        <w:t>ml.g</w:t>
      </w:r>
      <w:bookmarkEnd w:id="1676306379"/>
      <w:r w:rsidRPr="562A412B" w:rsidR="47629442">
        <w:rPr>
          <w:rFonts w:ascii="Calibri" w:hAnsi="Calibri" w:eastAsia="Calibri" w:cs="Calibri" w:asciiTheme="majorAscii" w:hAnsiTheme="majorAscii" w:eastAsiaTheme="majorAscii" w:cstheme="majorAscii"/>
        </w:rPr>
        <w:t xml:space="preserve">4dn.12xlarge instance provided by </w:t>
      </w:r>
      <w:r w:rsidRPr="562A412B" w:rsidR="09C1B0F1">
        <w:rPr>
          <w:rFonts w:ascii="Calibri" w:hAnsi="Calibri" w:eastAsia="Calibri" w:cs="Calibri" w:asciiTheme="majorAscii" w:hAnsiTheme="majorAscii" w:eastAsiaTheme="majorAscii" w:cstheme="majorAscii"/>
        </w:rPr>
        <w:t>AWS (Amazon Web Services)</w:t>
      </w:r>
      <w:r w:rsidRPr="562A412B" w:rsidR="47629442">
        <w:rPr>
          <w:rFonts w:ascii="Calibri" w:hAnsi="Calibri" w:eastAsia="Calibri" w:cs="Calibri" w:asciiTheme="majorAscii" w:hAnsiTheme="majorAscii" w:eastAsiaTheme="majorAscii" w:cstheme="majorAscii"/>
        </w:rPr>
        <w:t>. This instance, designed for machine learning tasks demanding efficient GPU acceleration, boasts impressive specifications:</w:t>
      </w:r>
    </w:p>
    <w:p w:rsidR="00AE10E9" w:rsidP="562A412B" w:rsidRDefault="00AE10E9" w14:paraId="460B79D3" w14:textId="3E09416F">
      <w:pPr>
        <w:pStyle w:val="ListParagraph"/>
        <w:numPr>
          <w:ilvl w:val="0"/>
          <w:numId w:val="23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4762944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Instance Family</w:t>
      </w:r>
      <w:r w:rsidRPr="562A412B" w:rsidR="47629442">
        <w:rPr>
          <w:rFonts w:ascii="Calibri" w:hAnsi="Calibri" w:eastAsia="Calibri" w:cs="Calibri" w:asciiTheme="majorAscii" w:hAnsiTheme="majorAscii" w:eastAsiaTheme="majorAscii" w:cstheme="majorAscii"/>
        </w:rPr>
        <w:t>: G4 instances</w:t>
      </w:r>
    </w:p>
    <w:p w:rsidR="00AE10E9" w:rsidP="562A412B" w:rsidRDefault="00AE10E9" w14:paraId="1B13431B" w14:textId="25BE35EA">
      <w:pPr>
        <w:pStyle w:val="ListParagraph"/>
        <w:numPr>
          <w:ilvl w:val="0"/>
          <w:numId w:val="23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4762944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GPU</w:t>
      </w:r>
      <w:r w:rsidRPr="562A412B" w:rsidR="47629442">
        <w:rPr>
          <w:rFonts w:ascii="Calibri" w:hAnsi="Calibri" w:eastAsia="Calibri" w:cs="Calibri" w:asciiTheme="majorAscii" w:hAnsiTheme="majorAscii" w:eastAsiaTheme="majorAscii" w:cstheme="majorAscii"/>
        </w:rPr>
        <w:t>: NVIDIA T4 Tensor Core GPU</w:t>
      </w:r>
    </w:p>
    <w:p w:rsidR="00AE10E9" w:rsidP="562A412B" w:rsidRDefault="00AE10E9" w14:paraId="7E15F609" w14:textId="724FE191">
      <w:pPr>
        <w:pStyle w:val="ListParagraph"/>
        <w:numPr>
          <w:ilvl w:val="0"/>
          <w:numId w:val="23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4762944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vCPU</w:t>
      </w:r>
      <w:r w:rsidRPr="562A412B" w:rsidR="47629442">
        <w:rPr>
          <w:rFonts w:ascii="Calibri" w:hAnsi="Calibri" w:eastAsia="Calibri" w:cs="Calibri" w:asciiTheme="majorAscii" w:hAnsiTheme="majorAscii" w:eastAsiaTheme="majorAscii" w:cstheme="majorAscii"/>
        </w:rPr>
        <w:t>: 48</w:t>
      </w:r>
    </w:p>
    <w:p w:rsidR="00AE10E9" w:rsidP="562A412B" w:rsidRDefault="00AE10E9" w14:paraId="20BF6A85" w14:textId="70C61E0F">
      <w:pPr>
        <w:pStyle w:val="ListParagraph"/>
        <w:numPr>
          <w:ilvl w:val="0"/>
          <w:numId w:val="23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4762944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 xml:space="preserve">Memory </w:t>
      </w:r>
      <w:r w:rsidRPr="562A412B" w:rsidR="47629442">
        <w:rPr>
          <w:rFonts w:ascii="Calibri" w:hAnsi="Calibri" w:eastAsia="Calibri" w:cs="Calibri" w:asciiTheme="majorAscii" w:hAnsiTheme="majorAscii" w:eastAsiaTheme="majorAscii" w:cstheme="majorAscii"/>
        </w:rPr>
        <w:t>(GiB): 192</w:t>
      </w:r>
    </w:p>
    <w:p w:rsidR="00AE10E9" w:rsidP="562A412B" w:rsidRDefault="00AE10E9" w14:paraId="2FDE1CFF" w14:textId="7E1D7AE3">
      <w:pPr>
        <w:pStyle w:val="ListParagraph"/>
        <w:numPr>
          <w:ilvl w:val="0"/>
          <w:numId w:val="23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4762944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Storage</w:t>
      </w:r>
      <w:r w:rsidRPr="562A412B" w:rsidR="47629442">
        <w:rPr>
          <w:rFonts w:ascii="Calibri" w:hAnsi="Calibri" w:eastAsia="Calibri" w:cs="Calibri" w:asciiTheme="majorAscii" w:hAnsiTheme="majorAscii" w:eastAsiaTheme="majorAscii" w:cstheme="majorAscii"/>
        </w:rPr>
        <w:t>: EBS only</w:t>
      </w:r>
    </w:p>
    <w:p w:rsidR="00AE10E9" w:rsidP="562A412B" w:rsidRDefault="00AE10E9" w14:paraId="1CE602BC" w14:textId="7A938DE2">
      <w:pPr>
        <w:pStyle w:val="ListParagraph"/>
        <w:numPr>
          <w:ilvl w:val="0"/>
          <w:numId w:val="23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4762944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Network Performance</w:t>
      </w:r>
      <w:r w:rsidRPr="562A412B" w:rsidR="47629442">
        <w:rPr>
          <w:rFonts w:ascii="Calibri" w:hAnsi="Calibri" w:eastAsia="Calibri" w:cs="Calibri" w:asciiTheme="majorAscii" w:hAnsiTheme="majorAscii" w:eastAsiaTheme="majorAscii" w:cstheme="majorAscii"/>
        </w:rPr>
        <w:t>: Up to 25 Gbps</w:t>
      </w:r>
    </w:p>
    <w:p w:rsidR="00AE10E9" w:rsidP="562A412B" w:rsidRDefault="00AE10E9" w14:paraId="7152FC1E" w14:textId="58991BC7">
      <w:pPr>
        <w:pStyle w:val="ListParagraph"/>
        <w:numPr>
          <w:ilvl w:val="0"/>
          <w:numId w:val="23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4762944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Processor Architecture</w:t>
      </w:r>
      <w:r w:rsidRPr="562A412B" w:rsidR="47629442">
        <w:rPr>
          <w:rFonts w:ascii="Calibri" w:hAnsi="Calibri" w:eastAsia="Calibri" w:cs="Calibri" w:asciiTheme="majorAscii" w:hAnsiTheme="majorAscii" w:eastAsiaTheme="majorAscii" w:cstheme="majorAscii"/>
        </w:rPr>
        <w:t>: 64-bit</w:t>
      </w:r>
    </w:p>
    <w:p w:rsidR="00AE10E9" w:rsidP="562A412B" w:rsidRDefault="00AE10E9" w14:paraId="1F042E6C" w14:textId="5DB9E58C">
      <w:pPr>
        <w:pStyle w:val="ListParagraph"/>
        <w:numPr>
          <w:ilvl w:val="0"/>
          <w:numId w:val="23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4762944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Operating System</w:t>
      </w:r>
      <w:r w:rsidRPr="562A412B" w:rsidR="47629442">
        <w:rPr>
          <w:rFonts w:ascii="Calibri" w:hAnsi="Calibri" w:eastAsia="Calibri" w:cs="Calibri" w:asciiTheme="majorAscii" w:hAnsiTheme="majorAscii" w:eastAsiaTheme="majorAscii" w:cstheme="majorAscii"/>
        </w:rPr>
        <w:t>: Linux</w:t>
      </w:r>
    </w:p>
    <w:p w:rsidR="00AE10E9" w:rsidP="562A412B" w:rsidRDefault="00AE10E9" w14:paraId="62AFFD23" w14:textId="54E91EE4">
      <w:pPr>
        <w:pStyle w:val="Normal"/>
        <w:spacing w:before="0" w:after="0" w:line="240" w:lineRule="auto"/>
        <w:ind w:left="0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CDC59EF">
        <w:drawing>
          <wp:inline wp14:editId="1D259FF9" wp14:anchorId="52BBF14A">
            <wp:extent cx="5486400" cy="3629025"/>
            <wp:effectExtent l="0" t="0" r="0" b="0"/>
            <wp:docPr id="1613817552" name="" descr="A computer screen 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7d9099c28246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2A412B" w:rsidR="0CDC59EF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Image Display GPUs in Action</w:t>
      </w:r>
    </w:p>
    <w:p w:rsidR="00AE10E9" w:rsidP="562A412B" w:rsidRDefault="00AE10E9" w14:paraId="6307ADCF" w14:textId="077C434F">
      <w:pPr>
        <w:pStyle w:val="Normal"/>
        <w:spacing w:before="0" w:after="0" w:line="240" w:lineRule="auto"/>
        <w:ind w:left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AE10E9" w:rsidP="562A412B" w:rsidRDefault="00AE10E9" w14:paraId="0E969C2E" w14:textId="2418A20E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62A412B" w:rsidR="4762944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 xml:space="preserve">Exploratory Data Analysis (EDA): </w:t>
      </w:r>
    </w:p>
    <w:p w:rsidR="00AE10E9" w:rsidP="562A412B" w:rsidRDefault="00AE10E9" w14:paraId="4DBD14EB" w14:textId="2C73EC90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</w:rPr>
      </w:pPr>
      <w:r w:rsidRPr="562A412B" w:rsidR="47629442">
        <w:rPr>
          <w:rFonts w:ascii="Calibri" w:hAnsi="Calibri" w:eastAsia="Calibri" w:cs="Calibri" w:asciiTheme="majorAscii" w:hAnsiTheme="majorAscii" w:eastAsiaTheme="majorAscii" w:cstheme="majorAscii"/>
        </w:rPr>
        <w:t xml:space="preserve">We conduct extensive EDA, evaluating the diversity of speakers, waveform lengths, and other pertinent factors. Our observations reveal multiple speakers, each with a minimum of 35 samples. </w:t>
      </w:r>
      <w:r w:rsidRPr="562A412B" w:rsidR="0A85AE6E">
        <w:rPr>
          <w:rFonts w:ascii="Calibri" w:hAnsi="Calibri" w:eastAsia="Calibri" w:cs="Calibri" w:asciiTheme="majorAscii" w:hAnsiTheme="majorAscii" w:eastAsiaTheme="majorAscii" w:cstheme="majorAscii"/>
        </w:rPr>
        <w:t>Also, most of our data spans less than 5 seconds, prompting us to process them in batches.</w:t>
      </w:r>
    </w:p>
    <w:p w:rsidR="00AE10E9" w:rsidP="562A412B" w:rsidRDefault="00AE10E9" w14:paraId="6FF294C6" w14:textId="5AEAF161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</w:rPr>
      </w:pPr>
    </w:p>
    <w:p w:rsidR="00AE10E9" w:rsidP="562A412B" w:rsidRDefault="00AE10E9" w14:paraId="2E728E78" w14:textId="4FF5CD87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62A412B" w:rsidR="17940A6F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Data Pre-processing:</w:t>
      </w:r>
    </w:p>
    <w:p w:rsidR="00AE10E9" w:rsidP="562A412B" w:rsidRDefault="00AE10E9" w14:paraId="62FE44E1" w14:textId="313354E1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</w:rPr>
      </w:pPr>
      <w:r w:rsidRPr="562A412B" w:rsidR="5829C3E2">
        <w:rPr>
          <w:rFonts w:ascii="Calibri" w:hAnsi="Calibri" w:eastAsia="Calibri" w:cs="Calibri" w:asciiTheme="majorAscii" w:hAnsiTheme="majorAscii" w:eastAsiaTheme="majorAscii" w:cstheme="majorAscii"/>
        </w:rPr>
        <w:t xml:space="preserve">We use </w:t>
      </w: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>Joblib's</w:t>
      </w: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 xml:space="preserve"> parallel processing, 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t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o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t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r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u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n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c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a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t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e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 xml:space="preserve"> and</w:t>
      </w:r>
      <w:r w:rsidRPr="562A412B" w:rsidR="190CB2FD">
        <w:rPr>
          <w:rFonts w:ascii="Calibri" w:hAnsi="Calibri" w:eastAsia="Calibri" w:cs="Calibri" w:asciiTheme="majorAscii" w:hAnsiTheme="majorAscii" w:eastAsiaTheme="majorAscii" w:cstheme="majorAscii"/>
        </w:rPr>
        <w:t xml:space="preserve"> pad the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 xml:space="preserve"> a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u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d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i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o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f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i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l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e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s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62A412B" w:rsidR="239B729D">
        <w:rPr>
          <w:rFonts w:ascii="Calibri" w:hAnsi="Calibri" w:eastAsia="Calibri" w:cs="Calibri" w:asciiTheme="majorAscii" w:hAnsiTheme="majorAscii" w:eastAsiaTheme="majorAscii" w:cstheme="majorAscii"/>
        </w:rPr>
        <w:t>to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r w:rsidRPr="562A412B" w:rsidR="0F03CD26">
        <w:rPr>
          <w:rFonts w:ascii="Calibri" w:hAnsi="Calibri" w:eastAsia="Calibri" w:cs="Calibri" w:asciiTheme="majorAscii" w:hAnsiTheme="majorAscii" w:eastAsiaTheme="majorAscii" w:cstheme="majorAscii"/>
        </w:rPr>
        <w:t>6 Seconds</w:t>
      </w:r>
      <w:r w:rsidRPr="562A412B" w:rsidR="157F7703">
        <w:rPr>
          <w:rFonts w:ascii="Calibri" w:hAnsi="Calibri" w:eastAsia="Calibri" w:cs="Calibri" w:asciiTheme="majorAscii" w:hAnsiTheme="majorAscii" w:eastAsiaTheme="majorAscii" w:cstheme="majorAscii"/>
        </w:rPr>
        <w:t xml:space="preserve"> (</w:t>
      </w: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>waveform</w:t>
      </w:r>
      <w:r w:rsidRPr="562A412B" w:rsidR="2C99D1E0">
        <w:rPr>
          <w:rFonts w:ascii="Calibri" w:hAnsi="Calibri" w:eastAsia="Calibri" w:cs="Calibri" w:asciiTheme="majorAscii" w:hAnsiTheme="majorAscii" w:eastAsiaTheme="majorAscii" w:cstheme="majorAscii"/>
        </w:rPr>
        <w:t xml:space="preserve"> = 96,000)</w:t>
      </w: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 xml:space="preserve"> in the </w:t>
      </w: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>LibriSpeech</w:t>
      </w: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 xml:space="preserve"> dataset</w:t>
      </w:r>
      <w:r w:rsidRPr="562A412B" w:rsidR="52475FA0">
        <w:rPr>
          <w:rFonts w:ascii="Calibri" w:hAnsi="Calibri" w:eastAsia="Calibri" w:cs="Calibri" w:asciiTheme="majorAscii" w:hAnsiTheme="majorAscii" w:eastAsiaTheme="majorAscii" w:cstheme="majorAscii"/>
        </w:rPr>
        <w:t xml:space="preserve"> to enable batch processing of audio files.</w:t>
      </w:r>
    </w:p>
    <w:p w:rsidR="00AE10E9" w:rsidP="562A412B" w:rsidRDefault="00AE10E9" w14:paraId="79CDB851" w14:textId="6BDB10AC">
      <w:pPr>
        <w:pStyle w:val="Heading1"/>
        <w:rPr>
          <w:rFonts w:ascii="Calibri" w:hAnsi="Calibri" w:eastAsia="Calibri" w:cs="Calibri" w:asciiTheme="majorAscii" w:hAnsiTheme="majorAscii" w:eastAsiaTheme="majorAscii" w:cstheme="majorAscii"/>
        </w:rPr>
      </w:pPr>
      <w:r w:rsidR="4E271F2E">
        <w:rPr/>
        <w:t>M</w:t>
      </w:r>
      <w:r w:rsidR="5FFB13B7">
        <w:rPr/>
        <w:t>o</w:t>
      </w:r>
      <w:r w:rsidR="4E271F2E">
        <w:rPr/>
        <w:t xml:space="preserve">del </w:t>
      </w:r>
      <w:r w:rsidR="5CC0ABF8">
        <w:rPr/>
        <w:t>Evaluation</w:t>
      </w:r>
      <w:r w:rsidR="4E271F2E">
        <w:rPr/>
        <w:t>:</w:t>
      </w:r>
    </w:p>
    <w:p w:rsidR="00AE10E9" w:rsidP="562A412B" w:rsidRDefault="00AE10E9" w14:paraId="4C30223D" w14:textId="59273FD2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</w:rPr>
      </w:pPr>
      <w:r w:rsidRPr="562A412B" w:rsidR="4029E6D5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Data Loader</w:t>
      </w: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 xml:space="preserve">: </w:t>
      </w:r>
    </w:p>
    <w:p w:rsidR="00AE10E9" w:rsidP="562A412B" w:rsidRDefault="00AE10E9" w14:paraId="2C32FAE3" w14:textId="153F4951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</w:rPr>
      </w:pP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 xml:space="preserve">We </w:t>
      </w: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>leverage</w:t>
      </w: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 xml:space="preserve"> parallel processing by employing a </w:t>
      </w:r>
      <w:r w:rsidRPr="562A412B" w:rsidR="261D412F">
        <w:rPr>
          <w:rFonts w:ascii="Calibri" w:hAnsi="Calibri" w:eastAsia="Calibri" w:cs="Calibri" w:asciiTheme="majorAscii" w:hAnsiTheme="majorAscii" w:eastAsiaTheme="majorAscii" w:cstheme="majorAscii"/>
        </w:rPr>
        <w:t>data Loader</w:t>
      </w: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 xml:space="preserve"> to iterate over our dataset, thereby accelerating the training process through workload distribution across multiple cores or GPUs.</w:t>
      </w:r>
    </w:p>
    <w:p w:rsidR="00AE10E9" w:rsidP="562A412B" w:rsidRDefault="00AE10E9" w14:paraId="67718801" w14:textId="6DFD3E84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</w:rPr>
      </w:pPr>
    </w:p>
    <w:p w:rsidR="00AE10E9" w:rsidP="562A412B" w:rsidRDefault="00AE10E9" w14:paraId="44D93FAD" w14:textId="407ED364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</w:p>
    <w:p w:rsidR="00AE10E9" w:rsidP="562A412B" w:rsidRDefault="00AE10E9" w14:paraId="776FA1D8" w14:textId="163B8D4F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</w:p>
    <w:p w:rsidR="00AE10E9" w:rsidP="562A412B" w:rsidRDefault="00AE10E9" w14:paraId="10E3F654" w14:textId="2FDECA5B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</w:p>
    <w:p w:rsidR="00AE10E9" w:rsidP="562A412B" w:rsidRDefault="00AE10E9" w14:paraId="03B4F98E" w14:textId="00331104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</w:p>
    <w:p w:rsidR="00AE10E9" w:rsidP="562A412B" w:rsidRDefault="00AE10E9" w14:paraId="0332CA6A" w14:textId="28AB83D1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</w:p>
    <w:p w:rsidR="00AE10E9" w:rsidP="562A412B" w:rsidRDefault="00AE10E9" w14:paraId="132FD826" w14:textId="14F26E13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62A412B" w:rsidR="27515282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CPU (Central Processing Unit)</w:t>
      </w:r>
      <w:r w:rsidRPr="562A412B" w:rsidR="660FC8C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 xml:space="preserve"> Parallelization:</w:t>
      </w:r>
    </w:p>
    <w:p w:rsidR="00AE10E9" w:rsidP="562A412B" w:rsidRDefault="00AE10E9" w14:paraId="731A222E" w14:textId="363C22F6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62A412B" w:rsidR="660FC8C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 xml:space="preserve">Employ Whisper-tiny model multiple </w:t>
      </w:r>
      <w:r w:rsidRPr="562A412B" w:rsidR="4B184150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CPUs (Central Processing Unit)</w:t>
      </w:r>
      <w:r w:rsidRPr="562A412B" w:rsidR="660FC8C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 xml:space="preserve"> using </w:t>
      </w:r>
      <w:r w:rsidRPr="562A412B" w:rsidR="660FC8C9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Joblib</w:t>
      </w:r>
    </w:p>
    <w:p w:rsidR="00AE10E9" w:rsidP="562A412B" w:rsidRDefault="00AE10E9" w14:paraId="672E1700" w14:textId="6243AD27">
      <w:pPr>
        <w:pStyle w:val="ListParagraph"/>
        <w:numPr>
          <w:ilvl w:val="0"/>
          <w:numId w:val="21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660FC8C9">
        <w:rPr>
          <w:rFonts w:ascii="Calibri" w:hAnsi="Calibri" w:eastAsia="Calibri" w:cs="Calibri" w:asciiTheme="majorAscii" w:hAnsiTheme="majorAscii" w:eastAsiaTheme="majorAscii" w:cstheme="majorAscii"/>
        </w:rPr>
        <w:t xml:space="preserve">Model: Whisper Tiny </w:t>
      </w:r>
    </w:p>
    <w:p w:rsidR="00AE10E9" w:rsidP="562A412B" w:rsidRDefault="00AE10E9" w14:paraId="17D21795" w14:textId="47BBA3F0">
      <w:pPr>
        <w:pStyle w:val="ListParagraph"/>
        <w:numPr>
          <w:ilvl w:val="0"/>
          <w:numId w:val="21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660FC8C9">
        <w:rPr>
          <w:rFonts w:ascii="Calibri" w:hAnsi="Calibri" w:eastAsia="Calibri" w:cs="Calibri" w:asciiTheme="majorAscii" w:hAnsiTheme="majorAscii" w:eastAsiaTheme="majorAscii" w:cstheme="majorAscii"/>
        </w:rPr>
        <w:t xml:space="preserve">By: OpenAI </w:t>
      </w:r>
    </w:p>
    <w:p w:rsidR="00AE10E9" w:rsidP="562A412B" w:rsidRDefault="00AE10E9" w14:paraId="0C7355AF" w14:textId="1107FABB">
      <w:pPr>
        <w:pStyle w:val="ListParagraph"/>
        <w:numPr>
          <w:ilvl w:val="0"/>
          <w:numId w:val="21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660FC8C9">
        <w:rPr>
          <w:rFonts w:ascii="Calibri" w:hAnsi="Calibri" w:eastAsia="Calibri" w:cs="Calibri" w:asciiTheme="majorAscii" w:hAnsiTheme="majorAscii" w:eastAsiaTheme="majorAscii" w:cstheme="majorAscii"/>
        </w:rPr>
        <w:t xml:space="preserve">No. of parameters: 35M </w:t>
      </w:r>
    </w:p>
    <w:p w:rsidR="00AE10E9" w:rsidP="562A412B" w:rsidRDefault="00AE10E9" w14:paraId="29E26D75" w14:textId="37A30DE6">
      <w:pPr>
        <w:pStyle w:val="ListParagraph"/>
        <w:numPr>
          <w:ilvl w:val="0"/>
          <w:numId w:val="21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660FC8C9">
        <w:rPr>
          <w:rFonts w:ascii="Calibri" w:hAnsi="Calibri" w:eastAsia="Calibri" w:cs="Calibri" w:asciiTheme="majorAscii" w:hAnsiTheme="majorAscii" w:eastAsiaTheme="majorAscii" w:cstheme="majorAscii"/>
        </w:rPr>
        <w:t>Batch size = 32</w:t>
      </w:r>
    </w:p>
    <w:p w:rsidR="00AE10E9" w:rsidP="562A412B" w:rsidRDefault="00AE10E9" w14:paraId="02A933B4" w14:textId="20E66AD4">
      <w:pPr>
        <w:pStyle w:val="Normal"/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00AE10E9" w:rsidP="562A412B" w:rsidRDefault="00AE10E9" w14:paraId="383210EE" w14:textId="0DB10998">
      <w:pPr>
        <w:pStyle w:val="Normal"/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48D2123F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Table Displaying Sp</w:t>
      </w:r>
      <w:r w:rsidRPr="562A412B" w:rsidR="0C0E135C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e</w:t>
      </w:r>
      <w:r w:rsidRPr="562A412B" w:rsidR="48D2123F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ed Up and Efficiency </w:t>
      </w:r>
      <w:r w:rsidRPr="562A412B" w:rsidR="2406EC46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achieved</w:t>
      </w:r>
      <w:r w:rsidRPr="562A412B" w:rsidR="48D2123F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 using Multiprocessing</w:t>
      </w:r>
    </w:p>
    <w:tbl>
      <w:tblPr>
        <w:tblStyle w:val="LightShading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22"/>
        <w:gridCol w:w="860"/>
        <w:gridCol w:w="868"/>
        <w:gridCol w:w="781"/>
        <w:gridCol w:w="873"/>
        <w:gridCol w:w="870"/>
      </w:tblGrid>
      <w:tr w:rsidR="562A412B" w:rsidTr="562A412B" w14:paraId="665E5B7E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62A412B" w:rsidP="562A412B" w:rsidRDefault="562A412B" w14:paraId="43BDD2F9" w14:textId="590E3928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8"/>
                <w:szCs w:val="28"/>
                <w:u w:val="none"/>
                <w:vertAlign w:val="subscript"/>
                <w:lang w:val="en-US"/>
              </w:rPr>
              <w:t>No. of CPUs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" w:type="dxa"/>
            <w:tcMar/>
          </w:tcPr>
          <w:p w:rsidR="562A412B" w:rsidP="562A412B" w:rsidRDefault="562A412B" w14:paraId="68AD6BCD" w14:textId="5CD42FF9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0" w:type="dxa"/>
            <w:tcMar/>
          </w:tcPr>
          <w:p w:rsidR="562A412B" w:rsidP="562A412B" w:rsidRDefault="562A412B" w14:paraId="52D3FFCD" w14:textId="7C95A043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8"/>
                <w:szCs w:val="28"/>
                <w:u w:val="none"/>
                <w:vertAlign w:val="subscript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8" w:type="dxa"/>
            <w:tcMar/>
          </w:tcPr>
          <w:p w:rsidR="562A412B" w:rsidP="562A412B" w:rsidRDefault="562A412B" w14:paraId="31274903" w14:textId="242197EB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8"/>
                <w:szCs w:val="28"/>
                <w:u w:val="none"/>
                <w:vertAlign w:val="subscript"/>
                <w:lang w:val="en-US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1" w:type="dxa"/>
            <w:tcMar/>
          </w:tcPr>
          <w:p w:rsidR="562A412B" w:rsidP="562A412B" w:rsidRDefault="562A412B" w14:paraId="2ECC1AAD" w14:textId="264043BE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8"/>
                <w:szCs w:val="28"/>
                <w:u w:val="none"/>
                <w:vertAlign w:val="subscript"/>
                <w:lang w:val="en-US"/>
              </w:rP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" w:type="dxa"/>
            <w:tcMar/>
          </w:tcPr>
          <w:p w:rsidR="562A412B" w:rsidP="562A412B" w:rsidRDefault="562A412B" w14:paraId="0FA52E8E" w14:textId="34993868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8"/>
                <w:szCs w:val="28"/>
                <w:u w:val="none"/>
                <w:vertAlign w:val="subscript"/>
                <w:lang w:val="en-US"/>
              </w:rPr>
              <w:t>32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562A412B" w:rsidP="562A412B" w:rsidRDefault="562A412B" w14:paraId="4A2CFE7B" w14:textId="3397EE11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8"/>
                <w:szCs w:val="28"/>
                <w:u w:val="none"/>
                <w:vertAlign w:val="subscript"/>
                <w:lang w:val="en-US"/>
              </w:rPr>
              <w:t>48</w:t>
            </w:r>
          </w:p>
        </w:tc>
      </w:tr>
      <w:tr w:rsidR="562A412B" w:rsidTr="562A412B" w14:paraId="75B3E69C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62A412B" w:rsidP="562A412B" w:rsidRDefault="562A412B" w14:paraId="4DAA155E" w14:textId="05F0DCD5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8"/>
                <w:szCs w:val="28"/>
                <w:u w:val="none"/>
                <w:vertAlign w:val="subscript"/>
                <w:lang w:val="en-US"/>
              </w:rPr>
              <w:t>Time 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" w:type="dxa"/>
            <w:tcMar/>
          </w:tcPr>
          <w:p w:rsidR="562A412B" w:rsidP="562A412B" w:rsidRDefault="562A412B" w14:paraId="562131C6" w14:textId="6994FFB9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  <w:lang w:val="en-US"/>
              </w:rPr>
              <w:t>310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0" w:type="dxa"/>
            <w:tcMar/>
          </w:tcPr>
          <w:p w:rsidR="562A412B" w:rsidP="562A412B" w:rsidRDefault="562A412B" w14:paraId="534AF484" w14:textId="24F12809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  <w:lang w:val="en-US"/>
              </w:rPr>
              <w:t>172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8" w:type="dxa"/>
            <w:tcMar/>
          </w:tcPr>
          <w:p w:rsidR="562A412B" w:rsidP="562A412B" w:rsidRDefault="562A412B" w14:paraId="2ADD636F" w14:textId="69FBD795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  <w:lang w:val="en-US"/>
              </w:rPr>
              <w:t>144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1" w:type="dxa"/>
            <w:tcMar/>
          </w:tcPr>
          <w:p w:rsidR="562A412B" w:rsidP="562A412B" w:rsidRDefault="562A412B" w14:paraId="6E008BA4" w14:textId="497F6E7B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  <w:lang w:val="en-US"/>
              </w:rPr>
              <w:t>142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" w:type="dxa"/>
            <w:tcMar/>
          </w:tcPr>
          <w:p w:rsidR="562A412B" w:rsidP="562A412B" w:rsidRDefault="562A412B" w14:paraId="6F836203" w14:textId="64835EC1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  <w:lang w:val="en-US"/>
              </w:rPr>
              <w:t>149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562A412B" w:rsidP="562A412B" w:rsidRDefault="562A412B" w14:paraId="7A309B6E" w14:textId="4EDF31DC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  <w:lang w:val="en-US"/>
              </w:rPr>
              <w:t>149</w:t>
            </w:r>
          </w:p>
        </w:tc>
      </w:tr>
      <w:tr w:rsidR="562A412B" w:rsidTr="562A412B" w14:paraId="2AAB057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62A412B" w:rsidP="562A412B" w:rsidRDefault="562A412B" w14:paraId="65F62096" w14:textId="2DED3A58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8"/>
                <w:szCs w:val="28"/>
                <w:u w:val="none"/>
                <w:vertAlign w:val="subscript"/>
                <w:lang w:val="en-US"/>
              </w:rPr>
              <w:t>Speed 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" w:type="dxa"/>
            <w:tcMar/>
          </w:tcPr>
          <w:p w:rsidR="562A412B" w:rsidP="562A412B" w:rsidRDefault="562A412B" w14:paraId="72462174" w14:textId="201BACF2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0" w:type="dxa"/>
            <w:tcMar/>
          </w:tcPr>
          <w:p w:rsidR="562A412B" w:rsidP="562A412B" w:rsidRDefault="562A412B" w14:paraId="7CCA9634" w14:textId="1DA52AFF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1.8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8" w:type="dxa"/>
            <w:tcMar/>
          </w:tcPr>
          <w:p w:rsidR="562A412B" w:rsidP="562A412B" w:rsidRDefault="562A412B" w14:paraId="12F4C00F" w14:textId="3166DA42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2.15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1" w:type="dxa"/>
            <w:tcMar/>
          </w:tcPr>
          <w:p w:rsidR="562A412B" w:rsidP="562A412B" w:rsidRDefault="562A412B" w14:paraId="5510B7D6" w14:textId="5F02D7B9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2.17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" w:type="dxa"/>
            <w:tcMar/>
          </w:tcPr>
          <w:p w:rsidR="562A412B" w:rsidP="562A412B" w:rsidRDefault="562A412B" w14:paraId="67CA761D" w14:textId="5C28D27F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2.07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562A412B" w:rsidP="562A412B" w:rsidRDefault="562A412B" w14:paraId="15FE18B8" w14:textId="419494F7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2.08</w:t>
            </w:r>
          </w:p>
        </w:tc>
      </w:tr>
      <w:tr w:rsidR="562A412B" w:rsidTr="562A412B" w14:paraId="7C25DA4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562A412B" w:rsidP="562A412B" w:rsidRDefault="562A412B" w14:paraId="329957E5" w14:textId="038DC5BC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8"/>
                <w:szCs w:val="28"/>
                <w:u w:val="none"/>
                <w:vertAlign w:val="subscript"/>
                <w:lang w:val="en-US"/>
              </w:rPr>
              <w:t>Efficiency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22" w:type="dxa"/>
            <w:tcMar/>
          </w:tcPr>
          <w:p w:rsidR="562A412B" w:rsidP="562A412B" w:rsidRDefault="562A412B" w14:paraId="032274C1" w14:textId="4AFDE666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0" w:type="dxa"/>
            <w:tcMar/>
          </w:tcPr>
          <w:p w:rsidR="562A412B" w:rsidP="562A412B" w:rsidRDefault="562A412B" w14:paraId="1540A83F" w14:textId="19D792D0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0.45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68" w:type="dxa"/>
            <w:tcMar/>
          </w:tcPr>
          <w:p w:rsidR="562A412B" w:rsidP="562A412B" w:rsidRDefault="562A412B" w14:paraId="240DC74D" w14:textId="30A1FDD6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0.26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1" w:type="dxa"/>
            <w:tcMar/>
          </w:tcPr>
          <w:p w:rsidR="562A412B" w:rsidP="562A412B" w:rsidRDefault="562A412B" w14:paraId="23705D28" w14:textId="59C85B92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0.14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3" w:type="dxa"/>
            <w:tcMar/>
          </w:tcPr>
          <w:p w:rsidR="562A412B" w:rsidP="562A412B" w:rsidRDefault="562A412B" w14:paraId="627F68D4" w14:textId="05273328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0.06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0" w:type="dxa"/>
            <w:tcMar/>
          </w:tcPr>
          <w:p w:rsidR="562A412B" w:rsidP="562A412B" w:rsidRDefault="562A412B" w14:paraId="2FD469A0" w14:textId="5586DC83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0.04</w:t>
            </w:r>
          </w:p>
        </w:tc>
      </w:tr>
    </w:tbl>
    <w:p w:rsidR="00AE10E9" w:rsidP="562A412B" w:rsidRDefault="00AE10E9" w14:paraId="02336830" w14:textId="0354A437">
      <w:pPr>
        <w:pStyle w:val="Normal"/>
        <w:spacing w:before="0" w:after="0" w:line="240" w:lineRule="auto"/>
        <w:ind w:left="0"/>
        <w:jc w:val="center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62A412B" w:rsidR="287682A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>Speedup</w:t>
      </w:r>
      <w:r w:rsidRPr="562A412B" w:rsidR="66537101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 xml:space="preserve"> Plot</w:t>
      </w:r>
    </w:p>
    <w:p w:rsidR="00AE10E9" w:rsidP="562A412B" w:rsidRDefault="00AE10E9" w14:paraId="5BC311BF" w14:textId="1CF9F631">
      <w:pPr>
        <w:pStyle w:val="Normal"/>
        <w:spacing w:before="0" w:after="0" w:line="240" w:lineRule="auto"/>
        <w:ind w:left="0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6537101">
        <w:drawing>
          <wp:inline wp14:editId="2A957EA2" wp14:anchorId="3CA00BC1">
            <wp:extent cx="2687828" cy="1815006"/>
            <wp:effectExtent l="0" t="0" r="0" b="0"/>
            <wp:docPr id="915482140" name="" descr="A graph with blue dots and a li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5b9f25e0a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828" cy="181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E9" w:rsidP="562A412B" w:rsidRDefault="00AE10E9" w14:paraId="006D7696" w14:textId="5EE60C2D">
      <w:pPr>
        <w:pStyle w:val="Normal"/>
        <w:spacing w:before="0" w:after="0" w:line="240" w:lineRule="auto"/>
        <w:ind w:left="0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AE10E9" w:rsidP="562A412B" w:rsidRDefault="00AE10E9" w14:paraId="784FC26B" w14:textId="3F5237C8">
      <w:pPr>
        <w:pStyle w:val="Normal"/>
        <w:spacing w:before="0" w:after="0" w:line="240" w:lineRule="auto"/>
        <w:ind w:left="0"/>
        <w:jc w:val="center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66537101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Efficiency Plot</w:t>
      </w:r>
    </w:p>
    <w:p w:rsidR="00AE10E9" w:rsidP="562A412B" w:rsidRDefault="00AE10E9" w14:paraId="10D49170" w14:textId="011BF06E">
      <w:pPr>
        <w:pStyle w:val="Normal"/>
        <w:spacing w:before="0" w:after="0" w:line="240" w:lineRule="auto"/>
        <w:ind w:left="0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6537101">
        <w:drawing>
          <wp:inline wp14:editId="36BCC790" wp14:anchorId="7D7F7F6C">
            <wp:extent cx="2661285" cy="1797083"/>
            <wp:effectExtent l="0" t="0" r="0" b="0"/>
            <wp:docPr id="285000291" name="" descr="A graph with a line and a dotted li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7955da9e3f4d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79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E9" w:rsidP="562A412B" w:rsidRDefault="00AE10E9" w14:paraId="2524BD50" w14:textId="5B8FDC53">
      <w:pPr>
        <w:pStyle w:val="Normal"/>
        <w:spacing w:before="0" w:after="0" w:line="240" w:lineRule="auto"/>
        <w:ind w:left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AE10E9" w:rsidP="562A412B" w:rsidRDefault="00AE10E9" w14:paraId="596EA445" w14:textId="1A12240B">
      <w:pPr>
        <w:pStyle w:val="Normal"/>
        <w:spacing w:before="0" w:after="0" w:line="240" w:lineRule="auto"/>
        <w:ind w:left="0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AE10E9" w:rsidP="562A412B" w:rsidRDefault="00AE10E9" w14:paraId="3C54BF0E" w14:textId="696DE80F">
      <w:pPr>
        <w:pStyle w:val="Normal"/>
        <w:spacing w:before="0" w:after="0" w:line="240" w:lineRule="auto"/>
        <w:ind w:left="0"/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66537101">
        <w:rPr>
          <w:rFonts w:ascii="Times" w:hAnsi="Times" w:eastAsia="Times" w:cs="Time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Evaluating GPU Parallelization</w:t>
      </w:r>
    </w:p>
    <w:p w:rsidR="00AE10E9" w:rsidP="562A412B" w:rsidRDefault="00AE10E9" w14:paraId="7E81DF99" w14:textId="634F6949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</w:rPr>
      </w:pP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 xml:space="preserve">Parallelization of Models: Maximizing computational resources, we parallelize the Wav2Vec2 and Whisper models, enabling simultaneous transcript generation on both </w:t>
      </w: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>CPU</w:t>
      </w: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 xml:space="preserve"> and GPU. This parallelization is achieved through </w:t>
      </w:r>
      <w:r w:rsidRPr="562A412B" w:rsidR="51EEDE40">
        <w:rPr>
          <w:rFonts w:ascii="Calibri" w:hAnsi="Calibri" w:eastAsia="Calibri" w:cs="Calibri" w:asciiTheme="majorAscii" w:hAnsiTheme="majorAscii" w:eastAsiaTheme="majorAscii" w:cstheme="majorAscii"/>
        </w:rPr>
        <w:t xml:space="preserve">the </w:t>
      </w: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>Joblib</w:t>
      </w: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 xml:space="preserve"> ensuring efficient </w:t>
      </w: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>utilization</w:t>
      </w: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 xml:space="preserve"> of available hardware resources.</w:t>
      </w:r>
    </w:p>
    <w:p w:rsidR="00AE10E9" w:rsidP="562A412B" w:rsidRDefault="00AE10E9" w14:paraId="06EAFCB8" w14:textId="4F62BA1F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</w:p>
    <w:p w:rsidR="00AE10E9" w:rsidP="562A412B" w:rsidRDefault="00AE10E9" w14:paraId="60ADF3DA" w14:textId="7F620E10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62A412B" w:rsidR="75C89A4C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 xml:space="preserve">Model 1: Whisper Base by OpenAI </w:t>
      </w:r>
    </w:p>
    <w:p w:rsidR="00AE10E9" w:rsidP="562A412B" w:rsidRDefault="00AE10E9" w14:paraId="6C6965EF" w14:textId="73AA72E6">
      <w:pPr>
        <w:pStyle w:val="ListParagraph"/>
        <w:numPr>
          <w:ilvl w:val="0"/>
          <w:numId w:val="20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75C89A4C">
        <w:rPr>
          <w:rFonts w:ascii="Calibri" w:hAnsi="Calibri" w:eastAsia="Calibri" w:cs="Calibri" w:asciiTheme="majorAscii" w:hAnsiTheme="majorAscii" w:eastAsiaTheme="majorAscii" w:cstheme="majorAscii"/>
        </w:rPr>
        <w:t xml:space="preserve">No. of parameters: 70M </w:t>
      </w:r>
    </w:p>
    <w:p w:rsidR="00AE10E9" w:rsidP="562A412B" w:rsidRDefault="00AE10E9" w14:paraId="1A749ADF" w14:textId="00CCB3FC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4"/>
          <w:szCs w:val="24"/>
        </w:rPr>
      </w:pPr>
      <w:r w:rsidRPr="562A412B" w:rsidR="75C89A4C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 xml:space="preserve">Model 2: Wav2Vec2 by Facebook </w:t>
      </w:r>
    </w:p>
    <w:p w:rsidR="00AE10E9" w:rsidP="562A412B" w:rsidRDefault="00AE10E9" w14:paraId="54EC3CDA" w14:textId="610353E0">
      <w:pPr>
        <w:pStyle w:val="ListParagraph"/>
        <w:numPr>
          <w:ilvl w:val="0"/>
          <w:numId w:val="20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75C89A4C">
        <w:rPr>
          <w:rFonts w:ascii="Calibri" w:hAnsi="Calibri" w:eastAsia="Calibri" w:cs="Calibri" w:asciiTheme="majorAscii" w:hAnsiTheme="majorAscii" w:eastAsiaTheme="majorAscii" w:cstheme="majorAscii"/>
        </w:rPr>
        <w:t>No. Of parameters: 90M</w:t>
      </w:r>
      <w:r w:rsidRPr="562A412B" w:rsidR="75C89A4C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</w:p>
    <w:p w:rsidR="00AE10E9" w:rsidP="562A412B" w:rsidRDefault="00AE10E9" w14:paraId="641D42D3" w14:textId="05C4B26A">
      <w:pPr>
        <w:pStyle w:val="ListParagraph"/>
        <w:numPr>
          <w:ilvl w:val="0"/>
          <w:numId w:val="20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4F38A8A3">
        <w:rPr>
          <w:rFonts w:ascii="Calibri" w:hAnsi="Calibri" w:eastAsia="Calibri" w:cs="Calibri" w:asciiTheme="majorAscii" w:hAnsiTheme="majorAscii" w:eastAsiaTheme="majorAscii" w:cstheme="majorAscii"/>
        </w:rPr>
        <w:t>Number of GPUs: 4</w:t>
      </w:r>
    </w:p>
    <w:p w:rsidR="00AE10E9" w:rsidP="562A412B" w:rsidRDefault="00AE10E9" w14:paraId="75F85854" w14:textId="07899E2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4F38A8A3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 xml:space="preserve">Table showing Speedup and Efficiency achieved using </w:t>
      </w:r>
      <w:r w:rsidRPr="562A412B" w:rsidR="2FB7CBFE"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  <w:t>multi-processing</w:t>
      </w:r>
    </w:p>
    <w:tbl>
      <w:tblPr>
        <w:tblStyle w:val="LightShading"/>
        <w:tblW w:w="0" w:type="auto"/>
        <w:tblLayout w:type="fixed"/>
        <w:tblLook w:val="06A0" w:firstRow="1" w:lastRow="0" w:firstColumn="1" w:lastColumn="0" w:noHBand="1" w:noVBand="1"/>
      </w:tblPr>
      <w:tblGrid>
        <w:gridCol w:w="2004"/>
        <w:gridCol w:w="1085"/>
        <w:gridCol w:w="1085"/>
        <w:gridCol w:w="1558"/>
        <w:gridCol w:w="1641"/>
      </w:tblGrid>
      <w:tr w:rsidR="562A412B" w:rsidTr="562A412B" w14:paraId="2F0E46B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="562A412B" w:rsidP="562A412B" w:rsidRDefault="562A412B" w14:paraId="76D33A77" w14:textId="07A5FC64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Computation Time 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5" w:type="dxa"/>
            <w:tcMar/>
          </w:tcPr>
          <w:p w:rsidR="562A412B" w:rsidP="562A412B" w:rsidRDefault="562A412B" w14:paraId="4067E66C" w14:textId="61F40A8A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1 GPU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5" w:type="dxa"/>
            <w:tcMar/>
          </w:tcPr>
          <w:p w:rsidR="562A412B" w:rsidP="562A412B" w:rsidRDefault="562A412B" w14:paraId="0945C240" w14:textId="20EFF52D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4 GPU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8" w:type="dxa"/>
            <w:tcMar/>
          </w:tcPr>
          <w:p w:rsidR="562A412B" w:rsidP="562A412B" w:rsidRDefault="562A412B" w14:paraId="60083E82" w14:textId="01996D05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Speedup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1" w:type="dxa"/>
            <w:tcMar/>
          </w:tcPr>
          <w:p w:rsidR="562A412B" w:rsidP="562A412B" w:rsidRDefault="562A412B" w14:paraId="78F3A315" w14:textId="69956F95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Efficiency</w:t>
            </w:r>
          </w:p>
        </w:tc>
      </w:tr>
      <w:tr w:rsidR="562A412B" w:rsidTr="562A412B" w14:paraId="720D3E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="562A412B" w:rsidP="562A412B" w:rsidRDefault="562A412B" w14:paraId="0E771238" w14:textId="3F6FB07E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  <w:lang w:val="en-US"/>
              </w:rPr>
              <w:t xml:space="preserve">Whisper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5" w:type="dxa"/>
            <w:tcMar/>
          </w:tcPr>
          <w:p w:rsidR="562A412B" w:rsidP="562A412B" w:rsidRDefault="562A412B" w14:paraId="041F1AE5" w14:textId="07D5EC1E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  <w:lang w:val="en-US"/>
              </w:rPr>
              <w:t>249.12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5" w:type="dxa"/>
            <w:tcMar/>
          </w:tcPr>
          <w:p w:rsidR="562A412B" w:rsidP="562A412B" w:rsidRDefault="562A412B" w14:paraId="0EB53550" w14:textId="3017C814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  <w:lang w:val="en-US"/>
              </w:rPr>
              <w:t>70.53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8" w:type="dxa"/>
            <w:tcMar/>
          </w:tcPr>
          <w:p w:rsidR="562A412B" w:rsidP="562A412B" w:rsidRDefault="562A412B" w14:paraId="74635CD0" w14:textId="04009E76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  <w:lang w:val="en-US"/>
              </w:rPr>
              <w:t>3.5x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1" w:type="dxa"/>
            <w:tcMar/>
          </w:tcPr>
          <w:p w:rsidR="562A412B" w:rsidP="562A412B" w:rsidRDefault="562A412B" w14:paraId="50C882F3" w14:textId="01B1E9E8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  <w:lang w:val="en-US"/>
              </w:rPr>
              <w:t>88%</w:t>
            </w:r>
          </w:p>
        </w:tc>
      </w:tr>
      <w:tr w:rsidR="562A412B" w:rsidTr="562A412B" w14:paraId="6C134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  <w:tcMar/>
          </w:tcPr>
          <w:p w:rsidR="562A412B" w:rsidP="562A412B" w:rsidRDefault="562A412B" w14:paraId="2F3224C8" w14:textId="5994716A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  <w:lang w:val="en-US"/>
              </w:rPr>
              <w:t xml:space="preserve">Wave2Vec2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5" w:type="dxa"/>
            <w:tcMar/>
          </w:tcPr>
          <w:p w:rsidR="562A412B" w:rsidP="562A412B" w:rsidRDefault="562A412B" w14:paraId="08D2544F" w14:textId="7220B5C2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  <w:lang w:val="en-US"/>
              </w:rPr>
              <w:t>43.90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5" w:type="dxa"/>
            <w:tcMar/>
          </w:tcPr>
          <w:p w:rsidR="562A412B" w:rsidP="562A412B" w:rsidRDefault="562A412B" w14:paraId="33CF89D5" w14:textId="261D41FD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  <w:lang w:val="en-US"/>
              </w:rPr>
              <w:t>18.05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8" w:type="dxa"/>
            <w:tcMar/>
          </w:tcPr>
          <w:p w:rsidR="562A412B" w:rsidP="562A412B" w:rsidRDefault="562A412B" w14:paraId="683C172D" w14:textId="70C431B3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  <w:lang w:val="en-US"/>
              </w:rPr>
              <w:t>2.4x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41" w:type="dxa"/>
            <w:tcMar/>
          </w:tcPr>
          <w:p w:rsidR="562A412B" w:rsidP="562A412B" w:rsidRDefault="562A412B" w14:paraId="2B5E538F" w14:textId="5FF3D482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16"/>
                <w:szCs w:val="16"/>
                <w:u w:val="none"/>
                <w:lang w:val="en-US"/>
              </w:rPr>
              <w:t>60%</w:t>
            </w:r>
          </w:p>
        </w:tc>
      </w:tr>
    </w:tbl>
    <w:p w:rsidR="00AE10E9" w:rsidP="562A412B" w:rsidRDefault="00AE10E9" w14:paraId="7B1B356D" w14:textId="6F16B0D0">
      <w:pPr>
        <w:pStyle w:val="Normal"/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</w:p>
    <w:p w:rsidR="00AE10E9" w:rsidP="562A412B" w:rsidRDefault="00AE10E9" w14:paraId="5A93771C" w14:textId="6690773E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</w:rPr>
      </w:pP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 xml:space="preserve">WER Rate Calculation: We compute the mean Word Error Rate (WER) to assess model performance, </w:t>
      </w: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>facilitating</w:t>
      </w: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 xml:space="preserve"> insightful evaluation of transcription accuracy.</w:t>
      </w:r>
    </w:p>
    <w:p w:rsidR="00AE10E9" w:rsidP="562A412B" w:rsidRDefault="00AE10E9" w14:paraId="5D3BB4D3" w14:textId="153F719E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</w:rPr>
      </w:pPr>
    </w:p>
    <w:p w:rsidR="00AE10E9" w:rsidP="562A412B" w:rsidRDefault="00AE10E9" w14:paraId="651E4BCC" w14:textId="42497BFF">
      <w:pPr>
        <w:pStyle w:val="Normal"/>
        <w:spacing w:before="0" w:after="0" w:line="240" w:lineRule="auto"/>
        <w:ind w:left="0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A806F63">
        <w:drawing>
          <wp:inline wp14:editId="2D3CF59A" wp14:anchorId="7D208AF4">
            <wp:extent cx="4343400" cy="2367756"/>
            <wp:effectExtent l="0" t="0" r="0" b="0"/>
            <wp:docPr id="844506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fa1ca7f50148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6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E9" w:rsidP="562A412B" w:rsidRDefault="00AE10E9" w14:paraId="3C1E2FC2" w14:textId="3EEE26EC">
      <w:pPr>
        <w:pStyle w:val="Normal"/>
        <w:spacing w:before="0" w:after="0" w:line="240" w:lineRule="auto"/>
        <w:ind w:left="0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AE10E9" w:rsidP="562A412B" w:rsidRDefault="00AE10E9" w14:paraId="483F478A" w14:textId="620BBC8B">
      <w:pPr>
        <w:pStyle w:val="Normal"/>
        <w:spacing w:before="0" w:after="0" w:line="240" w:lineRule="auto"/>
        <w:ind w:left="0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AE10E9" w:rsidP="562A412B" w:rsidRDefault="00AE10E9" w14:paraId="034581A0" w14:textId="1AF356B5">
      <w:pPr>
        <w:pStyle w:val="Normal"/>
        <w:spacing w:before="0" w:after="0" w:line="240" w:lineRule="auto"/>
        <w:ind w:left="0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AE10E9" w:rsidP="562A412B" w:rsidRDefault="00AE10E9" w14:paraId="10D4429A" w14:textId="53C66D99">
      <w:pPr>
        <w:pStyle w:val="Normal"/>
        <w:spacing w:before="0" w:after="0" w:line="240" w:lineRule="auto"/>
        <w:ind w:left="0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AE10E9" w:rsidP="562A412B" w:rsidRDefault="00AE10E9" w14:paraId="6855C467" w14:textId="3DD5CC6D">
      <w:pPr>
        <w:pStyle w:val="Normal"/>
        <w:spacing w:before="0" w:after="0" w:line="240" w:lineRule="auto"/>
        <w:ind w:left="0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AE10E9" w:rsidP="562A412B" w:rsidRDefault="00AE10E9" w14:paraId="7F4C7F59" w14:textId="7803CF41">
      <w:pPr>
        <w:pStyle w:val="Normal"/>
        <w:spacing w:before="0" w:after="0" w:line="240" w:lineRule="auto"/>
        <w:ind w:left="0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AE10E9" w:rsidP="562A412B" w:rsidRDefault="00AE10E9" w14:paraId="09095BCA" w14:textId="6B3FECE5">
      <w:pPr>
        <w:pStyle w:val="Normal"/>
        <w:spacing w:before="0" w:after="0" w:line="240" w:lineRule="auto"/>
        <w:ind w:left="0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AE10E9" w:rsidP="562A412B" w:rsidRDefault="00AE10E9" w14:paraId="4E9C28C3" w14:textId="1EA0AC1C">
      <w:pPr>
        <w:pStyle w:val="Normal"/>
        <w:spacing w:before="0" w:after="0" w:line="240" w:lineRule="auto"/>
        <w:ind w:left="0"/>
        <w:jc w:val="left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0716B725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Transcript Evaluation</w:t>
      </w:r>
    </w:p>
    <w:p w:rsidR="00AE10E9" w:rsidP="562A412B" w:rsidRDefault="00AE10E9" w14:paraId="0CF8B568" w14:textId="01DC2DDA">
      <w:pPr>
        <w:pStyle w:val="Normal"/>
        <w:spacing w:before="0" w:after="0" w:line="240" w:lineRule="auto"/>
        <w:ind w:left="0"/>
        <w:jc w:val="center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AE10E9" w:rsidP="562A412B" w:rsidRDefault="00AE10E9" w14:paraId="46300D59" w14:textId="3E7D05FD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62A902B6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Original Transcription</w:t>
      </w:r>
    </w:p>
    <w:p w:rsidR="00AE10E9" w:rsidP="562A412B" w:rsidRDefault="00AE10E9" w14:paraId="02B09897" w14:textId="6D40F34D">
      <w:pPr>
        <w:pStyle w:val="ListParagraph"/>
        <w:numPr>
          <w:ilvl w:val="0"/>
          <w:numId w:val="24"/>
        </w:numPr>
        <w:spacing w:before="0"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62A90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MISTER QUILTER IS THE APOSTLE OF THE MIDDLE CLASSES AND WE ARE GLAD TO WELCOME HIS GOSPEL </w:t>
      </w:r>
    </w:p>
    <w:p w:rsidR="00AE10E9" w:rsidP="562A412B" w:rsidRDefault="00AE10E9" w14:paraId="23F2DD39" w14:textId="281BFDA5">
      <w:pPr>
        <w:pStyle w:val="ListParagraph"/>
        <w:numPr>
          <w:ilvl w:val="0"/>
          <w:numId w:val="24"/>
        </w:numPr>
        <w:spacing w:before="0"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62A90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NOR IS MISTER QUILTER'S MANNER LESS INTERESTING </w:t>
      </w:r>
      <w:r w:rsidRPr="562A412B" w:rsidR="62A90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THAN</w:t>
      </w:r>
      <w:r w:rsidRPr="562A412B" w:rsidR="62A90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HIS MATTER </w:t>
      </w:r>
    </w:p>
    <w:p w:rsidR="00AE10E9" w:rsidP="562A412B" w:rsidRDefault="00AE10E9" w14:paraId="586DEADA" w14:textId="01B87BF7">
      <w:pPr>
        <w:pStyle w:val="ListParagraph"/>
        <w:numPr>
          <w:ilvl w:val="0"/>
          <w:numId w:val="24"/>
        </w:numPr>
        <w:spacing w:before="0"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62A90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THE GENERAL PRINCIPLES OF ART MISTER QUILTER </w:t>
      </w:r>
    </w:p>
    <w:p w:rsidR="00AE10E9" w:rsidP="562A412B" w:rsidRDefault="00AE10E9" w14:paraId="15C237DB" w14:textId="79D5C0E3">
      <w:pPr>
        <w:pStyle w:val="ListParagraph"/>
        <w:numPr>
          <w:ilvl w:val="0"/>
          <w:numId w:val="24"/>
        </w:numPr>
        <w:spacing w:before="0"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62A90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WRITES WITH EQUAL LUCIDITY</w:t>
      </w:r>
    </w:p>
    <w:p w:rsidR="00AE10E9" w:rsidP="562A412B" w:rsidRDefault="00AE10E9" w14:paraId="068815A4" w14:textId="4A38D532">
      <w:pPr>
        <w:pStyle w:val="Normal"/>
        <w:spacing w:before="0"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AE10E9" w:rsidP="562A412B" w:rsidRDefault="00AE10E9" w14:paraId="767C3DA5" w14:textId="3E75B687">
      <w:pPr>
        <w:pStyle w:val="Normal"/>
        <w:spacing w:before="0"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62A90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Whisper Transcriptions</w:t>
      </w:r>
    </w:p>
    <w:p w:rsidR="00AE10E9" w:rsidP="562A412B" w:rsidRDefault="00AE10E9" w14:paraId="75B8E04C" w14:textId="3011E5B5">
      <w:pPr>
        <w:pStyle w:val="ListParagraph"/>
        <w:numPr>
          <w:ilvl w:val="0"/>
          <w:numId w:val="25"/>
        </w:numPr>
        <w:spacing w:before="0"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62A90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Mr. Quilter is the apostle of the middle classes, </w:t>
      </w:r>
      <w:r w:rsidRPr="562A412B" w:rsidR="62A90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we are glad to welcome his gospel. </w:t>
      </w:r>
    </w:p>
    <w:p w:rsidR="00AE10E9" w:rsidP="562A412B" w:rsidRDefault="00AE10E9" w14:paraId="6C8EFA80" w14:textId="40287944">
      <w:pPr>
        <w:pStyle w:val="ListParagraph"/>
        <w:numPr>
          <w:ilvl w:val="0"/>
          <w:numId w:val="25"/>
        </w:numPr>
        <w:spacing w:before="0"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62A90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Nor is Mr. Quilter's manner less interesting than his </w:t>
      </w:r>
      <w:r w:rsidRPr="562A412B" w:rsidR="62A90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matter</w:t>
      </w:r>
      <w:r w:rsidRPr="562A412B" w:rsidR="62A90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00AE10E9" w:rsidP="562A412B" w:rsidRDefault="00AE10E9" w14:paraId="4DEBA581" w14:textId="40B404EC">
      <w:pPr>
        <w:pStyle w:val="ListParagraph"/>
        <w:numPr>
          <w:ilvl w:val="0"/>
          <w:numId w:val="25"/>
        </w:numPr>
        <w:spacing w:before="0"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62A90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the general principles of art </w:t>
      </w:r>
    </w:p>
    <w:p w:rsidR="00AE10E9" w:rsidP="562A412B" w:rsidRDefault="00AE10E9" w14:paraId="5E451D9D" w14:textId="6A6E8824">
      <w:pPr>
        <w:pStyle w:val="ListParagraph"/>
        <w:numPr>
          <w:ilvl w:val="0"/>
          <w:numId w:val="25"/>
        </w:numPr>
        <w:spacing w:before="0"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62A90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Mr. </w:t>
      </w:r>
      <w:r w:rsidRPr="562A412B" w:rsidR="62A90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Krilter</w:t>
      </w:r>
      <w:r w:rsidRPr="562A412B" w:rsidR="62A902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writes with equal lucidity</w:t>
      </w:r>
    </w:p>
    <w:p w:rsidR="00AE10E9" w:rsidP="562A412B" w:rsidRDefault="00AE10E9" w14:paraId="5D1781BB" w14:textId="69B2754E">
      <w:pPr>
        <w:pStyle w:val="Normal"/>
        <w:spacing w:before="0"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AE10E9" w:rsidP="562A412B" w:rsidRDefault="00AE10E9" w14:paraId="7D0B8A46" w14:textId="1CE99A1A">
      <w:pPr>
        <w:pStyle w:val="Normal"/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62A902B6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Wav2Vec2 Transcriptions</w:t>
      </w:r>
    </w:p>
    <w:p w:rsidR="00AE10E9" w:rsidP="562A412B" w:rsidRDefault="00AE10E9" w14:paraId="4CFC72CB" w14:textId="5EE0B242">
      <w:pPr>
        <w:pStyle w:val="ListParagraph"/>
        <w:numPr>
          <w:ilvl w:val="0"/>
          <w:numId w:val="26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62A902B6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MISTER QUILTER IS THE APOSTLE OF THE MIDDLE CLASSES AND WE ARE </w:t>
      </w:r>
      <w:r w:rsidRPr="562A412B" w:rsidR="62A902B6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GLAD TO WELCOME HIS GOSPEL </w:t>
      </w:r>
    </w:p>
    <w:p w:rsidR="00AE10E9" w:rsidP="562A412B" w:rsidRDefault="00AE10E9" w14:paraId="44090DB0" w14:textId="71465E44">
      <w:pPr>
        <w:pStyle w:val="ListParagraph"/>
        <w:numPr>
          <w:ilvl w:val="0"/>
          <w:numId w:val="26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62A902B6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NOR IS MISTER QUILTER'S MANNER LESS INTERESTING </w:t>
      </w:r>
      <w:r w:rsidRPr="562A412B" w:rsidR="62A902B6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THAN</w:t>
      </w:r>
      <w:r w:rsidRPr="562A412B" w:rsidR="62A902B6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HIS MATTER </w:t>
      </w:r>
    </w:p>
    <w:p w:rsidR="00AE10E9" w:rsidP="562A412B" w:rsidRDefault="00AE10E9" w14:paraId="43DC0D8D" w14:textId="633EAAB2">
      <w:pPr>
        <w:pStyle w:val="ListParagraph"/>
        <w:numPr>
          <w:ilvl w:val="0"/>
          <w:numId w:val="26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62A902B6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THE GENERAL PRINCIPLES OF ART MISTER QUILTER </w:t>
      </w:r>
    </w:p>
    <w:p w:rsidR="00AE10E9" w:rsidP="562A412B" w:rsidRDefault="00AE10E9" w14:paraId="77328469" w14:textId="15861A8B">
      <w:pPr>
        <w:pStyle w:val="ListParagraph"/>
        <w:numPr>
          <w:ilvl w:val="0"/>
          <w:numId w:val="26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62A902B6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WRITES WITH EQUAL LUCIDITY</w:t>
      </w:r>
    </w:p>
    <w:p w:rsidR="00AE10E9" w:rsidP="562A412B" w:rsidRDefault="00AE10E9" w14:paraId="600AA72F" w14:textId="18526B27">
      <w:pPr>
        <w:pStyle w:val="Normal"/>
        <w:spacing w:before="0" w:after="0" w:line="240" w:lineRule="auto"/>
        <w:ind w:left="0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AE10E9" w:rsidP="562A412B" w:rsidRDefault="00AE10E9" w14:paraId="60D46826" w14:textId="55DD0209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5A806F63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Observation:</w:t>
      </w:r>
    </w:p>
    <w:p w:rsidR="00AE10E9" w:rsidP="562A412B" w:rsidRDefault="00AE10E9" w14:paraId="20E8669F" w14:textId="1EB4554A">
      <w:pPr>
        <w:pStyle w:val="ListParagraph"/>
        <w:numPr>
          <w:ilvl w:val="0"/>
          <w:numId w:val="22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5A806F63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Whisper model outperforms Wav2Vec2 in capturing transcript semantics despite a higher word error rate. </w:t>
      </w:r>
    </w:p>
    <w:p w:rsidR="00AE10E9" w:rsidP="562A412B" w:rsidRDefault="00AE10E9" w14:paraId="6D1E44E9" w14:textId="57B2180A">
      <w:pPr>
        <w:pStyle w:val="ListParagraph"/>
        <w:numPr>
          <w:ilvl w:val="0"/>
          <w:numId w:val="22"/>
        </w:numPr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5A806F63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Wav2Vec2 has been trained on </w:t>
      </w:r>
      <w:r w:rsidRPr="562A412B" w:rsidR="5A806F63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LibriSpeech</w:t>
      </w:r>
      <w:r w:rsidRPr="562A412B" w:rsidR="5A806F63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data, while Whisper has not been exposed to it, </w:t>
      </w:r>
      <w:r w:rsidRPr="562A412B" w:rsidR="2F3A5B88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highlighting</w:t>
      </w:r>
      <w:r w:rsidRPr="562A412B" w:rsidR="5A806F63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Whisper's adaptability. </w:t>
      </w:r>
    </w:p>
    <w:p w:rsidR="00AE10E9" w:rsidP="562A412B" w:rsidRDefault="00AE10E9" w14:paraId="14DE8BAC" w14:textId="5EFDCD08">
      <w:pPr>
        <w:pStyle w:val="ListParagraph"/>
        <w:numPr>
          <w:ilvl w:val="0"/>
          <w:numId w:val="22"/>
        </w:numPr>
        <w:spacing w:before="0" w:after="0" w:line="240" w:lineRule="auto"/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2A412B" w:rsidR="5A806F63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Normalizing transcripts can notably reduce the Word Error Rate by treating similar variations consistently, like "</w:t>
      </w:r>
      <w:r w:rsidRPr="562A412B" w:rsidR="4C4491E8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Mr.</w:t>
      </w:r>
      <w:r w:rsidRPr="562A412B" w:rsidR="5A806F63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 and "Mister.</w:t>
      </w:r>
      <w:r w:rsidRPr="562A412B" w:rsidR="5A806F63">
        <w:rPr>
          <w:rFonts w:ascii="Times" w:hAnsi="Times" w:eastAsia="Times" w:cs="Time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</w:t>
      </w:r>
    </w:p>
    <w:p w:rsidR="00AE10E9" w:rsidP="562A412B" w:rsidRDefault="00AE10E9" w14:paraId="4947C926" w14:textId="44BD1628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</w:rPr>
      </w:pPr>
    </w:p>
    <w:p w:rsidR="00AE10E9" w:rsidP="562A412B" w:rsidRDefault="00AE10E9" w14:paraId="05481860" w14:textId="33F8BAB6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</w:rPr>
      </w:pP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 xml:space="preserve">Model </w:t>
      </w:r>
      <w:r w:rsidRPr="562A412B" w:rsidR="4F2A6F89">
        <w:rPr>
          <w:rFonts w:ascii="Calibri" w:hAnsi="Calibri" w:eastAsia="Calibri" w:cs="Calibri" w:asciiTheme="majorAscii" w:hAnsiTheme="majorAscii" w:eastAsiaTheme="majorAscii" w:cstheme="majorAscii"/>
        </w:rPr>
        <w:t>Fine-Tuning</w:t>
      </w:r>
      <w:r w:rsidRPr="562A412B" w:rsidR="4E271F2E">
        <w:rPr>
          <w:rFonts w:ascii="Calibri" w:hAnsi="Calibri" w:eastAsia="Calibri" w:cs="Calibri" w:asciiTheme="majorAscii" w:hAnsiTheme="majorAscii" w:eastAsiaTheme="majorAscii" w:cstheme="majorAscii"/>
        </w:rPr>
        <w:t>:</w:t>
      </w:r>
    </w:p>
    <w:p w:rsidR="00AE10E9" w:rsidP="562A412B" w:rsidRDefault="00AE10E9" w14:paraId="46F169DB" w14:textId="2113A8F9">
      <w:pPr>
        <w:pStyle w:val="Normal"/>
        <w:spacing w:before="0" w:after="0" w:line="240" w:lineRule="auto"/>
        <w:ind w:left="0"/>
        <w:rPr>
          <w:rFonts w:ascii="Calibri" w:hAnsi="Calibri" w:eastAsia="Calibri" w:cs="Calibri" w:asciiTheme="majorAscii" w:hAnsiTheme="majorAscii" w:eastAsiaTheme="majorAscii" w:cstheme="majorAscii"/>
        </w:rPr>
      </w:pPr>
      <w:r w:rsidRPr="562A412B" w:rsidR="2623811F">
        <w:rPr>
          <w:rFonts w:ascii="Calibri" w:hAnsi="Calibri" w:eastAsia="Calibri" w:cs="Calibri" w:asciiTheme="majorAscii" w:hAnsiTheme="majorAscii" w:eastAsiaTheme="majorAscii" w:cstheme="majorAscii"/>
        </w:rPr>
        <w:t xml:space="preserve">We Fine-tune the Whisper tiny model as it can be easily used on Edge Devices and would have a significantly </w:t>
      </w:r>
      <w:r w:rsidRPr="562A412B" w:rsidR="34E37886">
        <w:rPr>
          <w:rFonts w:ascii="Calibri" w:hAnsi="Calibri" w:eastAsia="Calibri" w:cs="Calibri" w:asciiTheme="majorAscii" w:hAnsiTheme="majorAscii" w:eastAsiaTheme="majorAscii" w:cstheme="majorAscii"/>
        </w:rPr>
        <w:t>quicker</w:t>
      </w:r>
      <w:r w:rsidRPr="562A412B" w:rsidR="2623811F">
        <w:rPr>
          <w:rFonts w:ascii="Calibri" w:hAnsi="Calibri" w:eastAsia="Calibri" w:cs="Calibri" w:asciiTheme="majorAscii" w:hAnsiTheme="majorAscii" w:eastAsiaTheme="majorAscii" w:cstheme="majorAscii"/>
        </w:rPr>
        <w:t xml:space="preserve"> inference time. W</w:t>
      </w:r>
      <w:r w:rsidRPr="562A412B" w:rsidR="13A23F13">
        <w:rPr>
          <w:rFonts w:ascii="Calibri" w:hAnsi="Calibri" w:eastAsia="Calibri" w:cs="Calibri" w:asciiTheme="majorAscii" w:hAnsiTheme="majorAscii" w:eastAsiaTheme="majorAscii" w:cstheme="majorAscii"/>
        </w:rPr>
        <w:t xml:space="preserve">e </w:t>
      </w:r>
      <w:r w:rsidRPr="562A412B" w:rsidR="13A23F13">
        <w:rPr>
          <w:rFonts w:ascii="Calibri" w:hAnsi="Calibri" w:eastAsia="Calibri" w:cs="Calibri" w:asciiTheme="majorAscii" w:hAnsiTheme="majorAscii" w:eastAsiaTheme="majorAscii" w:cstheme="majorAscii"/>
        </w:rPr>
        <w:t>utilize</w:t>
      </w:r>
      <w:r w:rsidRPr="562A412B" w:rsidR="13A23F13">
        <w:rPr>
          <w:rFonts w:ascii="Calibri" w:hAnsi="Calibri" w:eastAsia="Calibri" w:cs="Calibri" w:asciiTheme="majorAscii" w:hAnsiTheme="majorAscii" w:eastAsiaTheme="majorAscii" w:cstheme="majorAscii"/>
        </w:rPr>
        <w:t xml:space="preserve"> Torch Distributed Data Parallel to </w:t>
      </w:r>
      <w:r w:rsidRPr="562A412B" w:rsidR="13A23F13">
        <w:rPr>
          <w:rFonts w:ascii="Calibri" w:hAnsi="Calibri" w:eastAsia="Calibri" w:cs="Calibri" w:asciiTheme="majorAscii" w:hAnsiTheme="majorAscii" w:eastAsiaTheme="majorAscii" w:cstheme="majorAscii"/>
        </w:rPr>
        <w:t>leverage</w:t>
      </w:r>
      <w:r w:rsidRPr="562A412B" w:rsidR="13A23F13">
        <w:rPr>
          <w:rFonts w:ascii="Calibri" w:hAnsi="Calibri" w:eastAsia="Calibri" w:cs="Calibri" w:asciiTheme="majorAscii" w:hAnsiTheme="majorAscii" w:eastAsiaTheme="majorAscii" w:cstheme="majorAscii"/>
        </w:rPr>
        <w:t xml:space="preserve"> GPU computing in Parallel which significantly </w:t>
      </w:r>
      <w:r w:rsidRPr="562A412B" w:rsidR="13A23F13">
        <w:rPr>
          <w:rFonts w:ascii="Calibri" w:hAnsi="Calibri" w:eastAsia="Calibri" w:cs="Calibri" w:asciiTheme="majorAscii" w:hAnsiTheme="majorAscii" w:eastAsiaTheme="majorAscii" w:cstheme="majorAscii"/>
        </w:rPr>
        <w:t>expedites</w:t>
      </w:r>
      <w:r w:rsidRPr="562A412B" w:rsidR="13A23F13">
        <w:rPr>
          <w:rFonts w:ascii="Calibri" w:hAnsi="Calibri" w:eastAsia="Calibri" w:cs="Calibri" w:asciiTheme="majorAscii" w:hAnsiTheme="majorAscii" w:eastAsiaTheme="majorAscii" w:cstheme="majorAscii"/>
        </w:rPr>
        <w:t xml:space="preserve"> the training process.</w:t>
      </w:r>
    </w:p>
    <w:p w:rsidRPr="00FB3616" w:rsidR="002B08DF" w:rsidP="562A412B" w:rsidRDefault="00000000" w14:paraId="0F9150CA" w14:textId="41A0AFED">
      <w:pPr>
        <w:pStyle w:val="Heading1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</w:pPr>
      <w:r w:rsidR="00000000">
        <w:rPr/>
        <w:t>Results</w:t>
      </w:r>
    </w:p>
    <w:p w:rsidRPr="00FB3616" w:rsidR="002B08DF" w:rsidP="562A412B" w:rsidRDefault="00000000" w14:paraId="1195FA97" w14:textId="37132020">
      <w:pPr>
        <w:pStyle w:val="Normal"/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</w:rPr>
      </w:pPr>
      <w:r w:rsidRPr="562A412B" w:rsidR="7ED02477">
        <w:rPr>
          <w:rFonts w:ascii="Calibri" w:hAnsi="Calibri" w:eastAsia="Calibri" w:cs="Calibri" w:asciiTheme="majorAscii" w:hAnsiTheme="majorAscii" w:eastAsiaTheme="majorAscii" w:cstheme="majorAscii"/>
        </w:rPr>
        <w:t>We Observe That Fine-tuned Whisper tiny model significantly outperforms on the dev clean dataset with quicker inference time.</w:t>
      </w:r>
    </w:p>
    <w:p w:rsidRPr="00FB3616" w:rsidR="002B08DF" w:rsidP="562A412B" w:rsidRDefault="00000000" w14:paraId="44880B30" w14:textId="79676003">
      <w:pPr>
        <w:pStyle w:val="Normal"/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</w:rPr>
      </w:pPr>
    </w:p>
    <w:p w:rsidRPr="00FB3616" w:rsidR="002B08DF" w:rsidP="562A412B" w:rsidRDefault="00000000" w14:paraId="6C281F7D" w14:textId="4724B717">
      <w:pPr>
        <w:pStyle w:val="Normal"/>
        <w:spacing w:before="0" w:line="240" w:lineRule="auto"/>
        <w:jc w:val="center"/>
      </w:pPr>
      <w:r w:rsidR="76B48C5C">
        <w:drawing>
          <wp:inline wp14:editId="4C501AFE" wp14:anchorId="538B5368">
            <wp:extent cx="2479548" cy="1667191"/>
            <wp:effectExtent l="0" t="0" r="0" b="0"/>
            <wp:docPr id="1797103290" name="" descr="A graph with a li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606ec807a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548" cy="16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B3616" w:rsidR="002B08DF" w:rsidP="562A412B" w:rsidRDefault="00000000" w14:paraId="6F9B6764" w14:textId="58182FB0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center"/>
      </w:pPr>
      <w:r w:rsidR="0B035F8F">
        <w:rPr/>
        <w:t>Avg WER vs epochs</w:t>
      </w:r>
    </w:p>
    <w:p w:rsidRPr="00FB3616" w:rsidR="002B08DF" w:rsidP="562A412B" w:rsidRDefault="00000000" w14:paraId="7D7B719D" w14:textId="20AED940">
      <w:pPr>
        <w:pStyle w:val="Normal"/>
        <w:spacing w:before="0" w:line="240" w:lineRule="auto"/>
        <w:jc w:val="center"/>
      </w:pPr>
      <w:r w:rsidR="76B48C5C">
        <w:drawing>
          <wp:inline wp14:editId="3689A229" wp14:anchorId="67801555">
            <wp:extent cx="2541976" cy="1709166"/>
            <wp:effectExtent l="0" t="0" r="0" b="0"/>
            <wp:docPr id="2097107403" name="" descr="A graph with a li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98e5f0d8a4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76" cy="170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B3616" w:rsidR="002B08DF" w:rsidP="562A412B" w:rsidRDefault="00000000" w14:paraId="18583E6D" w14:textId="18937224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center"/>
      </w:pPr>
      <w:r w:rsidR="76B48C5C">
        <w:rPr/>
        <w:t xml:space="preserve">Loss Curve </w:t>
      </w:r>
      <w:r w:rsidR="0862E981">
        <w:rPr/>
        <w:t xml:space="preserve">vs epochs </w:t>
      </w:r>
    </w:p>
    <w:tbl>
      <w:tblPr>
        <w:tblStyle w:val="LightShading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2132"/>
        <w:gridCol w:w="2490"/>
      </w:tblGrid>
      <w:tr w:rsidR="562A412B" w:rsidTr="562A412B" w14:paraId="2CBBCCD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62A412B" w:rsidP="562A412B" w:rsidRDefault="562A412B" w14:paraId="134E87A9" w14:textId="6EF4610C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Model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2" w:type="dxa"/>
            <w:tcMar/>
          </w:tcPr>
          <w:p w:rsidR="562A412B" w:rsidP="562A412B" w:rsidRDefault="562A412B" w14:paraId="5452EE68" w14:textId="5444A8B6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Time(s)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562A412B" w:rsidP="562A412B" w:rsidRDefault="562A412B" w14:paraId="33B6B1C7" w14:textId="0B902118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1"/>
                <w:bCs w:val="1"/>
                <w:i w:val="0"/>
                <w:iCs w:val="0"/>
                <w:strike w:val="0"/>
                <w:dstrike w:val="0"/>
                <w:color w:val="auto"/>
                <w:sz w:val="24"/>
                <w:szCs w:val="24"/>
                <w:u w:val="none"/>
                <w:lang w:val="en-US"/>
              </w:rPr>
              <w:t>Avg WER</w:t>
            </w:r>
          </w:p>
        </w:tc>
      </w:tr>
      <w:tr w:rsidR="562A412B" w:rsidTr="562A412B" w14:paraId="487A66A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62A412B" w:rsidP="562A412B" w:rsidRDefault="562A412B" w14:paraId="40CECC12" w14:textId="6B7C9C0D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n-US"/>
              </w:rPr>
              <w:t>Tiny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2" w:type="dxa"/>
            <w:tcMar/>
          </w:tcPr>
          <w:p w:rsidR="562A412B" w:rsidP="562A412B" w:rsidRDefault="562A412B" w14:paraId="2C46DF64" w14:textId="4FED4371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n-US"/>
              </w:rPr>
              <w:t>43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562A412B" w:rsidP="562A412B" w:rsidRDefault="562A412B" w14:paraId="2BBBB0E7" w14:textId="08A306F2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n-US"/>
              </w:rPr>
              <w:t>0.34</w:t>
            </w:r>
          </w:p>
        </w:tc>
      </w:tr>
      <w:tr w:rsidR="562A412B" w:rsidTr="562A412B" w14:paraId="71BFEE2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62A412B" w:rsidP="562A412B" w:rsidRDefault="562A412B" w14:paraId="084B92EA" w14:textId="2B264EAB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n-US"/>
              </w:rPr>
              <w:t>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2" w:type="dxa"/>
            <w:tcMar/>
          </w:tcPr>
          <w:p w:rsidR="562A412B" w:rsidP="562A412B" w:rsidRDefault="562A412B" w14:paraId="29D0F807" w14:textId="3F8FC5F7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n-US"/>
              </w:rPr>
              <w:t>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562A412B" w:rsidP="562A412B" w:rsidRDefault="562A412B" w14:paraId="1CA42D23" w14:textId="582A9AEB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n-US"/>
              </w:rPr>
              <w:t>0.33</w:t>
            </w:r>
          </w:p>
        </w:tc>
      </w:tr>
      <w:tr w:rsidR="562A412B" w:rsidTr="562A412B" w14:paraId="32C90D1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62A412B" w:rsidP="562A412B" w:rsidRDefault="562A412B" w14:paraId="777B7BD8" w14:textId="7DB89282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n-US"/>
              </w:rPr>
              <w:t>Large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2" w:type="dxa"/>
            <w:tcMar/>
          </w:tcPr>
          <w:p w:rsidR="562A412B" w:rsidP="562A412B" w:rsidRDefault="562A412B" w14:paraId="0D84D743" w14:textId="033DEDC0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n-US"/>
              </w:rPr>
              <w:t>140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562A412B" w:rsidP="562A412B" w:rsidRDefault="562A412B" w14:paraId="56670419" w14:textId="66A45EF5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n-US"/>
              </w:rPr>
              <w:t>0.32</w:t>
            </w:r>
          </w:p>
        </w:tc>
      </w:tr>
      <w:tr w:rsidR="562A412B" w:rsidTr="562A412B" w14:paraId="106B4E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562A412B" w:rsidP="562A412B" w:rsidRDefault="562A412B" w14:paraId="6B59BBCC" w14:textId="4EE2C1EF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n-US"/>
              </w:rPr>
              <w:t>Fine-tuned Tiny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2" w:type="dxa"/>
            <w:tcMar/>
          </w:tcPr>
          <w:p w:rsidR="562A412B" w:rsidP="562A412B" w:rsidRDefault="562A412B" w14:paraId="3D7EBF77" w14:textId="5D2F32E8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n-US"/>
              </w:rPr>
              <w:t>43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0" w:type="dxa"/>
            <w:tcMar/>
          </w:tcPr>
          <w:p w:rsidR="562A412B" w:rsidP="562A412B" w:rsidRDefault="562A412B" w14:paraId="288757DF" w14:textId="125B5795">
            <w:pPr>
              <w:spacing w:before="240" w:beforeAutospacing="off" w:after="240" w:afterAutospacing="off" w:line="240" w:lineRule="auto"/>
              <w:jc w:val="center"/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en-US"/>
              </w:rPr>
            </w:pPr>
            <w:r w:rsidRPr="562A412B" w:rsidR="562A412B">
              <w:rPr>
                <w:rFonts w:ascii="Proxima Nova" w:hAnsi="Proxima Nova" w:eastAsia="Proxima Nova" w:cs="Proxima Nova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0"/>
                <w:szCs w:val="20"/>
                <w:u w:val="none"/>
                <w:lang w:val="en-US"/>
              </w:rPr>
              <w:t>0.16</w:t>
            </w:r>
          </w:p>
        </w:tc>
      </w:tr>
    </w:tbl>
    <w:p w:rsidRPr="00FB3616" w:rsidR="002B08DF" w:rsidP="562A412B" w:rsidRDefault="00000000" w14:paraId="6B232C25" w14:textId="071B6568">
      <w:pPr>
        <w:pStyle w:val="Normal"/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</w:rPr>
      </w:pPr>
    </w:p>
    <w:p w:rsidRPr="00FB3616" w:rsidR="002B08DF" w:rsidP="562A412B" w:rsidRDefault="00000000" w14:paraId="66A5A505" w14:textId="55751837">
      <w:pPr>
        <w:pStyle w:val="Heading1"/>
        <w:spacing w:before="0" w:after="0" w:line="240" w:lineRule="auto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</w:pPr>
      <w:r w:rsidR="00000000">
        <w:rPr/>
        <w:t>Conclusion</w:t>
      </w:r>
    </w:p>
    <w:p w:rsidRPr="00FB3616" w:rsidR="002B08DF" w:rsidP="562A412B" w:rsidRDefault="00000000" w14:paraId="4598DD23" w14:textId="168B3D6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</w:pPr>
      <w:r w:rsidRPr="562A412B" w:rsidR="4691D5AA">
        <w:rPr>
          <w:rFonts w:ascii="Calibri" w:hAnsi="Calibri" w:eastAsia="Calibri" w:cs="Calibri" w:asciiTheme="majorAscii" w:hAnsiTheme="majorAscii" w:eastAsiaTheme="majorAscii" w:cstheme="majorAscii"/>
        </w:rPr>
        <w:t xml:space="preserve">The project </w:t>
      </w:r>
      <w:r w:rsidRPr="562A412B" w:rsidR="4691D5AA">
        <w:rPr>
          <w:rFonts w:ascii="Calibri" w:hAnsi="Calibri" w:eastAsia="Calibri" w:cs="Calibri" w:asciiTheme="majorAscii" w:hAnsiTheme="majorAscii" w:eastAsiaTheme="majorAscii" w:cstheme="majorAscii"/>
        </w:rPr>
        <w:t>demonstrated</w:t>
      </w:r>
      <w:r w:rsidRPr="562A412B" w:rsidR="4691D5AA">
        <w:rPr>
          <w:rFonts w:ascii="Calibri" w:hAnsi="Calibri" w:eastAsia="Calibri" w:cs="Calibri" w:asciiTheme="majorAscii" w:hAnsiTheme="majorAscii" w:eastAsiaTheme="majorAscii" w:cstheme="majorAscii"/>
        </w:rPr>
        <w:t xml:space="preserve"> the efficacy of parallel GPU computing in Fine-Tuning a small model to drastically outperform large models and captures semantics.</w:t>
      </w:r>
    </w:p>
    <w:p w:rsidRPr="00FB3616" w:rsidR="002B08DF" w:rsidP="562A412B" w:rsidRDefault="00000000" w14:paraId="25CEC772" w14:textId="78A5E03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</w:rPr>
      </w:pPr>
    </w:p>
    <w:p w:rsidRPr="00FB3616" w:rsidR="002B08DF" w:rsidP="562A412B" w:rsidRDefault="00000000" w14:paraId="354FCDB2" w14:textId="2BCA028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</w:rPr>
      </w:pPr>
    </w:p>
    <w:p w:rsidRPr="00FB3616" w:rsidR="002B08DF" w:rsidP="562A412B" w:rsidRDefault="00000000" w14:paraId="7C6C7DDD" w14:textId="4877DAB6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</w:pPr>
      <w:r w:rsidRPr="562A412B" w:rsidR="2911ADF7"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</w:rPr>
        <w:t xml:space="preserve">Next Steps </w:t>
      </w:r>
    </w:p>
    <w:p w:rsidRPr="00FB3616" w:rsidR="002B08DF" w:rsidP="562A412B" w:rsidRDefault="00000000" w14:paraId="64F54F38" w14:textId="1BA71E59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2911ADF7">
        <w:rPr>
          <w:rFonts w:ascii="Calibri" w:hAnsi="Calibri" w:eastAsia="Calibri" w:cs="Calibri" w:asciiTheme="majorAscii" w:hAnsiTheme="majorAscii" w:eastAsiaTheme="majorAscii" w:cstheme="majorAscii"/>
        </w:rPr>
        <w:t xml:space="preserve">Perform Normalization before WER to capture results effectively </w:t>
      </w:r>
      <w:r w:rsidRPr="562A412B" w:rsidR="2911ADF7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</w:p>
    <w:p w:rsidRPr="00FB3616" w:rsidR="002B08DF" w:rsidP="562A412B" w:rsidRDefault="00000000" w14:paraId="311EB06B" w14:textId="5F6FD7B4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2911ADF7">
        <w:rPr>
          <w:rFonts w:ascii="Calibri" w:hAnsi="Calibri" w:eastAsia="Calibri" w:cs="Calibri" w:asciiTheme="majorAscii" w:hAnsiTheme="majorAscii" w:eastAsiaTheme="majorAscii" w:cstheme="majorAscii"/>
        </w:rPr>
        <w:t xml:space="preserve">Fine-tune Whisper on Noisy datasets like </w:t>
      </w:r>
      <w:r w:rsidRPr="562A412B" w:rsidR="2911ADF7">
        <w:rPr>
          <w:rFonts w:ascii="Calibri" w:hAnsi="Calibri" w:eastAsia="Calibri" w:cs="Calibri" w:asciiTheme="majorAscii" w:hAnsiTheme="majorAscii" w:eastAsiaTheme="majorAscii" w:cstheme="majorAscii"/>
        </w:rPr>
        <w:t>LibriSpeech</w:t>
      </w:r>
      <w:r w:rsidRPr="562A412B" w:rsidR="2911ADF7">
        <w:rPr>
          <w:rFonts w:ascii="Calibri" w:hAnsi="Calibri" w:eastAsia="Calibri" w:cs="Calibri" w:asciiTheme="majorAscii" w:hAnsiTheme="majorAscii" w:eastAsiaTheme="majorAscii" w:cstheme="majorAscii"/>
        </w:rPr>
        <w:t xml:space="preserve">, partition dev-other </w:t>
      </w:r>
    </w:p>
    <w:p w:rsidRPr="00FB3616" w:rsidR="002B08DF" w:rsidP="562A412B" w:rsidRDefault="00000000" w14:paraId="723A29BE" w14:textId="58EBF5BC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</w:rPr>
      </w:pPr>
      <w:r w:rsidRPr="562A412B" w:rsidR="2911ADF7">
        <w:rPr>
          <w:rFonts w:ascii="Calibri" w:hAnsi="Calibri" w:eastAsia="Calibri" w:cs="Calibri" w:asciiTheme="majorAscii" w:hAnsiTheme="majorAscii" w:eastAsiaTheme="majorAscii" w:cstheme="majorAscii"/>
        </w:rPr>
        <w:t>Compare against other SOTA ASR models like Canary, Parakeet &amp; Jasper offered by Nvidia</w:t>
      </w:r>
    </w:p>
    <w:p w:rsidRPr="00FB3616" w:rsidR="002B08DF" w:rsidP="562A412B" w:rsidRDefault="00000000" w14:paraId="73BFE8C6" w14:textId="6551B685">
      <w:pPr>
        <w:pStyle w:val="Heading1"/>
        <w:bidi w:val="0"/>
        <w:rPr>
          <w:rFonts w:ascii="Calibri" w:hAnsi="Calibri" w:eastAsia="Calibri" w:cs="Calibri" w:asciiTheme="majorAscii" w:hAnsiTheme="majorAscii" w:eastAsiaTheme="majorAscii" w:cstheme="majorAscii"/>
          <w:sz w:val="24"/>
          <w:szCs w:val="24"/>
          <w:u w:val="single"/>
        </w:rPr>
      </w:pPr>
      <w:r w:rsidR="00000000">
        <w:rPr/>
        <w:t>References</w:t>
      </w:r>
    </w:p>
    <w:p w:rsidRPr="00FB3616" w:rsidR="002B08DF" w:rsidP="562A412B" w:rsidRDefault="00000000" w14:paraId="2451F8A1" w14:textId="0F5EABEE">
      <w:pPr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</w:rPr>
      </w:pPr>
      <w:r w:rsidRPr="562A412B" w:rsidR="00000000">
        <w:rPr>
          <w:rFonts w:ascii="Calibri" w:hAnsi="Calibri" w:eastAsia="Calibri" w:cs="Calibri" w:asciiTheme="majorAscii" w:hAnsiTheme="majorAscii" w:eastAsiaTheme="majorAscii" w:cstheme="majorAscii"/>
        </w:rPr>
        <w:t xml:space="preserve">[1] LibriSpeech dataset: </w:t>
      </w:r>
      <w:hyperlink r:id="Rd161d2f74b9744bd">
        <w:r w:rsidRPr="562A412B" w:rsidR="00000000">
          <w:rPr>
            <w:rStyle w:val="Hyperlink"/>
            <w:rFonts w:ascii="Calibri" w:hAnsi="Calibri" w:eastAsia="Calibri" w:cs="Calibri" w:asciiTheme="majorAscii" w:hAnsiTheme="majorAscii" w:eastAsiaTheme="majorAscii" w:cstheme="majorAscii"/>
          </w:rPr>
          <w:t>https://www.openslr.org/12</w:t>
        </w:r>
        <w:r>
          <w:br/>
        </w:r>
      </w:hyperlink>
      <w:r w:rsidRPr="562A412B" w:rsidR="00000000">
        <w:rPr>
          <w:rFonts w:ascii="Calibri" w:hAnsi="Calibri" w:eastAsia="Calibri" w:cs="Calibri" w:asciiTheme="majorAscii" w:hAnsiTheme="majorAscii" w:eastAsiaTheme="majorAscii" w:cstheme="majorAscii"/>
        </w:rPr>
        <w:t xml:space="preserve">[2] Hugging Face Datasets: </w:t>
      </w:r>
      <w:hyperlink r:id="R1187f490db524307">
        <w:r w:rsidRPr="562A412B" w:rsidR="00000000">
          <w:rPr>
            <w:rStyle w:val="Hyperlink"/>
            <w:rFonts w:ascii="Calibri" w:hAnsi="Calibri" w:eastAsia="Calibri" w:cs="Calibri" w:asciiTheme="majorAscii" w:hAnsiTheme="majorAscii" w:eastAsiaTheme="majorAscii" w:cstheme="majorAscii"/>
          </w:rPr>
          <w:t>https://huggingface.co/datasets/librispeech_asr</w:t>
        </w:r>
        <w:r>
          <w:br/>
        </w:r>
      </w:hyperlink>
      <w:r w:rsidRPr="562A412B" w:rsidR="00000000">
        <w:rPr>
          <w:rFonts w:ascii="Calibri" w:hAnsi="Calibri" w:eastAsia="Calibri" w:cs="Calibri" w:asciiTheme="majorAscii" w:hAnsiTheme="majorAscii" w:eastAsiaTheme="majorAscii" w:cstheme="majorAscii"/>
        </w:rPr>
        <w:t xml:space="preserve">[3] </w:t>
      </w:r>
      <w:r w:rsidRPr="562A412B" w:rsidR="00000000">
        <w:rPr>
          <w:rFonts w:ascii="Calibri" w:hAnsi="Calibri" w:eastAsia="Calibri" w:cs="Calibri" w:asciiTheme="majorAscii" w:hAnsiTheme="majorAscii" w:eastAsiaTheme="majorAscii" w:cstheme="majorAscii"/>
        </w:rPr>
        <w:t>PyTorch</w:t>
      </w:r>
      <w:r w:rsidRPr="562A412B" w:rsidR="00FB3616">
        <w:rPr>
          <w:rFonts w:ascii="Calibri" w:hAnsi="Calibri" w:eastAsia="Calibri" w:cs="Calibri" w:asciiTheme="majorAscii" w:hAnsiTheme="majorAscii" w:eastAsiaTheme="majorAscii" w:cstheme="majorAscii"/>
        </w:rPr>
        <w:t xml:space="preserve">: </w:t>
      </w:r>
      <w:hyperlink r:id="Rf97bfcfd56754e4a">
        <w:r w:rsidRPr="562A412B" w:rsidR="00FB3616">
          <w:rPr>
            <w:rStyle w:val="Hyperlink"/>
            <w:rFonts w:ascii="Calibri" w:hAnsi="Calibri" w:eastAsia="Calibri" w:cs="Calibri" w:asciiTheme="majorAscii" w:hAnsiTheme="majorAscii" w:eastAsiaTheme="majorAscii" w:cstheme="majorAscii"/>
          </w:rPr>
          <w:t>https://pytorch.org</w:t>
        </w:r>
      </w:hyperlink>
    </w:p>
    <w:p w:rsidR="6C9DD77C" w:rsidP="562A412B" w:rsidRDefault="6C9DD77C" w14:paraId="39546271" w14:textId="35A60B5C">
      <w:pPr>
        <w:pStyle w:val="Normal"/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</w:rPr>
      </w:pPr>
      <w:r w:rsidRPr="562A412B" w:rsidR="6C9DD77C">
        <w:rPr>
          <w:rFonts w:ascii="Calibri" w:hAnsi="Calibri" w:eastAsia="Calibri" w:cs="Calibri" w:asciiTheme="majorAscii" w:hAnsiTheme="majorAscii" w:eastAsiaTheme="majorAscii" w:cstheme="majorAscii"/>
        </w:rPr>
        <w:t>[4] Whisper:</w:t>
      </w:r>
      <w:r w:rsidRPr="562A412B" w:rsidR="1136EAE5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hyperlink r:id="R07f7fed207284f22">
        <w:r w:rsidRPr="562A412B" w:rsidR="1136EAE5">
          <w:rPr>
            <w:rStyle w:val="Hyperlink"/>
            <w:rFonts w:ascii="Calibri" w:hAnsi="Calibri" w:eastAsia="Calibri" w:cs="Calibri" w:asciiTheme="majorAscii" w:hAnsiTheme="majorAscii" w:eastAsiaTheme="majorAscii" w:cstheme="majorAscii"/>
          </w:rPr>
          <w:t>https://arxiv.org/pdf/2212.04356.pdf</w:t>
        </w:r>
      </w:hyperlink>
    </w:p>
    <w:p w:rsidR="6C9DD77C" w:rsidP="562A412B" w:rsidRDefault="6C9DD77C" w14:paraId="2210CAFA" w14:textId="03AC85D6">
      <w:pPr>
        <w:pStyle w:val="Normal"/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</w:rPr>
      </w:pPr>
      <w:r w:rsidRPr="562A412B" w:rsidR="6C9DD77C">
        <w:rPr>
          <w:rFonts w:ascii="Calibri" w:hAnsi="Calibri" w:eastAsia="Calibri" w:cs="Calibri" w:asciiTheme="majorAscii" w:hAnsiTheme="majorAscii" w:eastAsiaTheme="majorAscii" w:cstheme="majorAscii"/>
        </w:rPr>
        <w:t>[5] Wav2vec2:</w:t>
      </w:r>
      <w:r w:rsidRPr="562A412B" w:rsidR="4D8D32C5">
        <w:rPr>
          <w:rFonts w:ascii="Calibri" w:hAnsi="Calibri" w:eastAsia="Calibri" w:cs="Calibri" w:asciiTheme="majorAscii" w:hAnsiTheme="majorAscii" w:eastAsiaTheme="majorAscii" w:cstheme="majorAscii"/>
        </w:rPr>
        <w:t xml:space="preserve"> </w:t>
      </w:r>
      <w:hyperlink r:id="Rf27fed90983b42f2">
        <w:r w:rsidRPr="562A412B" w:rsidR="4D8D32C5">
          <w:rPr>
            <w:rStyle w:val="Hyperlink"/>
            <w:rFonts w:ascii="Calibri" w:hAnsi="Calibri" w:eastAsia="Calibri" w:cs="Calibri" w:asciiTheme="majorAscii" w:hAnsiTheme="majorAscii" w:eastAsiaTheme="majorAscii" w:cstheme="majorAscii"/>
          </w:rPr>
          <w:t>https://arxiv.org/pdf/2006.11477.pdf</w:t>
        </w:r>
      </w:hyperlink>
    </w:p>
    <w:p w:rsidR="6C9DD77C" w:rsidP="562A412B" w:rsidRDefault="6C9DD77C" w14:paraId="1EB75791" w14:textId="2BA03FA5">
      <w:pPr>
        <w:pStyle w:val="Normal"/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</w:rPr>
      </w:pPr>
      <w:r w:rsidRPr="562A412B" w:rsidR="6C9DD77C">
        <w:rPr>
          <w:rFonts w:ascii="Calibri" w:hAnsi="Calibri" w:eastAsia="Calibri" w:cs="Calibri" w:asciiTheme="majorAscii" w:hAnsiTheme="majorAscii" w:eastAsiaTheme="majorAscii" w:cstheme="majorAscii"/>
        </w:rPr>
        <w:t xml:space="preserve">[6] </w:t>
      </w:r>
      <w:r w:rsidRPr="562A412B" w:rsidR="6C9DD77C">
        <w:rPr>
          <w:rFonts w:ascii="Calibri" w:hAnsi="Calibri" w:eastAsia="Calibri" w:cs="Calibri" w:asciiTheme="majorAscii" w:hAnsiTheme="majorAscii" w:eastAsiaTheme="majorAscii" w:cstheme="majorAscii"/>
        </w:rPr>
        <w:t>Joblib</w:t>
      </w:r>
      <w:r w:rsidRPr="562A412B" w:rsidR="6C9DD77C">
        <w:rPr>
          <w:rFonts w:ascii="Calibri" w:hAnsi="Calibri" w:eastAsia="Calibri" w:cs="Calibri" w:asciiTheme="majorAscii" w:hAnsiTheme="majorAscii" w:eastAsiaTheme="majorAscii" w:cstheme="majorAscii"/>
        </w:rPr>
        <w:t xml:space="preserve">: </w:t>
      </w:r>
      <w:hyperlink r:id="Reffe9f4634394aeb">
        <w:r w:rsidRPr="562A412B" w:rsidR="6AA6F93B">
          <w:rPr>
            <w:rStyle w:val="Hyperlink"/>
            <w:rFonts w:ascii="Calibri" w:hAnsi="Calibri" w:eastAsia="Calibri" w:cs="Calibri" w:asciiTheme="majorAscii" w:hAnsiTheme="majorAscii" w:eastAsiaTheme="majorAscii" w:cstheme="majorAscii"/>
          </w:rPr>
          <w:t>https://joblib.readthedocs.io/en/stable/</w:t>
        </w:r>
      </w:hyperlink>
    </w:p>
    <w:sectPr w:rsidRPr="00FB3616" w:rsidR="002B08DF" w:rsidSect="00630580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joUfObewe0eic" int2:id="j9fbrDIc">
      <int2:state int2:type="AugLoop_Text_Critique" int2:value="Rejected"/>
    </int2:textHash>
    <int2:textHash int2:hashCode="msSn/krpjpzdyw" int2:id="2rhYsNmm">
      <int2:state int2:type="AugLoop_Text_Critique" int2:value="Rejected"/>
    </int2:textHash>
    <int2:textHash int2:hashCode="J6azn/+zrAh1uT" int2:id="IhyEtzCh">
      <int2:state int2:type="AugLoop_Text_Critique" int2:value="Rejected"/>
    </int2:textHash>
    <int2:bookmark int2:bookmarkName="_Int_n70sQVwu" int2:invalidationBookmarkName="" int2:hashCode="JJidjuQcFXWSRj" int2:id="lDxrETSU">
      <int2:state int2:type="AugLoop_Text_Critique" int2:value="Rejected"/>
    </int2:bookmark>
    <int2:bookmark int2:bookmarkName="_Int_MTf3iVrs" int2:invalidationBookmarkName="" int2:hashCode="LHl32AKqDqwekc" int2:id="BDZhgr0z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6">
    <w:nsid w:val="2cc9c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de4aa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3c6ab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a0309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07f3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d7ac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fdf81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4895f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1059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f294c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4A05FCC"/>
    <w:multiLevelType w:val="multilevel"/>
    <w:tmpl w:val="BC3A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92F4F77"/>
    <w:multiLevelType w:val="multilevel"/>
    <w:tmpl w:val="AA0E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9B27E0F"/>
    <w:multiLevelType w:val="multilevel"/>
    <w:tmpl w:val="9170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766F5A"/>
    <w:multiLevelType w:val="hybridMultilevel"/>
    <w:tmpl w:val="0F361188"/>
    <w:lvl w:ilvl="0" w:tplc="E41A5C44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B1D33E6"/>
    <w:multiLevelType w:val="hybridMultilevel"/>
    <w:tmpl w:val="B6CA078E"/>
    <w:lvl w:ilvl="0" w:tplc="9B44F7E6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705019B"/>
    <w:multiLevelType w:val="multilevel"/>
    <w:tmpl w:val="A304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39610ACE"/>
    <w:multiLevelType w:val="multilevel"/>
    <w:tmpl w:val="6308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D61558"/>
    <w:multiLevelType w:val="multilevel"/>
    <w:tmpl w:val="24CE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 w16cid:durableId="1901749813">
    <w:abstractNumId w:val="8"/>
  </w:num>
  <w:num w:numId="2" w16cid:durableId="283464489">
    <w:abstractNumId w:val="6"/>
  </w:num>
  <w:num w:numId="3" w16cid:durableId="1380940069">
    <w:abstractNumId w:val="5"/>
  </w:num>
  <w:num w:numId="4" w16cid:durableId="1653410316">
    <w:abstractNumId w:val="4"/>
  </w:num>
  <w:num w:numId="5" w16cid:durableId="608197614">
    <w:abstractNumId w:val="7"/>
  </w:num>
  <w:num w:numId="6" w16cid:durableId="474222657">
    <w:abstractNumId w:val="3"/>
  </w:num>
  <w:num w:numId="7" w16cid:durableId="1571186944">
    <w:abstractNumId w:val="2"/>
  </w:num>
  <w:num w:numId="8" w16cid:durableId="365256029">
    <w:abstractNumId w:val="1"/>
  </w:num>
  <w:num w:numId="9" w16cid:durableId="1373532453">
    <w:abstractNumId w:val="0"/>
  </w:num>
  <w:num w:numId="10" w16cid:durableId="991299632">
    <w:abstractNumId w:val="11"/>
  </w:num>
  <w:num w:numId="11" w16cid:durableId="2082217445">
    <w:abstractNumId w:val="15"/>
  </w:num>
  <w:num w:numId="12" w16cid:durableId="885486732">
    <w:abstractNumId w:val="12"/>
  </w:num>
  <w:num w:numId="13" w16cid:durableId="893545268">
    <w:abstractNumId w:val="14"/>
  </w:num>
  <w:num w:numId="14" w16cid:durableId="869537955">
    <w:abstractNumId w:val="16"/>
  </w:num>
  <w:num w:numId="15" w16cid:durableId="1771050965">
    <w:abstractNumId w:val="9"/>
  </w:num>
  <w:num w:numId="16" w16cid:durableId="1331180125">
    <w:abstractNumId w:val="10"/>
  </w:num>
  <w:num w:numId="17" w16cid:durableId="1657613209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096197"/>
    <w:rsid w:val="0015074B"/>
    <w:rsid w:val="00242372"/>
    <w:rsid w:val="0029639D"/>
    <w:rsid w:val="002B08DF"/>
    <w:rsid w:val="00326F90"/>
    <w:rsid w:val="0044028B"/>
    <w:rsid w:val="00582990"/>
    <w:rsid w:val="00630580"/>
    <w:rsid w:val="007B3DD8"/>
    <w:rsid w:val="00AA1D8D"/>
    <w:rsid w:val="00AE10E9"/>
    <w:rsid w:val="00B47730"/>
    <w:rsid w:val="00CB0664"/>
    <w:rsid w:val="00EB7F92"/>
    <w:rsid w:val="00F3FB18"/>
    <w:rsid w:val="00FB3616"/>
    <w:rsid w:val="00FC693F"/>
    <w:rsid w:val="0197563E"/>
    <w:rsid w:val="0333269F"/>
    <w:rsid w:val="0356901E"/>
    <w:rsid w:val="0412737D"/>
    <w:rsid w:val="0716B725"/>
    <w:rsid w:val="0835E9AC"/>
    <w:rsid w:val="0862E981"/>
    <w:rsid w:val="08DD691A"/>
    <w:rsid w:val="09C1B0F1"/>
    <w:rsid w:val="0A79397B"/>
    <w:rsid w:val="0A85AE6E"/>
    <w:rsid w:val="0ADEAE6A"/>
    <w:rsid w:val="0B035F8F"/>
    <w:rsid w:val="0C0C4A8B"/>
    <w:rsid w:val="0C0E135C"/>
    <w:rsid w:val="0CDC59EF"/>
    <w:rsid w:val="0EA69D7C"/>
    <w:rsid w:val="0EAEAC4D"/>
    <w:rsid w:val="0F03CD26"/>
    <w:rsid w:val="0F43EB4D"/>
    <w:rsid w:val="0F6D4256"/>
    <w:rsid w:val="102FC0BA"/>
    <w:rsid w:val="1048E917"/>
    <w:rsid w:val="104A7CAE"/>
    <w:rsid w:val="10DFBBAE"/>
    <w:rsid w:val="1136EAE5"/>
    <w:rsid w:val="13054501"/>
    <w:rsid w:val="13A23F13"/>
    <w:rsid w:val="13B1CE68"/>
    <w:rsid w:val="13FE3413"/>
    <w:rsid w:val="14ED0850"/>
    <w:rsid w:val="157F7703"/>
    <w:rsid w:val="169C0349"/>
    <w:rsid w:val="17940A6F"/>
    <w:rsid w:val="190CB2FD"/>
    <w:rsid w:val="205F0CE1"/>
    <w:rsid w:val="20ED63F2"/>
    <w:rsid w:val="23235651"/>
    <w:rsid w:val="238E321D"/>
    <w:rsid w:val="239B729D"/>
    <w:rsid w:val="23DC7758"/>
    <w:rsid w:val="2406EC46"/>
    <w:rsid w:val="241C4563"/>
    <w:rsid w:val="24DF0EC5"/>
    <w:rsid w:val="259AFAD0"/>
    <w:rsid w:val="25B56B6A"/>
    <w:rsid w:val="261D412F"/>
    <w:rsid w:val="2623811F"/>
    <w:rsid w:val="26A3EB31"/>
    <w:rsid w:val="27515282"/>
    <w:rsid w:val="287682A7"/>
    <w:rsid w:val="2911ADF7"/>
    <w:rsid w:val="2AE21D54"/>
    <w:rsid w:val="2B775C54"/>
    <w:rsid w:val="2C99D1E0"/>
    <w:rsid w:val="2CB1103A"/>
    <w:rsid w:val="2EAEFD16"/>
    <w:rsid w:val="2F3A5B88"/>
    <w:rsid w:val="2FB7CBFE"/>
    <w:rsid w:val="34073118"/>
    <w:rsid w:val="34876C03"/>
    <w:rsid w:val="34E37886"/>
    <w:rsid w:val="351E3E9A"/>
    <w:rsid w:val="36D4CAEF"/>
    <w:rsid w:val="3855DF5C"/>
    <w:rsid w:val="3BBE9F3F"/>
    <w:rsid w:val="3C378F42"/>
    <w:rsid w:val="3CF9FE95"/>
    <w:rsid w:val="3DD10648"/>
    <w:rsid w:val="3E82210F"/>
    <w:rsid w:val="3EB3E609"/>
    <w:rsid w:val="3F81A463"/>
    <w:rsid w:val="4029E6D5"/>
    <w:rsid w:val="404FB66A"/>
    <w:rsid w:val="41F1ABCE"/>
    <w:rsid w:val="420D6E79"/>
    <w:rsid w:val="4411101E"/>
    <w:rsid w:val="4483D970"/>
    <w:rsid w:val="460EFCFA"/>
    <w:rsid w:val="4691D5AA"/>
    <w:rsid w:val="47629442"/>
    <w:rsid w:val="48D2123F"/>
    <w:rsid w:val="49574A93"/>
    <w:rsid w:val="4B184150"/>
    <w:rsid w:val="4C4491E8"/>
    <w:rsid w:val="4C55A092"/>
    <w:rsid w:val="4C7E3E7E"/>
    <w:rsid w:val="4CA813B2"/>
    <w:rsid w:val="4D8D32C5"/>
    <w:rsid w:val="4E271F2E"/>
    <w:rsid w:val="4EE33230"/>
    <w:rsid w:val="4F2A6F89"/>
    <w:rsid w:val="4F38A8A3"/>
    <w:rsid w:val="516AD7FE"/>
    <w:rsid w:val="51EEDE40"/>
    <w:rsid w:val="5212576C"/>
    <w:rsid w:val="52475FA0"/>
    <w:rsid w:val="52D75675"/>
    <w:rsid w:val="53AE27CD"/>
    <w:rsid w:val="553E8E83"/>
    <w:rsid w:val="562A412B"/>
    <w:rsid w:val="5829C3E2"/>
    <w:rsid w:val="5A806F63"/>
    <w:rsid w:val="5C0D0300"/>
    <w:rsid w:val="5CC0ABF8"/>
    <w:rsid w:val="5EBCE30E"/>
    <w:rsid w:val="5F258933"/>
    <w:rsid w:val="5FFB13B7"/>
    <w:rsid w:val="62A902B6"/>
    <w:rsid w:val="631C3E29"/>
    <w:rsid w:val="64A761B3"/>
    <w:rsid w:val="657D0D93"/>
    <w:rsid w:val="65933720"/>
    <w:rsid w:val="65AC5F7D"/>
    <w:rsid w:val="660FC8C9"/>
    <w:rsid w:val="66537101"/>
    <w:rsid w:val="672F0781"/>
    <w:rsid w:val="67309B18"/>
    <w:rsid w:val="68CAD7E2"/>
    <w:rsid w:val="6AA6F93B"/>
    <w:rsid w:val="6B02BE06"/>
    <w:rsid w:val="6B25BC77"/>
    <w:rsid w:val="6BF62B63"/>
    <w:rsid w:val="6C9DD77C"/>
    <w:rsid w:val="6D00C22E"/>
    <w:rsid w:val="6EC19930"/>
    <w:rsid w:val="6F0AC77C"/>
    <w:rsid w:val="7174A9E4"/>
    <w:rsid w:val="72693EA2"/>
    <w:rsid w:val="7289D65A"/>
    <w:rsid w:val="736710B2"/>
    <w:rsid w:val="74B509F7"/>
    <w:rsid w:val="7515C391"/>
    <w:rsid w:val="75C89A4C"/>
    <w:rsid w:val="7650DA58"/>
    <w:rsid w:val="76B48C5C"/>
    <w:rsid w:val="76D1D3F9"/>
    <w:rsid w:val="786DA45A"/>
    <w:rsid w:val="78CFC0D5"/>
    <w:rsid w:val="795483B4"/>
    <w:rsid w:val="7A420ABA"/>
    <w:rsid w:val="7A71851C"/>
    <w:rsid w:val="7A8C3F5C"/>
    <w:rsid w:val="7B2814B9"/>
    <w:rsid w:val="7E5FB57B"/>
    <w:rsid w:val="7ED02477"/>
    <w:rsid w:val="7FE9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0C653"/>
  <w14:defaultImageDpi w14:val="300"/>
  <w15:docId w15:val="{5966B237-DDB7-E347-AC65-CD919CAB01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B36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6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6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067d9099c28246fe" /><Relationship Type="http://schemas.openxmlformats.org/officeDocument/2006/relationships/image" Target="/media/image2.jpg" Id="Rcce5b9f25e0a472b" /><Relationship Type="http://schemas.openxmlformats.org/officeDocument/2006/relationships/image" Target="/media/image3.jpg" Id="R687955da9e3f4d4e" /><Relationship Type="http://schemas.openxmlformats.org/officeDocument/2006/relationships/image" Target="/media/image4.jpg" Id="R78fa1ca7f50148ec" /><Relationship Type="http://schemas.openxmlformats.org/officeDocument/2006/relationships/image" Target="/media/image5.jpg" Id="Rfc7606ec807a4ca2" /><Relationship Type="http://schemas.openxmlformats.org/officeDocument/2006/relationships/image" Target="/media/image6.jpg" Id="R4f98e5f0d8a4455e" /><Relationship Type="http://schemas.openxmlformats.org/officeDocument/2006/relationships/hyperlink" Target="https://www.openslr.org/12" TargetMode="External" Id="Rd161d2f74b9744bd" /><Relationship Type="http://schemas.openxmlformats.org/officeDocument/2006/relationships/hyperlink" Target="https://huggingface.co/datasets/librispeech_asr" TargetMode="External" Id="R1187f490db524307" /><Relationship Type="http://schemas.openxmlformats.org/officeDocument/2006/relationships/hyperlink" Target="https://pytorch.org/" TargetMode="External" Id="Rf97bfcfd56754e4a" /><Relationship Type="http://schemas.openxmlformats.org/officeDocument/2006/relationships/hyperlink" Target="https://arxiv.org/pdf/2212.04356.pdf" TargetMode="External" Id="R07f7fed207284f22" /><Relationship Type="http://schemas.openxmlformats.org/officeDocument/2006/relationships/hyperlink" Target="https://arxiv.org/pdf/2006.11477.pdf" TargetMode="External" Id="Rf27fed90983b42f2" /><Relationship Type="http://schemas.openxmlformats.org/officeDocument/2006/relationships/hyperlink" Target="https://joblib.readthedocs.io/en/stable/" TargetMode="External" Id="Reffe9f4634394aeb" /><Relationship Type="http://schemas.microsoft.com/office/2020/10/relationships/intelligence" Target="intelligence2.xml" Id="R67935829c1c14c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Arnab Chakraborty</lastModifiedBy>
  <revision>5</revision>
  <dcterms:created xsi:type="dcterms:W3CDTF">2013-12-23T23:15:00.0000000Z</dcterms:created>
  <dcterms:modified xsi:type="dcterms:W3CDTF">2024-04-24T03:34:02.5664595Z</dcterms:modified>
  <category/>
</coreProperties>
</file>