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2637042"/>
        <w:docPartObj>
          <w:docPartGallery w:val="Cover Pages"/>
          <w:docPartUnique/>
        </w:docPartObj>
      </w:sdtPr>
      <w:sdtEndPr>
        <w:rPr>
          <w:rFonts w:ascii="Times New Roman" w:hAnsi="Times New Roman" w:cs="Times New Roman"/>
          <w:b/>
          <w:bCs/>
          <w:u w:val="single"/>
        </w:rPr>
      </w:sdtEndPr>
      <w:sdtContent>
        <w:p w14:paraId="02471AE0" w14:textId="51A843EA" w:rsidR="00365904" w:rsidRDefault="00365904"/>
        <w:p w14:paraId="2D887598" w14:textId="7A8B35BD" w:rsidR="00365904" w:rsidRDefault="00365904">
          <w:pPr>
            <w:rPr>
              <w:rFonts w:ascii="Times New Roman" w:hAnsi="Times New Roman" w:cs="Times New Roman"/>
              <w:b/>
              <w:bCs/>
              <w:u w:val="single"/>
            </w:rPr>
          </w:pPr>
          <w:r>
            <w:rPr>
              <w:noProof/>
            </w:rPr>
            <mc:AlternateContent>
              <mc:Choice Requires="wpg">
                <w:drawing>
                  <wp:anchor distT="0" distB="0" distL="114300" distR="114300" simplePos="0" relativeHeight="251664384" behindDoc="1" locked="0" layoutInCell="1" allowOverlap="1" wp14:anchorId="07393973" wp14:editId="395DB3D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71403A3" w14:textId="1937944C" w:rsidR="00365904" w:rsidRDefault="0036590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66459">
                                        <w:rPr>
                                          <w:color w:val="FFFFFF" w:themeColor="background1"/>
                                          <w:sz w:val="72"/>
                                          <w:szCs w:val="72"/>
                                        </w:rPr>
                                        <w:t xml:space="preserve">Market Basket Analysis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7393973" id="Group 125" o:spid="_x0000_s1026" style="position:absolute;margin-left:0;margin-top:0;width:540pt;height:556.55pt;z-index:-25165209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LH8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PTQsfxq&#10;BQAAqhMAAA4AAAAAAAAAAAAAAAAALgIAAGRycy9lMm9Eb2MueG1sUEsBAi0AFAAGAAgAAAAhAEjB&#10;3GvaAAAABwEAAA8AAAAAAAAAAAAAAAAAxAcAAGRycy9kb3ducmV2LnhtbFBLBQYAAAAABAAEAPMA&#10;AADL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71403A3" w14:textId="1937944C" w:rsidR="00365904" w:rsidRDefault="0036590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66459">
                                  <w:rPr>
                                    <w:color w:val="FFFFFF" w:themeColor="background1"/>
                                    <w:sz w:val="72"/>
                                    <w:szCs w:val="72"/>
                                  </w:rPr>
                                  <w:t xml:space="preserve">Market Basket Analysis </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456" behindDoc="0" locked="0" layoutInCell="1" allowOverlap="1" wp14:anchorId="5AC90862" wp14:editId="6D538A2A">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D6E0A" w14:textId="63BCB375" w:rsidR="00365904" w:rsidRDefault="0036590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D4C70">
                                      <w:rPr>
                                        <w:caps/>
                                        <w:color w:val="7F7F7F" w:themeColor="text1" w:themeTint="80"/>
                                        <w:sz w:val="18"/>
                                        <w:szCs w:val="18"/>
                                      </w:rPr>
                                      <w:t>University of connecticut school of business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8D4C70">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AC90862" id="_x0000_t202" coordsize="21600,21600" o:spt="202" path="m,l,21600r21600,l21600,xe">
                    <v:stroke joinstyle="miter"/>
                    <v:path gradientshapeok="t" o:connecttype="rect"/>
                  </v:shapetype>
                  <v:shape id="Text Box 128" o:spid="_x0000_s1029" type="#_x0000_t202" style="position:absolute;margin-left:0;margin-top:0;width:453pt;height:11.5pt;z-index:25166745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C3jif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24D6E0A" w14:textId="63BCB375" w:rsidR="00365904" w:rsidRDefault="0036590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D4C70">
                                <w:rPr>
                                  <w:caps/>
                                  <w:color w:val="7F7F7F" w:themeColor="text1" w:themeTint="80"/>
                                  <w:sz w:val="18"/>
                                  <w:szCs w:val="18"/>
                                </w:rPr>
                                <w:t>University of connecticut school of business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8D4C70">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6432" behindDoc="0" locked="0" layoutInCell="1" allowOverlap="1" wp14:anchorId="38E8630C" wp14:editId="462C8B8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29649" w14:textId="3EFF9B3F" w:rsidR="00365904" w:rsidRDefault="00566459">
                                    <w:pPr>
                                      <w:pStyle w:val="NoSpacing"/>
                                      <w:spacing w:before="40" w:after="40"/>
                                      <w:rPr>
                                        <w:caps/>
                                        <w:color w:val="5B9BD5" w:themeColor="accent1"/>
                                        <w:sz w:val="28"/>
                                        <w:szCs w:val="28"/>
                                      </w:rPr>
                                    </w:pPr>
                                    <w:r>
                                      <w:rPr>
                                        <w:caps/>
                                        <w:color w:val="5B9BD5" w:themeColor="accent1"/>
                                        <w:sz w:val="28"/>
                                        <w:szCs w:val="28"/>
                                      </w:rPr>
                                      <w:t xml:space="preserve">Market BASKET </w:t>
                                    </w:r>
                                    <w:r w:rsidR="00BB516F">
                                      <w:rPr>
                                        <w:caps/>
                                        <w:color w:val="5B9BD5" w:themeColor="accent1"/>
                                        <w:sz w:val="28"/>
                                        <w:szCs w:val="28"/>
                                      </w:rPr>
                                      <w:t>ANALYSIS FOR</w:t>
                                    </w:r>
                                    <w:r w:rsidR="0031129F">
                                      <w:rPr>
                                        <w:caps/>
                                        <w:color w:val="5B9BD5" w:themeColor="accent1"/>
                                        <w:sz w:val="28"/>
                                        <w:szCs w:val="28"/>
                                      </w:rPr>
                                      <w:t xml:space="preserve"> </w:t>
                                    </w:r>
                                    <w:r>
                                      <w:rPr>
                                        <w:caps/>
                                        <w:color w:val="5B9BD5" w:themeColor="accent1"/>
                                        <w:sz w:val="28"/>
                                        <w:szCs w:val="28"/>
                                      </w:rPr>
                                      <w:t>INSTACART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C249E" w14:textId="76EBD757" w:rsidR="00365904" w:rsidRDefault="00365904">
                                    <w:pPr>
                                      <w:pStyle w:val="NoSpacing"/>
                                      <w:spacing w:before="40" w:after="40"/>
                                      <w:rPr>
                                        <w:caps/>
                                        <w:color w:val="4472C4" w:themeColor="accent5"/>
                                        <w:sz w:val="24"/>
                                        <w:szCs w:val="24"/>
                                      </w:rPr>
                                    </w:pPr>
                                    <w:r>
                                      <w:rPr>
                                        <w:caps/>
                                        <w:color w:val="4472C4" w:themeColor="accent5"/>
                                        <w:sz w:val="24"/>
                                        <w:szCs w:val="24"/>
                                      </w:rPr>
                                      <w:t>ch</w:t>
                                    </w:r>
                                    <w:r w:rsidR="0031129F">
                                      <w:rPr>
                                        <w:caps/>
                                        <w:color w:val="4472C4" w:themeColor="accent5"/>
                                        <w:sz w:val="24"/>
                                        <w:szCs w:val="24"/>
                                      </w:rPr>
                                      <w:t>Akradhar rajineni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8E8630C" id="Text Box 129" o:spid="_x0000_s1030" type="#_x0000_t202" style="position:absolute;margin-left:0;margin-top:0;width:453pt;height:38.15pt;z-index:25166643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MphQIAAGgFAAAOAAAAZHJzL2Uyb0RvYy54bWysVN9P2zAQfp+0/8Hy+0haWihVU9SBmCYh&#10;QIOJZ9ex22iO7dluk+6v32cnKYjthWkvyfnu8/l+fHe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E7Pp6ejHCYO&#10;22Q2OTsdRzfZy23rfPgiTE2iUFCH/qWysv2tDx10gMTHtLmplEo9VJo0BT07nebpwtEC50pHrEhs&#10;6N3EjLrIkxQOSkSM0t+ERDVSAlGReCiulCN7BgYxzoUOKffkF+iIkgjiPRd7/EtU77nc5TG8bHQ4&#10;Xq4rbVzK/k3Y5Y8hZNnhUfNXeUcxtOs20WA6NHZtygP67Uw3M97ymwpNuWU+PDCHIUEfMfjhHh+p&#10;DIpveomSrXG//qaPeHAXVkoaDF1B/c8dc4IS9VWD1RejyS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WnoMp&#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29649" w14:textId="3EFF9B3F" w:rsidR="00365904" w:rsidRDefault="00566459">
                              <w:pPr>
                                <w:pStyle w:val="NoSpacing"/>
                                <w:spacing w:before="40" w:after="40"/>
                                <w:rPr>
                                  <w:caps/>
                                  <w:color w:val="5B9BD5" w:themeColor="accent1"/>
                                  <w:sz w:val="28"/>
                                  <w:szCs w:val="28"/>
                                </w:rPr>
                              </w:pPr>
                              <w:r>
                                <w:rPr>
                                  <w:caps/>
                                  <w:color w:val="5B9BD5" w:themeColor="accent1"/>
                                  <w:sz w:val="28"/>
                                  <w:szCs w:val="28"/>
                                </w:rPr>
                                <w:t xml:space="preserve">Market BASKET </w:t>
                              </w:r>
                              <w:r w:rsidR="00BB516F">
                                <w:rPr>
                                  <w:caps/>
                                  <w:color w:val="5B9BD5" w:themeColor="accent1"/>
                                  <w:sz w:val="28"/>
                                  <w:szCs w:val="28"/>
                                </w:rPr>
                                <w:t>ANALYSIS FOR</w:t>
                              </w:r>
                              <w:r w:rsidR="0031129F">
                                <w:rPr>
                                  <w:caps/>
                                  <w:color w:val="5B9BD5" w:themeColor="accent1"/>
                                  <w:sz w:val="28"/>
                                  <w:szCs w:val="28"/>
                                </w:rPr>
                                <w:t xml:space="preserve"> </w:t>
                              </w:r>
                              <w:r>
                                <w:rPr>
                                  <w:caps/>
                                  <w:color w:val="5B9BD5" w:themeColor="accent1"/>
                                  <w:sz w:val="28"/>
                                  <w:szCs w:val="28"/>
                                </w:rPr>
                                <w:t>INSTACART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C249E" w14:textId="76EBD757" w:rsidR="00365904" w:rsidRDefault="00365904">
                              <w:pPr>
                                <w:pStyle w:val="NoSpacing"/>
                                <w:spacing w:before="40" w:after="40"/>
                                <w:rPr>
                                  <w:caps/>
                                  <w:color w:val="4472C4" w:themeColor="accent5"/>
                                  <w:sz w:val="24"/>
                                  <w:szCs w:val="24"/>
                                </w:rPr>
                              </w:pPr>
                              <w:r>
                                <w:rPr>
                                  <w:caps/>
                                  <w:color w:val="4472C4" w:themeColor="accent5"/>
                                  <w:sz w:val="24"/>
                                  <w:szCs w:val="24"/>
                                </w:rPr>
                                <w:t>ch</w:t>
                              </w:r>
                              <w:r w:rsidR="0031129F">
                                <w:rPr>
                                  <w:caps/>
                                  <w:color w:val="4472C4" w:themeColor="accent5"/>
                                  <w:sz w:val="24"/>
                                  <w:szCs w:val="24"/>
                                </w:rPr>
                                <w:t>Akradhar rajineni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35F11DB9" wp14:editId="7E0E02B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6F55FB42" w14:textId="082A8E4F" w:rsidR="00365904" w:rsidRDefault="00365904">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F11DB9" id="Rectangle 130" o:spid="_x0000_s1031"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OM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Gno4y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6F55FB42" w14:textId="082A8E4F" w:rsidR="00365904" w:rsidRDefault="00365904">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Times New Roman" w:hAnsi="Times New Roman" w:cs="Times New Roman"/>
              <w:b/>
              <w:bCs/>
              <w:u w:val="single"/>
            </w:rPr>
            <w:br w:type="page"/>
          </w:r>
        </w:p>
      </w:sdtContent>
    </w:sdt>
    <w:p w14:paraId="65EE0FBC" w14:textId="387FC04D" w:rsidR="00CB1608" w:rsidRDefault="001B5F89" w:rsidP="00AF5994">
      <w:pPr>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Table of Contents</w:t>
      </w:r>
    </w:p>
    <w:p w14:paraId="1DEBA20F" w14:textId="77777777" w:rsidR="00CB1608" w:rsidRDefault="00CB1608" w:rsidP="00AF5994">
      <w:pPr>
        <w:spacing w:line="360" w:lineRule="auto"/>
        <w:jc w:val="both"/>
        <w:rPr>
          <w:rFonts w:ascii="Times New Roman" w:hAnsi="Times New Roman" w:cs="Times New Roman"/>
          <w:b/>
          <w:bCs/>
          <w:u w:val="single"/>
        </w:rPr>
      </w:pPr>
    </w:p>
    <w:p w14:paraId="0B8C11DD" w14:textId="77777777" w:rsidR="00CB1608" w:rsidRDefault="00CB1608">
      <w:pPr>
        <w:rPr>
          <w:rFonts w:ascii="Times New Roman" w:hAnsi="Times New Roman" w:cs="Times New Roman"/>
          <w:b/>
          <w:bCs/>
          <w:u w:val="single"/>
        </w:rPr>
      </w:pPr>
      <w:r>
        <w:rPr>
          <w:rFonts w:ascii="Times New Roman" w:hAnsi="Times New Roman" w:cs="Times New Roman"/>
          <w:b/>
          <w:bCs/>
          <w:u w:val="single"/>
        </w:rPr>
        <w:br w:type="page"/>
      </w:r>
    </w:p>
    <w:p w14:paraId="6639D8C7" w14:textId="78DE8472" w:rsidR="00AF5994" w:rsidRDefault="00AF5994" w:rsidP="00AF5994">
      <w:pPr>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INTRODUCTION:</w:t>
      </w:r>
    </w:p>
    <w:p w14:paraId="543E3883" w14:textId="77777777" w:rsidR="00AF5994" w:rsidRDefault="00AF5994" w:rsidP="00AF5994">
      <w:pPr>
        <w:spacing w:line="360" w:lineRule="auto"/>
        <w:jc w:val="both"/>
        <w:rPr>
          <w:rFonts w:ascii="Times New Roman" w:hAnsi="Times New Roman" w:cs="Times New Roman"/>
          <w:b/>
          <w:bCs/>
          <w:u w:val="single"/>
        </w:rPr>
      </w:pPr>
    </w:p>
    <w:p w14:paraId="720AE64F"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Instacart is an on-demand grocery delivery service found in 2012 that helps customers shop online from local grocery stores by providing a 'personal shopper' to fulfill and deliver the order in as little as an hour. One of the main differences between Instacart and other delivery services is that Instacart is not a grocery store; it shops and delivers the products fresh from the stores that customers choose and it does not pile up on products like other services.</w:t>
      </w:r>
    </w:p>
    <w:p w14:paraId="2732540B" w14:textId="77777777" w:rsidR="00AF5994" w:rsidRDefault="00AF5994" w:rsidP="00AF5994">
      <w:pPr>
        <w:spacing w:line="360" w:lineRule="auto"/>
        <w:jc w:val="both"/>
        <w:rPr>
          <w:rFonts w:ascii="Times New Roman" w:hAnsi="Times New Roman" w:cs="Times New Roman"/>
          <w:b/>
          <w:bCs/>
          <w:u w:val="single"/>
        </w:rPr>
      </w:pPr>
      <w:r>
        <w:rPr>
          <w:rFonts w:ascii="Times New Roman" w:hAnsi="Times New Roman" w:cs="Times New Roman"/>
          <w:b/>
          <w:bCs/>
          <w:u w:val="single"/>
        </w:rPr>
        <w:t>How it works:</w:t>
      </w:r>
    </w:p>
    <w:p w14:paraId="50CF00D6"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Customer signs up =&gt; Chooses the store of choice =&gt; adds products to the cart =&gt; selects the delivery date and time window =&gt; provides address, contact number, card details, and places the order =&gt; Personal shopper shops and delivers the order</w:t>
      </w:r>
    </w:p>
    <w:p w14:paraId="305FFF97"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Instacart also provides customers with additional options like:</w:t>
      </w:r>
    </w:p>
    <w:p w14:paraId="6DDD0245"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adding notes to the products in the cart</w:t>
      </w:r>
    </w:p>
    <w:p w14:paraId="52ACF6AB"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preferences to select an option for 'If out of stock, replace with...'</w:t>
      </w:r>
    </w:p>
    <w:p w14:paraId="507FE3A6" w14:textId="77777777" w:rsidR="00AF5994" w:rsidRDefault="00AF5994" w:rsidP="00AF5994">
      <w:pPr>
        <w:spacing w:line="360" w:lineRule="auto"/>
        <w:jc w:val="both"/>
        <w:rPr>
          <w:rFonts w:ascii="Times New Roman" w:hAnsi="Times New Roman" w:cs="Times New Roman"/>
          <w:b/>
          <w:bCs/>
          <w:u w:val="single"/>
        </w:rPr>
      </w:pPr>
      <w:r>
        <w:rPr>
          <w:rFonts w:ascii="Times New Roman" w:hAnsi="Times New Roman" w:cs="Times New Roman"/>
          <w:b/>
          <w:bCs/>
          <w:u w:val="single"/>
        </w:rPr>
        <w:t>Instacart Process – A Brief look:</w:t>
      </w:r>
    </w:p>
    <w:p w14:paraId="554D35DD"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The store options customers are provided with depends on the customer location</w:t>
      </w:r>
    </w:p>
    <w:p w14:paraId="0E1841F8"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Customer can choose to either get the items picked-up or delivered depending upon the options</w:t>
      </w:r>
    </w:p>
    <w:p w14:paraId="53A78309"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Once the order is placed, an initial hold will be placed on the customer's card for an amount that is slightly higher than the order amount</w:t>
      </w:r>
    </w:p>
    <w:p w14:paraId="5C5AD618"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Instacart assigns a personal shopper sometime before the chosen delivery window</w:t>
      </w:r>
    </w:p>
    <w:p w14:paraId="23D45127"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Once the personal shopper is assigned, the name and contact details of the personal shopper are updated.</w:t>
      </w:r>
    </w:p>
    <w:p w14:paraId="233A175E"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The application also allows the customer to communicate with the personal shopper via the application, mobile (call), and text messaging.</w:t>
      </w:r>
    </w:p>
    <w:p w14:paraId="069F2E98"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xml:space="preserve">- Until the personal shopper starts purchasing, Instacart allows customers to modify the order details. Once the personal shopper is assigned, the customer will no longer be able to modify the </w:t>
      </w:r>
    </w:p>
    <w:p w14:paraId="23CB2E99"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order in the application but can choose to do so by communicating with the personal shopper and the order amount will be adjusted accordingly</w:t>
      </w:r>
    </w:p>
    <w:p w14:paraId="44C771F5"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lastRenderedPageBreak/>
        <w:t>- If the personal shopper is unable to find the item, the amount of that item will be refunded.</w:t>
      </w:r>
    </w:p>
    <w:p w14:paraId="326B9DB2"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When selecting substitutes for items that are out of stock, personal shopper acts based on customer's instructions. If the customer's choice is to substitute with back-up items, then the personal shopper will choose a different brand that's similar to the one customer wanted, and customer might end up paying more or less depending on the chosen option. On the other hand, if customer requests no substitutes, then the item will ne be purchased.</w:t>
      </w:r>
    </w:p>
    <w:p w14:paraId="658D7966"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Amount is debited from the customer’s account after the order is delivered.</w:t>
      </w:r>
    </w:p>
    <w:p w14:paraId="7F771FAF" w14:textId="77777777" w:rsidR="00AF5994" w:rsidRDefault="00AF5994" w:rsidP="00AF5994">
      <w:pPr>
        <w:spacing w:line="360" w:lineRule="auto"/>
        <w:jc w:val="both"/>
        <w:rPr>
          <w:rFonts w:ascii="Times New Roman" w:hAnsi="Times New Roman" w:cs="Times New Roman"/>
        </w:rPr>
      </w:pPr>
      <w:r>
        <w:rPr>
          <w:rFonts w:ascii="Times New Roman" w:hAnsi="Times New Roman" w:cs="Times New Roman"/>
        </w:rPr>
        <w:t>- The final amount debited from the customer's account will be based upon the items that are delivered finally</w:t>
      </w:r>
    </w:p>
    <w:p w14:paraId="1807706B" w14:textId="77777777" w:rsidR="00AF5994" w:rsidRDefault="00AF5994" w:rsidP="00AF5994">
      <w:pPr>
        <w:spacing w:line="360" w:lineRule="auto"/>
        <w:jc w:val="both"/>
        <w:rPr>
          <w:rFonts w:ascii="Times New Roman" w:hAnsi="Times New Roman" w:cs="Times New Roman"/>
        </w:rPr>
      </w:pPr>
    </w:p>
    <w:p w14:paraId="70706573" w14:textId="77777777" w:rsidR="00AF5994" w:rsidRDefault="00AF5994" w:rsidP="00AF5994">
      <w:pPr>
        <w:rPr>
          <w:rFonts w:ascii="Times New Roman" w:hAnsi="Times New Roman" w:cs="Times New Roman"/>
          <w:b/>
          <w:bCs/>
          <w:sz w:val="24"/>
          <w:szCs w:val="24"/>
          <w:u w:val="single"/>
        </w:rPr>
      </w:pPr>
      <w:r>
        <w:rPr>
          <w:rFonts w:ascii="Times New Roman" w:hAnsi="Times New Roman" w:cs="Times New Roman"/>
          <w:b/>
          <w:bCs/>
          <w:sz w:val="24"/>
          <w:szCs w:val="24"/>
          <w:u w:val="single"/>
        </w:rPr>
        <w:t>LITERATURE</w:t>
      </w:r>
    </w:p>
    <w:p w14:paraId="22F0EFE7" w14:textId="77777777" w:rsidR="00AF5994" w:rsidRDefault="00AF5994" w:rsidP="00AF5994">
      <w:pPr>
        <w:rPr>
          <w:rFonts w:ascii="Times New Roman" w:hAnsi="Times New Roman" w:cs="Times New Roman"/>
          <w:b/>
          <w:bCs/>
          <w:u w:val="single"/>
        </w:rPr>
      </w:pPr>
    </w:p>
    <w:p w14:paraId="103045F7" w14:textId="77777777" w:rsidR="00AF5994" w:rsidRDefault="00AF5994" w:rsidP="00AF5994">
      <w:pPr>
        <w:rPr>
          <w:rFonts w:ascii="Times New Roman" w:hAnsi="Times New Roman" w:cs="Times New Roman"/>
          <w:b/>
          <w:bCs/>
          <w:u w:val="single"/>
        </w:rPr>
      </w:pPr>
      <w:r>
        <w:rPr>
          <w:rFonts w:ascii="Times New Roman" w:hAnsi="Times New Roman" w:cs="Times New Roman"/>
          <w:b/>
          <w:bCs/>
          <w:u w:val="single"/>
        </w:rPr>
        <w:t>Strategies used by e-commerce industry to recommend products:</w:t>
      </w:r>
    </w:p>
    <w:p w14:paraId="26F8CE6D" w14:textId="77777777" w:rsidR="00AF5994" w:rsidRDefault="00AF5994" w:rsidP="00AF5994">
      <w:pPr>
        <w:spacing w:line="360" w:lineRule="auto"/>
        <w:rPr>
          <w:rFonts w:ascii="Times New Roman" w:hAnsi="Times New Roman" w:cs="Times New Roman"/>
        </w:rPr>
      </w:pPr>
      <w:r>
        <w:rPr>
          <w:rFonts w:ascii="Times New Roman" w:hAnsi="Times New Roman" w:cs="Times New Roman"/>
        </w:rPr>
        <w:t>E-commerce industry uses several methods to recommend products and some of them are given below:</w:t>
      </w:r>
    </w:p>
    <w:p w14:paraId="32140031"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Displaying a list of suggested products based on the visitor’s browsing history</w:t>
      </w:r>
    </w:p>
    <w:p w14:paraId="4458346A"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 Recommendations based on “Frequently bought together”</w:t>
      </w:r>
    </w:p>
    <w:p w14:paraId="06DF8D78"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Using product recommendation engines to personalize email campaigns.</w:t>
      </w:r>
    </w:p>
    <w:p w14:paraId="4942E898"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Showing “Related to items you’ve viewed” suggestions</w:t>
      </w:r>
    </w:p>
    <w:p w14:paraId="26E1EB4F"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Recommendations based on “Customers who bought [this item] also bought [that item]”</w:t>
      </w:r>
    </w:p>
    <w:p w14:paraId="440CF23E"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Providing recommendations by showing items related to previous purchases </w:t>
      </w:r>
    </w:p>
    <w:p w14:paraId="3FB6055F" w14:textId="77777777" w:rsidR="00AF5994" w:rsidRDefault="00AF5994" w:rsidP="00AF5994">
      <w:pPr>
        <w:pStyle w:val="ListParagraph"/>
        <w:numPr>
          <w:ilvl w:val="0"/>
          <w:numId w:val="2"/>
        </w:numPr>
        <w:spacing w:line="360" w:lineRule="auto"/>
        <w:rPr>
          <w:rFonts w:ascii="Times New Roman" w:hAnsi="Times New Roman" w:cs="Times New Roman"/>
        </w:rPr>
      </w:pPr>
      <w:r>
        <w:rPr>
          <w:rFonts w:ascii="Times New Roman" w:hAnsi="Times New Roman" w:cs="Times New Roman"/>
        </w:rPr>
        <w:t>Featuring best-selling items across brands</w:t>
      </w:r>
    </w:p>
    <w:p w14:paraId="44F8E6FA" w14:textId="77777777" w:rsidR="00AF5994" w:rsidRDefault="00AF5994" w:rsidP="00AF5994">
      <w:pPr>
        <w:spacing w:line="360" w:lineRule="auto"/>
        <w:rPr>
          <w:rFonts w:ascii="Times New Roman" w:hAnsi="Times New Roman" w:cs="Times New Roman"/>
        </w:rPr>
      </w:pPr>
    </w:p>
    <w:p w14:paraId="1BC1DA04" w14:textId="77777777" w:rsidR="00AF5994" w:rsidRDefault="00AF5994" w:rsidP="00AF5994">
      <w:pPr>
        <w:spacing w:line="360" w:lineRule="auto"/>
        <w:rPr>
          <w:rFonts w:ascii="Times New Roman" w:hAnsi="Times New Roman" w:cs="Times New Roman"/>
          <w:b/>
          <w:bCs/>
          <w:u w:val="single"/>
        </w:rPr>
      </w:pPr>
      <w:r>
        <w:rPr>
          <w:rFonts w:ascii="Times New Roman" w:hAnsi="Times New Roman" w:cs="Times New Roman"/>
          <w:b/>
          <w:bCs/>
          <w:u w:val="single"/>
        </w:rPr>
        <w:t>Market Basket Analysis:</w:t>
      </w:r>
    </w:p>
    <w:p w14:paraId="76D59315" w14:textId="77777777" w:rsidR="00AF5994" w:rsidRDefault="00AF5994" w:rsidP="00AF5994">
      <w:pPr>
        <w:spacing w:line="360" w:lineRule="auto"/>
        <w:ind w:firstLine="720"/>
        <w:jc w:val="both"/>
        <w:rPr>
          <w:rFonts w:ascii="Times New Roman" w:hAnsi="Times New Roman" w:cs="Times New Roman"/>
        </w:rPr>
      </w:pPr>
      <w:r>
        <w:rPr>
          <w:rFonts w:ascii="Times New Roman" w:hAnsi="Times New Roman" w:cs="Times New Roman"/>
        </w:rPr>
        <w:t>Market basket analysis is a modeling method that helps in identifying the products that will be purchased together. In simple terms, if a customer buys a product, what is the probability that he/she will buy another product along. The purpose of market basket analysis is to increase sales by identifying the products bought together by customers. Based on this prediction a set of recommendations can be displayed on the e-commerce website. This analysis helps to increase sales by recommending appropriate products to the customers who are likely to buy. It improves user experience by providing specific recommendations and reduces the time spent by the customers on product search.</w:t>
      </w:r>
    </w:p>
    <w:p w14:paraId="7A787F57" w14:textId="77777777" w:rsidR="00AF5994" w:rsidRDefault="00AF5994" w:rsidP="00AF5994">
      <w:pPr>
        <w:spacing w:line="360" w:lineRule="auto"/>
        <w:jc w:val="both"/>
        <w:rPr>
          <w:rFonts w:ascii="Times New Roman" w:hAnsi="Times New Roman" w:cs="Times New Roman"/>
        </w:rPr>
      </w:pPr>
    </w:p>
    <w:p w14:paraId="7BBA3067" w14:textId="77777777" w:rsidR="00AF5994" w:rsidRDefault="00AF5994" w:rsidP="00AF5994">
      <w:pPr>
        <w:spacing w:line="360" w:lineRule="auto"/>
        <w:jc w:val="both"/>
        <w:rPr>
          <w:rFonts w:ascii="Times New Roman" w:hAnsi="Times New Roman" w:cs="Times New Roman"/>
          <w:b/>
          <w:bCs/>
          <w:u w:val="single"/>
        </w:rPr>
      </w:pPr>
      <w:r>
        <w:rPr>
          <w:rFonts w:ascii="Times New Roman" w:hAnsi="Times New Roman" w:cs="Times New Roman"/>
          <w:b/>
          <w:bCs/>
          <w:u w:val="single"/>
        </w:rPr>
        <w:t>Our Work:</w:t>
      </w:r>
    </w:p>
    <w:p w14:paraId="30DFCCBD" w14:textId="77777777" w:rsidR="00AF5994" w:rsidRDefault="00AF5994" w:rsidP="00AF5994">
      <w:pPr>
        <w:spacing w:line="360" w:lineRule="auto"/>
        <w:ind w:firstLine="720"/>
        <w:jc w:val="both"/>
        <w:rPr>
          <w:rFonts w:ascii="Times New Roman" w:hAnsi="Times New Roman" w:cs="Times New Roman"/>
        </w:rPr>
      </w:pPr>
      <w:r>
        <w:rPr>
          <w:rFonts w:ascii="Times New Roman" w:hAnsi="Times New Roman" w:cs="Times New Roman"/>
        </w:rPr>
        <w:t>We are using Market Basket Analysis to find combinations of products bought together and then associate these combinations with appropriate customers. We are also segmenting customers into relevant segments that will provide better insights and improve the associations. Combining Market Basket Analysis with Customer Segmentation will help us in providing better recommendations to the customers.</w:t>
      </w:r>
    </w:p>
    <w:p w14:paraId="081A0B97" w14:textId="77777777" w:rsidR="00AF5994" w:rsidRDefault="00AF5994">
      <w:pPr>
        <w:spacing w:before="240" w:after="240" w:line="360" w:lineRule="auto"/>
        <w:rPr>
          <w:rFonts w:ascii="Times New Roman" w:eastAsia="Times New Roman" w:hAnsi="Times New Roman" w:cs="Times New Roman"/>
          <w:b/>
          <w:sz w:val="28"/>
          <w:szCs w:val="28"/>
        </w:rPr>
      </w:pPr>
    </w:p>
    <w:p w14:paraId="78F2A08C" w14:textId="68E3D973" w:rsidR="006A0D27" w:rsidRDefault="004755F5">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Data Dictionary and Description</w:t>
      </w:r>
    </w:p>
    <w:p w14:paraId="78F2A08D"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Data Dictionary</w:t>
      </w:r>
    </w:p>
    <w:p w14:paraId="78F2A08E"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E2" wp14:editId="78F2A0E3">
            <wp:extent cx="3067050" cy="2143125"/>
            <wp:effectExtent l="0" t="0" r="0" b="0"/>
            <wp:docPr id="2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067050" cy="2143125"/>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78F2A0E4" wp14:editId="78F2A0E5">
            <wp:extent cx="2505075" cy="2257425"/>
            <wp:effectExtent l="0" t="0" r="0" b="0"/>
            <wp:docPr id="2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05075" cy="2257425"/>
                    </a:xfrm>
                    <a:prstGeom prst="rect">
                      <a:avLst/>
                    </a:prstGeom>
                    <a:ln/>
                  </pic:spPr>
                </pic:pic>
              </a:graphicData>
            </a:graphic>
          </wp:inline>
        </w:drawing>
      </w:r>
    </w:p>
    <w:p w14:paraId="78F2A08F"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2.1.1                                                                                 2.1.2</w:t>
      </w:r>
    </w:p>
    <w:p w14:paraId="78F2A090"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E6" wp14:editId="78F2A0E7">
            <wp:extent cx="5943600" cy="1638300"/>
            <wp:effectExtent l="0" t="0" r="0" b="0"/>
            <wp:docPr id="2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638300"/>
                    </a:xfrm>
                    <a:prstGeom prst="rect">
                      <a:avLst/>
                    </a:prstGeom>
                    <a:ln/>
                  </pic:spPr>
                </pic:pic>
              </a:graphicData>
            </a:graphic>
          </wp:inline>
        </w:drawing>
      </w:r>
    </w:p>
    <w:p w14:paraId="78F2A091"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w:t>
      </w:r>
    </w:p>
    <w:p w14:paraId="78F2A092" w14:textId="77777777" w:rsidR="006A0D27" w:rsidRDefault="004755F5">
      <w:pPr>
        <w:spacing w:before="240" w:after="24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First of all</w:t>
      </w:r>
      <w:proofErr w:type="gramEnd"/>
      <w:r>
        <w:rPr>
          <w:rFonts w:ascii="Times New Roman" w:eastAsia="Times New Roman" w:hAnsi="Times New Roman" w:cs="Times New Roman"/>
          <w:sz w:val="24"/>
          <w:szCs w:val="24"/>
        </w:rPr>
        <w:t xml:space="preserve">, we have 3 dataset files named as aisle, department and product. In aisle and department files, they simply just contain two </w:t>
      </w:r>
      <w:proofErr w:type="gramStart"/>
      <w:r>
        <w:rPr>
          <w:rFonts w:ascii="Times New Roman" w:eastAsia="Times New Roman" w:hAnsi="Times New Roman" w:cs="Times New Roman"/>
          <w:sz w:val="24"/>
          <w:szCs w:val="24"/>
        </w:rPr>
        <w:t>columns :</w:t>
      </w:r>
      <w:proofErr w:type="gramEnd"/>
      <w:r>
        <w:rPr>
          <w:rFonts w:ascii="Times New Roman" w:eastAsia="Times New Roman" w:hAnsi="Times New Roman" w:cs="Times New Roman"/>
          <w:sz w:val="24"/>
          <w:szCs w:val="24"/>
        </w:rPr>
        <w:t xml:space="preserve"> unique ID and categorical name. In aisle, for example, it has 1 to 134 Id numbers representing each unique a</w:t>
      </w:r>
      <w:r>
        <w:rPr>
          <w:rFonts w:ascii="Times New Roman" w:eastAsia="Times New Roman" w:hAnsi="Times New Roman" w:cs="Times New Roman"/>
          <w:sz w:val="24"/>
          <w:szCs w:val="24"/>
        </w:rPr>
        <w:t>isle according to their categories name in the next column. Then we have product files which contain information about all products with their unique IDs linked with them under which aisle and department.</w:t>
      </w:r>
    </w:p>
    <w:p w14:paraId="78F2A093"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134 aisles, 21 departments and 49,688 produ</w:t>
      </w:r>
      <w:r>
        <w:rPr>
          <w:rFonts w:ascii="Times New Roman" w:eastAsia="Times New Roman" w:hAnsi="Times New Roman" w:cs="Times New Roman"/>
          <w:sz w:val="24"/>
          <w:szCs w:val="24"/>
        </w:rPr>
        <w:t>cts in total from our complete data source</w:t>
      </w:r>
      <w:proofErr w:type="gramStart"/>
      <w:r>
        <w:rPr>
          <w:rFonts w:ascii="Times New Roman" w:eastAsia="Times New Roman" w:hAnsi="Times New Roman" w:cs="Times New Roman"/>
          <w:sz w:val="24"/>
          <w:szCs w:val="24"/>
        </w:rPr>
        <w:t xml:space="preserve">.  </w:t>
      </w:r>
      <w:proofErr w:type="gramEnd"/>
    </w:p>
    <w:p w14:paraId="78F2A094"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E8" wp14:editId="78F2A0E9">
            <wp:extent cx="5753100" cy="3257550"/>
            <wp:effectExtent l="0" t="0" r="0" b="0"/>
            <wp:docPr id="2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53100" cy="3257550"/>
                    </a:xfrm>
                    <a:prstGeom prst="rect">
                      <a:avLst/>
                    </a:prstGeom>
                    <a:ln/>
                  </pic:spPr>
                </pic:pic>
              </a:graphicData>
            </a:graphic>
          </wp:inline>
        </w:drawing>
      </w:r>
    </w:p>
    <w:p w14:paraId="78F2A095"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w:t>
      </w:r>
    </w:p>
    <w:p w14:paraId="78F2A096"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F2A0EA" wp14:editId="78F2A0EB">
            <wp:extent cx="2895600" cy="2514600"/>
            <wp:effectExtent l="0" t="0" r="0" b="0"/>
            <wp:docPr id="2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895600" cy="25146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78F2A0EC" wp14:editId="78F2A0ED">
            <wp:extent cx="2905125" cy="2533650"/>
            <wp:effectExtent l="0" t="0" r="0" b="0"/>
            <wp:docPr id="2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905125" cy="2533650"/>
                    </a:xfrm>
                    <a:prstGeom prst="rect">
                      <a:avLst/>
                    </a:prstGeom>
                    <a:ln/>
                  </pic:spPr>
                </pic:pic>
              </a:graphicData>
            </a:graphic>
          </wp:inline>
        </w:drawing>
      </w:r>
    </w:p>
    <w:p w14:paraId="78F2A097"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2.1.5                                                                              2.1.6</w:t>
      </w:r>
    </w:p>
    <w:p w14:paraId="78F2A098"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we have another 3 data files that contain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Instacart orders’ information. In 2.1.4, the fir</w:t>
      </w:r>
      <w:r>
        <w:rPr>
          <w:rFonts w:ascii="Times New Roman" w:eastAsia="Times New Roman" w:hAnsi="Times New Roman" w:cs="Times New Roman"/>
          <w:sz w:val="24"/>
          <w:szCs w:val="24"/>
        </w:rPr>
        <w:t>st 12 records are shown in our order datasets. To interpret the first 12 rows, for example, user 1 has placed 11 orders with 11 unique order IDs in the past on Instacart App, and it also tells us about on which day of the week and hour of the day he placed</w:t>
      </w:r>
      <w:r>
        <w:rPr>
          <w:rFonts w:ascii="Times New Roman" w:eastAsia="Times New Roman" w:hAnsi="Times New Roman" w:cs="Times New Roman"/>
          <w:sz w:val="24"/>
          <w:szCs w:val="24"/>
        </w:rPr>
        <w:t xml:space="preserve"> each particular order, how many days interval between these orders. In addition, it also tells these records belong to which data set:  prior, train or test? In this example, 10 of the orders for user 1 are in the prior dataset, and 1 of them is in the tr</w:t>
      </w:r>
      <w:r>
        <w:rPr>
          <w:rFonts w:ascii="Times New Roman" w:eastAsia="Times New Roman" w:hAnsi="Times New Roman" w:cs="Times New Roman"/>
          <w:sz w:val="24"/>
          <w:szCs w:val="24"/>
        </w:rPr>
        <w:t>ain dataset.</w:t>
      </w:r>
    </w:p>
    <w:p w14:paraId="78F2A099"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chart 2.1.5 and 2.1.6, these are abstracts from our prior and train data files. Unlike the previous Order data file, these two files contain 2 new information:  item add to cart order and whether the product has been purchased before. I</w:t>
      </w:r>
      <w:r>
        <w:rPr>
          <w:rFonts w:ascii="Times New Roman" w:eastAsia="Times New Roman" w:hAnsi="Times New Roman" w:cs="Times New Roman"/>
          <w:sz w:val="24"/>
          <w:szCs w:val="24"/>
        </w:rPr>
        <w:t>n 2.1.5, for instance, there were 9 items purchased in order Id 2 with unique product Ids, and we have the order purchased for these 9 items in time sequence, and 6 of the items have been reordered by this particular customer before, and 3 of them have not</w:t>
      </w:r>
      <w:r>
        <w:rPr>
          <w:rFonts w:ascii="Times New Roman" w:eastAsia="Times New Roman" w:hAnsi="Times New Roman" w:cs="Times New Roman"/>
          <w:sz w:val="24"/>
          <w:szCs w:val="24"/>
        </w:rPr>
        <w:t>. Same interpretation ideas applied in the training data file.</w:t>
      </w:r>
    </w:p>
    <w:p w14:paraId="78F2A09A"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 we have over 3 million order records of Instacart apps in our mega data source from Kaggle.</w:t>
      </w:r>
    </w:p>
    <w:p w14:paraId="78F2A09B"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114300" distB="114300" distL="114300" distR="114300" wp14:anchorId="78F2A0EE" wp14:editId="78F2A0EF">
            <wp:extent cx="4186238" cy="2925944"/>
            <wp:effectExtent l="0" t="0" r="0" b="0"/>
            <wp:docPr id="2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186238" cy="2925944"/>
                    </a:xfrm>
                    <a:prstGeom prst="rect">
                      <a:avLst/>
                    </a:prstGeom>
                    <a:ln/>
                  </pic:spPr>
                </pic:pic>
              </a:graphicData>
            </a:graphic>
          </wp:inline>
        </w:drawing>
      </w:r>
      <w:r>
        <w:rPr>
          <w:rFonts w:ascii="Times New Roman" w:eastAsia="Times New Roman" w:hAnsi="Times New Roman" w:cs="Times New Roman"/>
          <w:b/>
          <w:sz w:val="24"/>
          <w:szCs w:val="24"/>
        </w:rPr>
        <w:t>2.1.7</w:t>
      </w:r>
    </w:p>
    <w:p w14:paraId="78F2A09C"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2.1.7, this is the data types distribution. We can see that there are about 3.4 mi</w:t>
      </w:r>
      <w:r>
        <w:rPr>
          <w:rFonts w:ascii="Times New Roman" w:eastAsia="Times New Roman" w:hAnsi="Times New Roman" w:cs="Times New Roman"/>
          <w:sz w:val="24"/>
          <w:szCs w:val="24"/>
        </w:rPr>
        <w:t xml:space="preserve">llion records in the prior dataset which is </w:t>
      </w:r>
      <w:proofErr w:type="gramStart"/>
      <w:r>
        <w:rPr>
          <w:rFonts w:ascii="Times New Roman" w:eastAsia="Times New Roman" w:hAnsi="Times New Roman" w:cs="Times New Roman"/>
          <w:sz w:val="24"/>
          <w:szCs w:val="24"/>
        </w:rPr>
        <w:t>really large</w:t>
      </w:r>
      <w:proofErr w:type="gramEnd"/>
      <w:r>
        <w:rPr>
          <w:rFonts w:ascii="Times New Roman" w:eastAsia="Times New Roman" w:hAnsi="Times New Roman" w:cs="Times New Roman"/>
          <w:sz w:val="24"/>
          <w:szCs w:val="24"/>
        </w:rPr>
        <w:t>, and 131k, 75k in the train and test dataset.</w:t>
      </w:r>
    </w:p>
    <w:p w14:paraId="78F2A09D"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Data description</w:t>
      </w:r>
    </w:p>
    <w:p w14:paraId="78F2A09E"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F0" wp14:editId="78F2A0F1">
            <wp:extent cx="5943600" cy="2752725"/>
            <wp:effectExtent l="0" t="0" r="0" b="0"/>
            <wp:docPr id="2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2752725"/>
                    </a:xfrm>
                    <a:prstGeom prst="rect">
                      <a:avLst/>
                    </a:prstGeom>
                    <a:ln/>
                  </pic:spPr>
                </pic:pic>
              </a:graphicData>
            </a:graphic>
          </wp:inline>
        </w:drawing>
      </w:r>
    </w:p>
    <w:p w14:paraId="78F2A09F"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w:t>
      </w:r>
    </w:p>
    <w:p w14:paraId="78F2A0A0"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product distribution in 21 </w:t>
      </w:r>
      <w:proofErr w:type="gramStart"/>
      <w:r>
        <w:rPr>
          <w:rFonts w:ascii="Times New Roman" w:eastAsia="Times New Roman" w:hAnsi="Times New Roman" w:cs="Times New Roman"/>
          <w:sz w:val="24"/>
          <w:szCs w:val="24"/>
        </w:rPr>
        <w:t>departments,  we</w:t>
      </w:r>
      <w:proofErr w:type="gramEnd"/>
      <w:r>
        <w:rPr>
          <w:rFonts w:ascii="Times New Roman" w:eastAsia="Times New Roman" w:hAnsi="Times New Roman" w:cs="Times New Roman"/>
          <w:sz w:val="24"/>
          <w:szCs w:val="24"/>
        </w:rPr>
        <w:t xml:space="preserve"> can see the most number of items fall under personal care, snacks an</w:t>
      </w:r>
      <w:r>
        <w:rPr>
          <w:rFonts w:ascii="Times New Roman" w:eastAsia="Times New Roman" w:hAnsi="Times New Roman" w:cs="Times New Roman"/>
          <w:sz w:val="24"/>
          <w:szCs w:val="24"/>
        </w:rPr>
        <w:t>d pantry departments within about 6k items per each.</w:t>
      </w:r>
    </w:p>
    <w:p w14:paraId="78F2A0A1"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F2A0F2" wp14:editId="78F2A0F3">
            <wp:extent cx="5943600" cy="2867025"/>
            <wp:effectExtent l="0" t="0" r="0" b="0"/>
            <wp:docPr id="2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867025"/>
                    </a:xfrm>
                    <a:prstGeom prst="rect">
                      <a:avLst/>
                    </a:prstGeom>
                    <a:ln/>
                  </pic:spPr>
                </pic:pic>
              </a:graphicData>
            </a:graphic>
          </wp:inline>
        </w:drawing>
      </w:r>
    </w:p>
    <w:p w14:paraId="78F2A0A2"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w:t>
      </w:r>
    </w:p>
    <w:p w14:paraId="78F2A0A3"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there are 134 aisles in total. Here are the top 10 aisles that contain the most number of products in 2.2.2, and we can tell that </w:t>
      </w:r>
      <w:proofErr w:type="gramStart"/>
      <w:r>
        <w:rPr>
          <w:rFonts w:ascii="Times New Roman" w:eastAsia="Times New Roman" w:hAnsi="Times New Roman" w:cs="Times New Roman"/>
          <w:sz w:val="24"/>
          <w:szCs w:val="24"/>
        </w:rPr>
        <w:t>missing,  candy</w:t>
      </w:r>
      <w:proofErr w:type="gramEnd"/>
      <w:r>
        <w:rPr>
          <w:rFonts w:ascii="Times New Roman" w:eastAsia="Times New Roman" w:hAnsi="Times New Roman" w:cs="Times New Roman"/>
          <w:sz w:val="24"/>
          <w:szCs w:val="24"/>
        </w:rPr>
        <w:t xml:space="preserve"> chocolate, ice cream are the top 3 aisles t</w:t>
      </w:r>
      <w:r>
        <w:rPr>
          <w:rFonts w:ascii="Times New Roman" w:eastAsia="Times New Roman" w:hAnsi="Times New Roman" w:cs="Times New Roman"/>
          <w:sz w:val="24"/>
          <w:szCs w:val="24"/>
        </w:rPr>
        <w:t>hat contain the most items.</w:t>
      </w:r>
    </w:p>
    <w:p w14:paraId="78F2A0A4"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F4" wp14:editId="78F2A0F5">
            <wp:extent cx="2981325" cy="2324100"/>
            <wp:effectExtent l="0" t="0" r="0" b="0"/>
            <wp:docPr id="2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981325" cy="23241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78F2A0F6" wp14:editId="78F2A0F7">
            <wp:extent cx="2828925" cy="2238375"/>
            <wp:effectExtent l="0" t="0" r="0" b="0"/>
            <wp:docPr id="2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828925" cy="2238375"/>
                    </a:xfrm>
                    <a:prstGeom prst="rect">
                      <a:avLst/>
                    </a:prstGeom>
                    <a:ln/>
                  </pic:spPr>
                </pic:pic>
              </a:graphicData>
            </a:graphic>
          </wp:inline>
        </w:drawing>
      </w:r>
    </w:p>
    <w:p w14:paraId="78F2A0A5"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2.2.3                                                                                    2.2.4      </w:t>
      </w:r>
    </w:p>
    <w:p w14:paraId="78F2A0A6"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F2A0F8" wp14:editId="78F2A0F9">
            <wp:extent cx="2562225" cy="2371725"/>
            <wp:effectExtent l="0" t="0" r="0" b="0"/>
            <wp:docPr id="2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62225" cy="2371725"/>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78F2A0FA" wp14:editId="78F2A0FB">
            <wp:extent cx="3248025" cy="2381250"/>
            <wp:effectExtent l="0" t="0" r="0" b="0"/>
            <wp:docPr id="2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248025" cy="238125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78F2A0A7"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2.2.5                                </w:t>
      </w:r>
      <w:r>
        <w:rPr>
          <w:rFonts w:ascii="Times New Roman" w:eastAsia="Times New Roman" w:hAnsi="Times New Roman" w:cs="Times New Roman"/>
          <w:b/>
          <w:sz w:val="24"/>
          <w:szCs w:val="24"/>
        </w:rPr>
        <w:tab/>
        <w:t xml:space="preserve">                                       2.2.6</w:t>
      </w:r>
    </w:p>
    <w:p w14:paraId="78F2A0A8"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count the number of reorders by aisles, </w:t>
      </w:r>
      <w:proofErr w:type="gramStart"/>
      <w:r>
        <w:rPr>
          <w:rFonts w:ascii="Times New Roman" w:eastAsia="Times New Roman" w:hAnsi="Times New Roman" w:cs="Times New Roman"/>
          <w:sz w:val="24"/>
          <w:szCs w:val="24"/>
        </w:rPr>
        <w:t>departments</w:t>
      </w:r>
      <w:proofErr w:type="gramEnd"/>
      <w:r>
        <w:rPr>
          <w:rFonts w:ascii="Times New Roman" w:eastAsia="Times New Roman" w:hAnsi="Times New Roman" w:cs="Times New Roman"/>
          <w:sz w:val="24"/>
          <w:szCs w:val="24"/>
        </w:rPr>
        <w:t xml:space="preserve"> and items. Then, we rank top 10 popular aisles, </w:t>
      </w:r>
      <w:proofErr w:type="gramStart"/>
      <w:r>
        <w:rPr>
          <w:rFonts w:ascii="Times New Roman" w:eastAsia="Times New Roman" w:hAnsi="Times New Roman" w:cs="Times New Roman"/>
          <w:sz w:val="24"/>
          <w:szCs w:val="24"/>
        </w:rPr>
        <w:t>departments</w:t>
      </w:r>
      <w:proofErr w:type="gramEnd"/>
      <w:r>
        <w:rPr>
          <w:rFonts w:ascii="Times New Roman" w:eastAsia="Times New Roman" w:hAnsi="Times New Roman" w:cs="Times New Roman"/>
          <w:sz w:val="24"/>
          <w:szCs w:val="24"/>
        </w:rPr>
        <w:t xml:space="preserve"> and items. We can tell that department produce, dairy egg and snacks are the most 3 popular departments. Moreover, under the most popular ais</w:t>
      </w:r>
      <w:r>
        <w:rPr>
          <w:rFonts w:ascii="Times New Roman" w:eastAsia="Times New Roman" w:hAnsi="Times New Roman" w:cs="Times New Roman"/>
          <w:sz w:val="24"/>
          <w:szCs w:val="24"/>
        </w:rPr>
        <w:t>les fresh fruits and fresh vegetables, bananas, organic strawberries, baby spinach and avocado are the most frequently bought items.</w:t>
      </w:r>
    </w:p>
    <w:p w14:paraId="78F2A0A9"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2.2.6, the median day of the frequency of customers shopping in Instacart is 7 days, which means in general consumers ar</w:t>
      </w:r>
      <w:r>
        <w:rPr>
          <w:rFonts w:ascii="Times New Roman" w:eastAsia="Times New Roman" w:hAnsi="Times New Roman" w:cs="Times New Roman"/>
          <w:sz w:val="24"/>
          <w:szCs w:val="24"/>
        </w:rPr>
        <w:t>e placing orders in the app weekly.</w:t>
      </w:r>
    </w:p>
    <w:p w14:paraId="78F2A0AA"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78F2A0FC" wp14:editId="78F2A0FD">
            <wp:extent cx="5943600" cy="2609850"/>
            <wp:effectExtent l="0" t="0" r="0" b="0"/>
            <wp:docPr id="2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609850"/>
                    </a:xfrm>
                    <a:prstGeom prst="rect">
                      <a:avLst/>
                    </a:prstGeom>
                    <a:ln/>
                  </pic:spPr>
                </pic:pic>
              </a:graphicData>
            </a:graphic>
          </wp:inline>
        </w:drawing>
      </w:r>
    </w:p>
    <w:p w14:paraId="78F2A0AB"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2.2.7</w:t>
      </w:r>
    </w:p>
    <w:p w14:paraId="78F2A0AC"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F2A0FE" wp14:editId="78F2A0FF">
            <wp:extent cx="5943600" cy="2667000"/>
            <wp:effectExtent l="0" t="0" r="0" b="0"/>
            <wp:docPr id="2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2667000"/>
                    </a:xfrm>
                    <a:prstGeom prst="rect">
                      <a:avLst/>
                    </a:prstGeom>
                    <a:ln/>
                  </pic:spPr>
                </pic:pic>
              </a:graphicData>
            </a:graphic>
          </wp:inline>
        </w:drawing>
      </w:r>
    </w:p>
    <w:p w14:paraId="78F2A0AD" w14:textId="77777777" w:rsidR="006A0D27" w:rsidRDefault="004755F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2.2.8</w:t>
      </w:r>
    </w:p>
    <w:p w14:paraId="78F2A0AE" w14:textId="77777777" w:rsidR="006A0D27" w:rsidRDefault="004755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most busy hours and days by counting the number of orders. There is a clear effect of the day of the week. Most orders are made on days 0 and 1. Unfortunately there is no info regarding which</w:t>
      </w:r>
      <w:r>
        <w:rPr>
          <w:rFonts w:ascii="Times New Roman" w:eastAsia="Times New Roman" w:hAnsi="Times New Roman" w:cs="Times New Roman"/>
          <w:sz w:val="24"/>
          <w:szCs w:val="24"/>
        </w:rPr>
        <w:t xml:space="preserve"> values represent which day, but one would assume that this is the weekend.</w:t>
      </w:r>
    </w:p>
    <w:p w14:paraId="78F2A0AF" w14:textId="07A4EFFA" w:rsidR="006A0D27" w:rsidRDefault="004755F5">
      <w:pPr>
        <w:spacing w:line="360" w:lineRule="auto"/>
        <w:rPr>
          <w:sz w:val="24"/>
          <w:szCs w:val="24"/>
        </w:rPr>
      </w:pPr>
      <w:r>
        <w:rPr>
          <w:sz w:val="24"/>
          <w:szCs w:val="24"/>
        </w:rPr>
        <w:t xml:space="preserve">In addition, there is also a </w:t>
      </w:r>
      <w:proofErr w:type="gramStart"/>
      <w:r>
        <w:rPr>
          <w:sz w:val="24"/>
          <w:szCs w:val="24"/>
        </w:rPr>
        <w:t>bell shaped</w:t>
      </w:r>
      <w:proofErr w:type="gramEnd"/>
      <w:r>
        <w:rPr>
          <w:sz w:val="24"/>
          <w:szCs w:val="24"/>
        </w:rPr>
        <w:t xml:space="preserve"> graph in busy hours distribution, and we could see that most of the orders were placed within 10:00 to 16:00. </w:t>
      </w:r>
    </w:p>
    <w:p w14:paraId="62190868" w14:textId="77777777" w:rsidR="00FD756C" w:rsidRDefault="00FD756C" w:rsidP="00FD756C">
      <w:pPr>
        <w:rPr>
          <w:b/>
          <w:bCs/>
          <w:sz w:val="28"/>
          <w:szCs w:val="28"/>
        </w:rPr>
      </w:pPr>
      <w:r>
        <w:rPr>
          <w:rFonts w:hint="eastAsia"/>
          <w:b/>
          <w:bCs/>
          <w:sz w:val="28"/>
          <w:szCs w:val="28"/>
        </w:rPr>
        <w:t>3 Data Exploration</w:t>
      </w:r>
    </w:p>
    <w:p w14:paraId="75645FC9" w14:textId="77777777" w:rsidR="00FD756C" w:rsidRDefault="00FD756C" w:rsidP="00FD756C">
      <w:pPr>
        <w:rPr>
          <w:rFonts w:hint="eastAsia"/>
          <w:b/>
          <w:bCs/>
          <w:sz w:val="24"/>
          <w:szCs w:val="24"/>
        </w:rPr>
      </w:pPr>
      <w:r>
        <w:rPr>
          <w:rFonts w:hint="eastAsia"/>
          <w:b/>
          <w:bCs/>
          <w:sz w:val="24"/>
          <w:szCs w:val="24"/>
        </w:rPr>
        <w:t>3.1 Customer Behaviors</w:t>
      </w:r>
    </w:p>
    <w:p w14:paraId="26BB9257" w14:textId="1BB3E19E" w:rsidR="00FD756C" w:rsidRDefault="00FD756C" w:rsidP="00FD756C">
      <w:pPr>
        <w:rPr>
          <w:rFonts w:hint="eastAsia"/>
        </w:rPr>
      </w:pPr>
      <w:r>
        <w:rPr>
          <w:noProof/>
        </w:rPr>
        <w:drawing>
          <wp:inline distT="0" distB="0" distL="0" distR="0" wp14:anchorId="5CD9CBD7" wp14:editId="48AC793C">
            <wp:extent cx="5234940" cy="18211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4940" cy="1821180"/>
                    </a:xfrm>
                    <a:prstGeom prst="rect">
                      <a:avLst/>
                    </a:prstGeom>
                    <a:noFill/>
                    <a:ln>
                      <a:noFill/>
                    </a:ln>
                  </pic:spPr>
                </pic:pic>
              </a:graphicData>
            </a:graphic>
          </wp:inline>
        </w:drawing>
      </w:r>
    </w:p>
    <w:p w14:paraId="04E9D1E0" w14:textId="392EA4BD" w:rsidR="00FD756C" w:rsidRDefault="00FD756C" w:rsidP="00FD756C">
      <w:pPr>
        <w:rPr>
          <w:rFonts w:hint="eastAsia"/>
        </w:rPr>
      </w:pPr>
      <w:r>
        <w:rPr>
          <w:rFonts w:hint="eastAsia"/>
        </w:rPr>
        <w:lastRenderedPageBreak/>
        <w:t xml:space="preserve">The reorders’ frequency plot follows the power-law distribution. The number of prior orders is concentrated on the range from 4 to 12. Considering Instacart is a fresh company founded in 2012, it makes sense that most customers are relatively new registers that </w:t>
      </w:r>
      <w:proofErr w:type="gramStart"/>
      <w:r>
        <w:rPr>
          <w:rFonts w:hint="eastAsia"/>
        </w:rPr>
        <w:t>don</w:t>
      </w:r>
      <w:r w:rsidR="00086BD0">
        <w:t>’</w:t>
      </w:r>
      <w:r>
        <w:rPr>
          <w:rFonts w:hint="eastAsia"/>
        </w:rPr>
        <w:t>t</w:t>
      </w:r>
      <w:proofErr w:type="gramEnd"/>
      <w:r>
        <w:rPr>
          <w:rFonts w:hint="eastAsia"/>
        </w:rPr>
        <w:t xml:space="preserve"> have many purchase records. </w:t>
      </w:r>
    </w:p>
    <w:p w14:paraId="19252FAE" w14:textId="3293E238" w:rsidR="00FD756C" w:rsidRDefault="00FD756C" w:rsidP="00FD756C">
      <w:pPr>
        <w:rPr>
          <w:rFonts w:hint="eastAsia"/>
        </w:rPr>
      </w:pPr>
      <w:r>
        <w:rPr>
          <w:noProof/>
        </w:rPr>
        <w:drawing>
          <wp:inline distT="0" distB="0" distL="0" distR="0" wp14:anchorId="2A6DD8AA" wp14:editId="2A0F9355">
            <wp:extent cx="5273040" cy="2004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31;p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04060"/>
                    </a:xfrm>
                    <a:prstGeom prst="rect">
                      <a:avLst/>
                    </a:prstGeom>
                    <a:noFill/>
                    <a:ln>
                      <a:noFill/>
                    </a:ln>
                  </pic:spPr>
                </pic:pic>
              </a:graphicData>
            </a:graphic>
          </wp:inline>
        </w:drawing>
      </w:r>
    </w:p>
    <w:p w14:paraId="42A2ED9E" w14:textId="77777777" w:rsidR="00FD756C" w:rsidRDefault="00FD756C" w:rsidP="00FD756C">
      <w:pPr>
        <w:rPr>
          <w:rFonts w:hint="eastAsia"/>
        </w:rPr>
      </w:pPr>
      <w:r>
        <w:rPr>
          <w:rFonts w:hint="eastAsia"/>
        </w:rPr>
        <w:t xml:space="preserve">From figure2, we can see that the distribution is peaked at 5 with right skewness, with median somewhere between 8 and 10. Therefore, we may expect that usually one order will contain around 7 products. </w:t>
      </w:r>
    </w:p>
    <w:p w14:paraId="7F82A435" w14:textId="6A193725" w:rsidR="00FD756C" w:rsidRDefault="00FD756C" w:rsidP="00FD756C">
      <w:pPr>
        <w:rPr>
          <w:rFonts w:hint="eastAsia"/>
        </w:rPr>
      </w:pPr>
      <w:r>
        <w:rPr>
          <w:noProof/>
        </w:rPr>
        <w:drawing>
          <wp:inline distT="0" distB="0" distL="0" distR="0" wp14:anchorId="531DB844" wp14:editId="0DC217D6">
            <wp:extent cx="434340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37;p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385060"/>
                    </a:xfrm>
                    <a:prstGeom prst="rect">
                      <a:avLst/>
                    </a:prstGeom>
                    <a:noFill/>
                    <a:ln>
                      <a:noFill/>
                    </a:ln>
                  </pic:spPr>
                </pic:pic>
              </a:graphicData>
            </a:graphic>
          </wp:inline>
        </w:drawing>
      </w:r>
    </w:p>
    <w:p w14:paraId="51E26EFA" w14:textId="77777777" w:rsidR="00FD756C" w:rsidRDefault="00FD756C" w:rsidP="00FD756C">
      <w:pPr>
        <w:rPr>
          <w:rFonts w:hint="eastAsia"/>
        </w:rPr>
      </w:pPr>
      <w:r>
        <w:rPr>
          <w:rFonts w:hint="eastAsia"/>
        </w:rPr>
        <w:t xml:space="preserve">In figure3, there are 2 spikes that one is 7, the other is 30. It indicates that customers are willing to place orders again every other week or month. This is also consistent with a frequency of food purchases by households. </w:t>
      </w:r>
    </w:p>
    <w:p w14:paraId="76C8520C" w14:textId="4685EFDE" w:rsidR="00FD756C" w:rsidRDefault="00FD756C" w:rsidP="00FD756C">
      <w:pPr>
        <w:rPr>
          <w:rFonts w:hint="eastAsia"/>
        </w:rPr>
      </w:pPr>
      <w:r>
        <w:rPr>
          <w:noProof/>
        </w:rPr>
        <w:lastRenderedPageBreak/>
        <w:drawing>
          <wp:inline distT="0" distB="0" distL="0" distR="0" wp14:anchorId="3632DF9F" wp14:editId="3E2C5A03">
            <wp:extent cx="5273040" cy="3185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44;p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185160"/>
                    </a:xfrm>
                    <a:prstGeom prst="rect">
                      <a:avLst/>
                    </a:prstGeom>
                    <a:noFill/>
                    <a:ln>
                      <a:noFill/>
                    </a:ln>
                  </pic:spPr>
                </pic:pic>
              </a:graphicData>
            </a:graphic>
          </wp:inline>
        </w:drawing>
      </w:r>
    </w:p>
    <w:p w14:paraId="7E007F68" w14:textId="77777777" w:rsidR="00FD756C" w:rsidRDefault="00FD756C" w:rsidP="00FD756C">
      <w:pPr>
        <w:rPr>
          <w:rFonts w:hint="eastAsia"/>
        </w:rPr>
      </w:pPr>
      <w:r>
        <w:rPr>
          <w:rFonts w:hint="eastAsia"/>
        </w:rPr>
        <w:t xml:space="preserve">In figure4 y-axis, 0 represents Saturday, 1 represents Sunday, 2 represents Monday and so on. </w:t>
      </w:r>
      <w:proofErr w:type="gramStart"/>
      <w:r>
        <w:rPr>
          <w:rFonts w:hint="eastAsia"/>
        </w:rPr>
        <w:t>It’s</w:t>
      </w:r>
      <w:proofErr w:type="gramEnd"/>
      <w:r>
        <w:rPr>
          <w:rFonts w:hint="eastAsia"/>
        </w:rPr>
        <w:t xml:space="preserve"> obvious that the traffic of customers is boosted on weekends. That makes </w:t>
      </w:r>
      <w:proofErr w:type="gramStart"/>
      <w:r>
        <w:rPr>
          <w:rFonts w:hint="eastAsia"/>
        </w:rPr>
        <w:t>sense, because</w:t>
      </w:r>
      <w:proofErr w:type="gramEnd"/>
      <w:r>
        <w:rPr>
          <w:rFonts w:hint="eastAsia"/>
        </w:rPr>
        <w:t xml:space="preserve"> people have more leisure time on weekends to shop. Also, the “heat” hours in map is from 9am to 5pm, </w:t>
      </w:r>
      <w:proofErr w:type="gramStart"/>
      <w:r>
        <w:rPr>
          <w:rFonts w:hint="eastAsia"/>
        </w:rPr>
        <w:t>it’s</w:t>
      </w:r>
      <w:proofErr w:type="gramEnd"/>
      <w:r>
        <w:rPr>
          <w:rFonts w:hint="eastAsia"/>
        </w:rPr>
        <w:t xml:space="preserve"> also in line with people's work and rest laws.</w:t>
      </w:r>
    </w:p>
    <w:p w14:paraId="7424AC18" w14:textId="77777777" w:rsidR="00FD756C" w:rsidRDefault="00FD756C" w:rsidP="00FD756C">
      <w:pPr>
        <w:rPr>
          <w:rFonts w:hint="eastAsia"/>
        </w:rPr>
      </w:pPr>
    </w:p>
    <w:p w14:paraId="3DEB038A" w14:textId="77777777" w:rsidR="00FD756C" w:rsidRDefault="00FD756C" w:rsidP="00FD756C">
      <w:pPr>
        <w:rPr>
          <w:rFonts w:hint="eastAsia"/>
          <w:b/>
          <w:bCs/>
          <w:sz w:val="24"/>
          <w:szCs w:val="24"/>
        </w:rPr>
      </w:pPr>
      <w:r>
        <w:rPr>
          <w:rFonts w:hint="eastAsia"/>
          <w:b/>
          <w:bCs/>
          <w:sz w:val="24"/>
          <w:szCs w:val="24"/>
        </w:rPr>
        <w:t xml:space="preserve">3.2 Reorder Pattern </w:t>
      </w:r>
    </w:p>
    <w:p w14:paraId="7BF3917B" w14:textId="3BD65FC6" w:rsidR="00FD756C" w:rsidRDefault="00FD756C" w:rsidP="00FD756C">
      <w:pPr>
        <w:rPr>
          <w:rFonts w:hint="eastAsia"/>
        </w:rPr>
      </w:pPr>
      <w:r>
        <w:rPr>
          <w:noProof/>
        </w:rPr>
        <w:drawing>
          <wp:inline distT="0" distB="0" distL="0" distR="0" wp14:anchorId="58B9A536" wp14:editId="04DD60C7">
            <wp:extent cx="480822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0;p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8220" cy="3093720"/>
                    </a:xfrm>
                    <a:prstGeom prst="rect">
                      <a:avLst/>
                    </a:prstGeom>
                    <a:noFill/>
                    <a:ln>
                      <a:noFill/>
                    </a:ln>
                  </pic:spPr>
                </pic:pic>
              </a:graphicData>
            </a:graphic>
          </wp:inline>
        </w:drawing>
      </w:r>
    </w:p>
    <w:p w14:paraId="4A211F68" w14:textId="77777777" w:rsidR="00FD756C" w:rsidRDefault="00FD756C" w:rsidP="00FD756C">
      <w:pPr>
        <w:rPr>
          <w:rFonts w:hint="eastAsia"/>
        </w:rPr>
      </w:pPr>
      <w:r>
        <w:rPr>
          <w:rFonts w:hint="eastAsia"/>
        </w:rPr>
        <w:lastRenderedPageBreak/>
        <w:t xml:space="preserve">According to reorder ratio of departments in figure5, we can infer the popularity of different types of food on Instacart. Thus, beverages, dairy eggs and produce are the most popular products on Instacart. </w:t>
      </w:r>
    </w:p>
    <w:p w14:paraId="73BEBF35" w14:textId="4E7F1953" w:rsidR="00FD756C" w:rsidRDefault="00FD756C" w:rsidP="00FD756C">
      <w:pPr>
        <w:rPr>
          <w:rFonts w:hint="eastAsia"/>
        </w:rPr>
      </w:pPr>
      <w:r>
        <w:rPr>
          <w:noProof/>
        </w:rPr>
        <w:drawing>
          <wp:inline distT="0" distB="0" distL="0" distR="0" wp14:anchorId="6503E946" wp14:editId="57576308">
            <wp:extent cx="4983480" cy="3131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6;p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3131820"/>
                    </a:xfrm>
                    <a:prstGeom prst="rect">
                      <a:avLst/>
                    </a:prstGeom>
                    <a:noFill/>
                    <a:ln>
                      <a:noFill/>
                    </a:ln>
                  </pic:spPr>
                </pic:pic>
              </a:graphicData>
            </a:graphic>
          </wp:inline>
        </w:drawing>
      </w:r>
    </w:p>
    <w:p w14:paraId="77BA39B4" w14:textId="77777777" w:rsidR="00FD756C" w:rsidRDefault="00FD756C" w:rsidP="00FD756C">
      <w:pPr>
        <w:rPr>
          <w:rFonts w:hint="eastAsia"/>
          <w:color w:val="FF0000"/>
        </w:rPr>
      </w:pPr>
      <w:r>
        <w:rPr>
          <w:rFonts w:hint="eastAsia"/>
        </w:rPr>
        <w:t xml:space="preserve">The probability of products to be reordered will reduce as the increasing times of adding to cart. </w:t>
      </w:r>
      <w:proofErr w:type="gramStart"/>
      <w:r>
        <w:rPr>
          <w:rFonts w:hint="eastAsia"/>
          <w:i/>
          <w:iCs/>
          <w:color w:val="FF0000"/>
        </w:rPr>
        <w:t>I’m</w:t>
      </w:r>
      <w:proofErr w:type="gramEnd"/>
      <w:r>
        <w:rPr>
          <w:rFonts w:hint="eastAsia"/>
          <w:i/>
          <w:iCs/>
          <w:color w:val="FF0000"/>
        </w:rPr>
        <w:t xml:space="preserve"> not clear about this plot, what does the number of add to cart order mean. </w:t>
      </w:r>
    </w:p>
    <w:p w14:paraId="3E44AC7F" w14:textId="77777777" w:rsidR="00FD756C" w:rsidRDefault="00FD756C" w:rsidP="00FD756C">
      <w:pPr>
        <w:rPr>
          <w:rFonts w:hint="eastAsia"/>
        </w:rPr>
      </w:pPr>
    </w:p>
    <w:p w14:paraId="6B9A5296" w14:textId="77777777" w:rsidR="00FD756C" w:rsidRDefault="00FD756C" w:rsidP="00FD756C">
      <w:pPr>
        <w:rPr>
          <w:rFonts w:hint="eastAsia"/>
        </w:rPr>
      </w:pPr>
    </w:p>
    <w:p w14:paraId="06929616" w14:textId="77777777" w:rsidR="00FD756C" w:rsidRDefault="00FD756C">
      <w:pPr>
        <w:spacing w:line="360" w:lineRule="auto"/>
        <w:jc w:val="center"/>
        <w:rPr>
          <w:rFonts w:ascii="Times New Roman" w:eastAsia="Times New Roman" w:hAnsi="Times New Roman" w:cs="Times New Roman"/>
          <w:b/>
        </w:rPr>
      </w:pPr>
    </w:p>
    <w:p w14:paraId="1A340690" w14:textId="77777777" w:rsidR="00FD756C" w:rsidRDefault="00FD756C">
      <w:pPr>
        <w:spacing w:line="360" w:lineRule="auto"/>
        <w:jc w:val="center"/>
        <w:rPr>
          <w:rFonts w:ascii="Times New Roman" w:eastAsia="Times New Roman" w:hAnsi="Times New Roman" w:cs="Times New Roman"/>
          <w:b/>
        </w:rPr>
      </w:pPr>
    </w:p>
    <w:p w14:paraId="0571F566" w14:textId="77777777" w:rsidR="00FD756C" w:rsidRDefault="00FD756C">
      <w:pPr>
        <w:spacing w:line="360" w:lineRule="auto"/>
        <w:jc w:val="center"/>
        <w:rPr>
          <w:rFonts w:ascii="Times New Roman" w:eastAsia="Times New Roman" w:hAnsi="Times New Roman" w:cs="Times New Roman"/>
          <w:b/>
        </w:rPr>
      </w:pPr>
    </w:p>
    <w:p w14:paraId="50334EE3" w14:textId="77777777" w:rsidR="00FD756C" w:rsidRDefault="00FD756C">
      <w:pPr>
        <w:spacing w:line="360" w:lineRule="auto"/>
        <w:jc w:val="center"/>
        <w:rPr>
          <w:rFonts w:ascii="Times New Roman" w:eastAsia="Times New Roman" w:hAnsi="Times New Roman" w:cs="Times New Roman"/>
          <w:b/>
        </w:rPr>
      </w:pPr>
    </w:p>
    <w:p w14:paraId="7B1F63EF" w14:textId="77777777" w:rsidR="00FD756C" w:rsidRDefault="00FD756C">
      <w:pPr>
        <w:spacing w:line="360" w:lineRule="auto"/>
        <w:jc w:val="center"/>
        <w:rPr>
          <w:rFonts w:ascii="Times New Roman" w:eastAsia="Times New Roman" w:hAnsi="Times New Roman" w:cs="Times New Roman"/>
          <w:b/>
        </w:rPr>
      </w:pPr>
    </w:p>
    <w:p w14:paraId="71183471" w14:textId="77777777" w:rsidR="00FD756C" w:rsidRDefault="00FD756C">
      <w:pPr>
        <w:spacing w:line="360" w:lineRule="auto"/>
        <w:jc w:val="center"/>
        <w:rPr>
          <w:rFonts w:ascii="Times New Roman" w:eastAsia="Times New Roman" w:hAnsi="Times New Roman" w:cs="Times New Roman"/>
          <w:b/>
        </w:rPr>
      </w:pPr>
    </w:p>
    <w:p w14:paraId="5915218E" w14:textId="77777777" w:rsidR="00FD756C" w:rsidRDefault="00FD756C">
      <w:pPr>
        <w:spacing w:line="360" w:lineRule="auto"/>
        <w:jc w:val="center"/>
        <w:rPr>
          <w:rFonts w:ascii="Times New Roman" w:eastAsia="Times New Roman" w:hAnsi="Times New Roman" w:cs="Times New Roman"/>
          <w:b/>
        </w:rPr>
      </w:pPr>
    </w:p>
    <w:p w14:paraId="31A4EA0A" w14:textId="77777777" w:rsidR="00FD756C" w:rsidRDefault="00FD756C">
      <w:pPr>
        <w:spacing w:line="360" w:lineRule="auto"/>
        <w:jc w:val="center"/>
        <w:rPr>
          <w:rFonts w:ascii="Times New Roman" w:eastAsia="Times New Roman" w:hAnsi="Times New Roman" w:cs="Times New Roman"/>
          <w:b/>
        </w:rPr>
      </w:pPr>
    </w:p>
    <w:p w14:paraId="5DC6D0CC" w14:textId="77777777" w:rsidR="00FD756C" w:rsidRDefault="00FD756C">
      <w:pPr>
        <w:spacing w:line="360" w:lineRule="auto"/>
        <w:jc w:val="center"/>
        <w:rPr>
          <w:rFonts w:ascii="Times New Roman" w:eastAsia="Times New Roman" w:hAnsi="Times New Roman" w:cs="Times New Roman"/>
          <w:b/>
        </w:rPr>
      </w:pPr>
    </w:p>
    <w:p w14:paraId="0673B494" w14:textId="77777777" w:rsidR="00FD756C" w:rsidRDefault="00FD756C">
      <w:pPr>
        <w:spacing w:line="360" w:lineRule="auto"/>
        <w:jc w:val="center"/>
        <w:rPr>
          <w:rFonts w:ascii="Times New Roman" w:eastAsia="Times New Roman" w:hAnsi="Times New Roman" w:cs="Times New Roman"/>
          <w:b/>
        </w:rPr>
      </w:pPr>
    </w:p>
    <w:p w14:paraId="78F2A0B4" w14:textId="2F4508EA" w:rsidR="006A0D27" w:rsidRDefault="004755F5">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w:t>
      </w:r>
      <w:r w:rsidR="00AF5994">
        <w:rPr>
          <w:rFonts w:ascii="Times New Roman" w:eastAsia="Times New Roman" w:hAnsi="Times New Roman" w:cs="Times New Roman"/>
          <w:b/>
        </w:rPr>
        <w:t>ustomer Segmentation</w:t>
      </w:r>
    </w:p>
    <w:p w14:paraId="78F2A0B5" w14:textId="77777777" w:rsidR="006A0D27" w:rsidRDefault="004755F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Se</w:t>
      </w:r>
      <w:r>
        <w:rPr>
          <w:rFonts w:ascii="Times New Roman" w:eastAsia="Times New Roman" w:hAnsi="Times New Roman" w:cs="Times New Roman"/>
        </w:rPr>
        <w:t xml:space="preserve">gmentation is a widely used technique for better understanding of either the target consumer base or the existing customers to cater to their needs in a better way. This can help in better marketing, cross-sell </w:t>
      </w:r>
      <w:proofErr w:type="gramStart"/>
      <w:r>
        <w:rPr>
          <w:rFonts w:ascii="Times New Roman" w:eastAsia="Times New Roman" w:hAnsi="Times New Roman" w:cs="Times New Roman"/>
        </w:rPr>
        <w:t>recommendations</w:t>
      </w:r>
      <w:proofErr w:type="gramEnd"/>
      <w:r>
        <w:rPr>
          <w:rFonts w:ascii="Times New Roman" w:eastAsia="Times New Roman" w:hAnsi="Times New Roman" w:cs="Times New Roman"/>
        </w:rPr>
        <w:t xml:space="preserve"> and other customer outreach p</w:t>
      </w:r>
      <w:r>
        <w:rPr>
          <w:rFonts w:ascii="Times New Roman" w:eastAsia="Times New Roman" w:hAnsi="Times New Roman" w:cs="Times New Roman"/>
        </w:rPr>
        <w:t xml:space="preserve">rograms. </w:t>
      </w:r>
    </w:p>
    <w:p w14:paraId="78F2A0B6" w14:textId="77777777" w:rsidR="006A0D27" w:rsidRDefault="004755F5">
      <w:pPr>
        <w:spacing w:line="360" w:lineRule="auto"/>
        <w:rPr>
          <w:rFonts w:ascii="Times New Roman" w:eastAsia="Times New Roman" w:hAnsi="Times New Roman" w:cs="Times New Roman"/>
          <w:b/>
        </w:rPr>
      </w:pPr>
      <w:r>
        <w:rPr>
          <w:rFonts w:ascii="Times New Roman" w:eastAsia="Times New Roman" w:hAnsi="Times New Roman" w:cs="Times New Roman"/>
          <w:b/>
        </w:rPr>
        <w:t>Goal:</w:t>
      </w:r>
    </w:p>
    <w:p w14:paraId="78F2A0B7" w14:textId="77777777" w:rsidR="006A0D27" w:rsidRDefault="004755F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For Instacart customers, before making any product recommendations, it will be helpful to understand the buying behavior of the already existing consumer base. Using that information, we can build an algorithm to segment consumers into diff</w:t>
      </w:r>
      <w:r>
        <w:rPr>
          <w:rFonts w:ascii="Times New Roman" w:eastAsia="Times New Roman" w:hAnsi="Times New Roman" w:cs="Times New Roman"/>
        </w:rPr>
        <w:t xml:space="preserve">erent buckets with identical features and use that data to learn about what a </w:t>
      </w:r>
      <w:proofErr w:type="gramStart"/>
      <w:r>
        <w:rPr>
          <w:rFonts w:ascii="Times New Roman" w:eastAsia="Times New Roman" w:hAnsi="Times New Roman" w:cs="Times New Roman"/>
        </w:rPr>
        <w:t>particular consumer</w:t>
      </w:r>
      <w:proofErr w:type="gramEnd"/>
      <w:r>
        <w:rPr>
          <w:rFonts w:ascii="Times New Roman" w:eastAsia="Times New Roman" w:hAnsi="Times New Roman" w:cs="Times New Roman"/>
        </w:rPr>
        <w:t xml:space="preserve"> might want to buy in their next cart. This will also help Instacart to segment their new consumers (based on demographics features) and use the already known </w:t>
      </w:r>
      <w:r>
        <w:rPr>
          <w:rFonts w:ascii="Times New Roman" w:eastAsia="Times New Roman" w:hAnsi="Times New Roman" w:cs="Times New Roman"/>
        </w:rPr>
        <w:t>machine knowledge to make shopping recommendations to them.</w:t>
      </w:r>
    </w:p>
    <w:p w14:paraId="78F2A0B8" w14:textId="77777777" w:rsidR="006A0D27" w:rsidRDefault="004755F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Thus, we used consumer segmentation using K-Means unsupervised learning as one of the ways to learn more about Instacart’s consumer buying preferences and make shopping recommendations to them bas</w:t>
      </w:r>
      <w:r>
        <w:rPr>
          <w:rFonts w:ascii="Times New Roman" w:eastAsia="Times New Roman" w:hAnsi="Times New Roman" w:cs="Times New Roman"/>
        </w:rPr>
        <w:t>ed on that.</w:t>
      </w:r>
    </w:p>
    <w:p w14:paraId="78F2A0B9" w14:textId="77777777" w:rsidR="006A0D27" w:rsidRDefault="004755F5">
      <w:pPr>
        <w:spacing w:line="360" w:lineRule="auto"/>
        <w:rPr>
          <w:rFonts w:ascii="Times New Roman" w:eastAsia="Times New Roman" w:hAnsi="Times New Roman" w:cs="Times New Roman"/>
          <w:b/>
        </w:rPr>
      </w:pPr>
      <w:r>
        <w:rPr>
          <w:rFonts w:ascii="Times New Roman" w:eastAsia="Times New Roman" w:hAnsi="Times New Roman" w:cs="Times New Roman"/>
          <w:b/>
        </w:rPr>
        <w:t>Process:</w:t>
      </w:r>
    </w:p>
    <w:p w14:paraId="78F2A0BA" w14:textId="77777777" w:rsidR="006A0D27" w:rsidRDefault="004755F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To segment the consumers, we could either do it by products, </w:t>
      </w:r>
      <w:proofErr w:type="gramStart"/>
      <w:r>
        <w:rPr>
          <w:rFonts w:ascii="Times New Roman" w:eastAsia="Times New Roman" w:hAnsi="Times New Roman" w:cs="Times New Roman"/>
        </w:rPr>
        <w:t>aisles</w:t>
      </w:r>
      <w:proofErr w:type="gramEnd"/>
      <w:r>
        <w:rPr>
          <w:rFonts w:ascii="Times New Roman" w:eastAsia="Times New Roman" w:hAnsi="Times New Roman" w:cs="Times New Roman"/>
        </w:rPr>
        <w:t xml:space="preserve"> or departments. Now, there are ~50K different products, 134 different aisles and only 21 departments. Now, since there are a lot of products, it may not be the most ef</w:t>
      </w:r>
      <w:r>
        <w:rPr>
          <w:rFonts w:ascii="Times New Roman" w:eastAsia="Times New Roman" w:hAnsi="Times New Roman" w:cs="Times New Roman"/>
        </w:rPr>
        <w:t>ficient way to perform clustering based on that. So, we ran clustering both on departments and aisles and observed that we were able to get a much better distribution of consumers by clustering on aisles. Therefore, going forward the documentation will ela</w:t>
      </w:r>
      <w:r>
        <w:rPr>
          <w:rFonts w:ascii="Times New Roman" w:eastAsia="Times New Roman" w:hAnsi="Times New Roman" w:cs="Times New Roman"/>
        </w:rPr>
        <w:t>borate on clustering based on aisles only.</w:t>
      </w:r>
    </w:p>
    <w:p w14:paraId="78F2A0BB" w14:textId="77777777" w:rsidR="006A0D27" w:rsidRDefault="004755F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Our data was clean and therefore we did need to do any data manipulation and could start with the clustering right away. We merged different tables to get the data in the following form:</w:t>
      </w:r>
      <w:r>
        <w:rPr>
          <w:noProof/>
        </w:rPr>
        <w:drawing>
          <wp:anchor distT="0" distB="0" distL="114300" distR="114300" simplePos="0" relativeHeight="251648000" behindDoc="0" locked="0" layoutInCell="1" hidden="0" allowOverlap="1" wp14:anchorId="78F2A100" wp14:editId="78F2A101">
            <wp:simplePos x="0" y="0"/>
            <wp:positionH relativeFrom="column">
              <wp:posOffset>102359</wp:posOffset>
            </wp:positionH>
            <wp:positionV relativeFrom="paragraph">
              <wp:posOffset>574836</wp:posOffset>
            </wp:positionV>
            <wp:extent cx="5943600" cy="1554480"/>
            <wp:effectExtent l="0" t="0" r="0" b="0"/>
            <wp:wrapSquare wrapText="bothSides" distT="0" distB="0" distL="114300" distR="114300"/>
            <wp:docPr id="2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1554480"/>
                    </a:xfrm>
                    <a:prstGeom prst="rect">
                      <a:avLst/>
                    </a:prstGeom>
                    <a:ln/>
                  </pic:spPr>
                </pic:pic>
              </a:graphicData>
            </a:graphic>
          </wp:anchor>
        </w:drawing>
      </w:r>
    </w:p>
    <w:p w14:paraId="78F2A0BC" w14:textId="77777777" w:rsidR="006A0D27" w:rsidRDefault="006A0D27">
      <w:pPr>
        <w:spacing w:line="360" w:lineRule="auto"/>
        <w:ind w:firstLine="720"/>
        <w:rPr>
          <w:rFonts w:ascii="Times New Roman" w:eastAsia="Times New Roman" w:hAnsi="Times New Roman" w:cs="Times New Roman"/>
        </w:rPr>
      </w:pPr>
    </w:p>
    <w:p w14:paraId="78F2A0BD" w14:textId="77777777" w:rsidR="006A0D27" w:rsidRDefault="004755F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different columns in</w:t>
      </w:r>
      <w:r>
        <w:rPr>
          <w:rFonts w:ascii="Times New Roman" w:eastAsia="Times New Roman" w:hAnsi="Times New Roman" w:cs="Times New Roman"/>
        </w:rPr>
        <w:t xml:space="preserve"> the </w:t>
      </w:r>
      <w:proofErr w:type="spellStart"/>
      <w:r>
        <w:rPr>
          <w:rFonts w:ascii="Times New Roman" w:eastAsia="Times New Roman" w:hAnsi="Times New Roman" w:cs="Times New Roman"/>
        </w:rPr>
        <w:t>abve</w:t>
      </w:r>
      <w:proofErr w:type="spellEnd"/>
      <w:r>
        <w:rPr>
          <w:rFonts w:ascii="Times New Roman" w:eastAsia="Times New Roman" w:hAnsi="Times New Roman" w:cs="Times New Roman"/>
        </w:rPr>
        <w:t xml:space="preserve"> are different features we need to base our clustering on. There are 134 different aisles. This makes our data very wide and it will be easier if we could reduce the number of variables using principal component analysis.</w:t>
      </w:r>
    </w:p>
    <w:p w14:paraId="78F2A0BE" w14:textId="77777777" w:rsidR="006A0D27" w:rsidRDefault="004755F5">
      <w:pPr>
        <w:spacing w:line="360" w:lineRule="auto"/>
        <w:rPr>
          <w:rFonts w:ascii="Times New Roman" w:eastAsia="Times New Roman" w:hAnsi="Times New Roman" w:cs="Times New Roman"/>
        </w:rPr>
      </w:pPr>
      <w:r>
        <w:rPr>
          <w:rFonts w:ascii="Times New Roman" w:eastAsia="Times New Roman" w:hAnsi="Times New Roman" w:cs="Times New Roman"/>
          <w:b/>
        </w:rPr>
        <w:t>Principal Component Analysis</w:t>
      </w:r>
      <w:r>
        <w:rPr>
          <w:rFonts w:ascii="Times New Roman" w:eastAsia="Times New Roman" w:hAnsi="Times New Roman" w:cs="Times New Roman"/>
        </w:rPr>
        <w:t>: This is a technique used to condense the information stored in multiple variables in fewer number of mathematical vectors that can then be used for clustering instead of using 134 aisles for that purpose. However, how do we fi</w:t>
      </w:r>
      <w:r>
        <w:rPr>
          <w:rFonts w:ascii="Times New Roman" w:eastAsia="Times New Roman" w:hAnsi="Times New Roman" w:cs="Times New Roman"/>
        </w:rPr>
        <w:t>nd the ideal number of components to reduce our features into? We plotted the graph to the right to see how many components we need to explain maximum variance of the original 134 features. The graph shows that about 80 components will be able to explain c</w:t>
      </w:r>
      <w:r>
        <w:rPr>
          <w:rFonts w:ascii="Times New Roman" w:eastAsia="Times New Roman" w:hAnsi="Times New Roman" w:cs="Times New Roman"/>
        </w:rPr>
        <w:t xml:space="preserve">lose to 98% variance of the original features. </w:t>
      </w:r>
      <w:proofErr w:type="gramStart"/>
      <w:r>
        <w:rPr>
          <w:rFonts w:ascii="Times New Roman" w:eastAsia="Times New Roman" w:hAnsi="Times New Roman" w:cs="Times New Roman"/>
        </w:rPr>
        <w:t>Thus</w:t>
      </w:r>
      <w:proofErr w:type="gramEnd"/>
      <w:r>
        <w:rPr>
          <w:rFonts w:ascii="Times New Roman" w:eastAsia="Times New Roman" w:hAnsi="Times New Roman" w:cs="Times New Roman"/>
        </w:rPr>
        <w:t xml:space="preserve"> it will be ideal to reduce the original 134 features into ~80 components. However, since that was still complicated our purpose, we </w:t>
      </w:r>
      <w:proofErr w:type="gramStart"/>
      <w:r>
        <w:rPr>
          <w:rFonts w:ascii="Times New Roman" w:eastAsia="Times New Roman" w:hAnsi="Times New Roman" w:cs="Times New Roman"/>
        </w:rPr>
        <w:t>settles</w:t>
      </w:r>
      <w:proofErr w:type="gramEnd"/>
      <w:r>
        <w:rPr>
          <w:rFonts w:ascii="Times New Roman" w:eastAsia="Times New Roman" w:hAnsi="Times New Roman" w:cs="Times New Roman"/>
        </w:rPr>
        <w:t xml:space="preserve"> with only 50% of the variance of the original features and gener</w:t>
      </w:r>
      <w:r>
        <w:rPr>
          <w:rFonts w:ascii="Times New Roman" w:eastAsia="Times New Roman" w:hAnsi="Times New Roman" w:cs="Times New Roman"/>
        </w:rPr>
        <w:t>ated 6 principal components. Please note – this was only for simplicity sake and serves the purpose of our personal learning through this project. We got the following principal components:</w:t>
      </w:r>
      <w:r>
        <w:rPr>
          <w:noProof/>
        </w:rPr>
        <w:drawing>
          <wp:anchor distT="0" distB="0" distL="114300" distR="114300" simplePos="0" relativeHeight="251649024" behindDoc="0" locked="0" layoutInCell="1" hidden="0" allowOverlap="1" wp14:anchorId="78F2A102" wp14:editId="78F2A103">
            <wp:simplePos x="0" y="0"/>
            <wp:positionH relativeFrom="column">
              <wp:posOffset>3575391</wp:posOffset>
            </wp:positionH>
            <wp:positionV relativeFrom="paragraph">
              <wp:posOffset>472156</wp:posOffset>
            </wp:positionV>
            <wp:extent cx="3027064" cy="1999397"/>
            <wp:effectExtent l="0" t="0" r="0" b="0"/>
            <wp:wrapSquare wrapText="bothSides" distT="0" distB="0" distL="114300" distR="114300"/>
            <wp:docPr id="2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027064" cy="1999397"/>
                    </a:xfrm>
                    <a:prstGeom prst="rect">
                      <a:avLst/>
                    </a:prstGeom>
                    <a:ln/>
                  </pic:spPr>
                </pic:pic>
              </a:graphicData>
            </a:graphic>
          </wp:anchor>
        </w:drawing>
      </w:r>
      <w:r>
        <w:rPr>
          <w:noProof/>
        </w:rPr>
        <w:drawing>
          <wp:anchor distT="0" distB="0" distL="114300" distR="114300" simplePos="0" relativeHeight="251650048" behindDoc="0" locked="0" layoutInCell="1" hidden="0" allowOverlap="1" wp14:anchorId="78F2A104" wp14:editId="78F2A105">
            <wp:simplePos x="0" y="0"/>
            <wp:positionH relativeFrom="column">
              <wp:posOffset>556146</wp:posOffset>
            </wp:positionH>
            <wp:positionV relativeFrom="paragraph">
              <wp:posOffset>3372996</wp:posOffset>
            </wp:positionV>
            <wp:extent cx="4831307" cy="1269242"/>
            <wp:effectExtent l="0" t="0" r="0" b="0"/>
            <wp:wrapSquare wrapText="bothSides" distT="0" distB="0" distL="114300" distR="114300"/>
            <wp:docPr id="2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831307" cy="1269242"/>
                    </a:xfrm>
                    <a:prstGeom prst="rect">
                      <a:avLst/>
                    </a:prstGeom>
                    <a:ln/>
                  </pic:spPr>
                </pic:pic>
              </a:graphicData>
            </a:graphic>
          </wp:anchor>
        </w:drawing>
      </w:r>
    </w:p>
    <w:p w14:paraId="78F2A0BF" w14:textId="77777777" w:rsidR="006A0D27" w:rsidRDefault="006A0D27">
      <w:pPr>
        <w:spacing w:line="360" w:lineRule="auto"/>
        <w:rPr>
          <w:rFonts w:ascii="Times New Roman" w:eastAsia="Times New Roman" w:hAnsi="Times New Roman" w:cs="Times New Roman"/>
        </w:rPr>
      </w:pPr>
    </w:p>
    <w:p w14:paraId="78F2A0C0" w14:textId="77777777" w:rsidR="006A0D27" w:rsidRDefault="006A0D27">
      <w:pPr>
        <w:spacing w:line="360" w:lineRule="auto"/>
        <w:rPr>
          <w:rFonts w:ascii="Times New Roman" w:eastAsia="Times New Roman" w:hAnsi="Times New Roman" w:cs="Times New Roman"/>
          <w:sz w:val="24"/>
          <w:szCs w:val="24"/>
        </w:rPr>
      </w:pPr>
    </w:p>
    <w:p w14:paraId="78F2A0C1" w14:textId="77777777" w:rsidR="006A0D27" w:rsidRDefault="004755F5">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78F2A0C2" w14:textId="77777777" w:rsidR="006A0D27" w:rsidRDefault="004755F5">
      <w:r>
        <w:tab/>
      </w:r>
    </w:p>
    <w:p w14:paraId="78F2A0C3" w14:textId="77777777" w:rsidR="006A0D27" w:rsidRDefault="004755F5">
      <w:r>
        <w:rPr>
          <w:b/>
        </w:rPr>
        <w:t xml:space="preserve">Clustering: </w:t>
      </w:r>
      <w:r>
        <w:t xml:space="preserve">To identify the optimal number of clusters, we used the elbow method. This method is used to identify the number of clusters after which </w:t>
      </w:r>
      <w:r>
        <w:rPr>
          <w:rFonts w:ascii="Times New Roman" w:eastAsia="Times New Roman" w:hAnsi="Times New Roman" w:cs="Times New Roman"/>
          <w:highlight w:val="white"/>
        </w:rPr>
        <w:t xml:space="preserve">the sum of squared distances of samples to their closest cluster center </w:t>
      </w:r>
      <w:r>
        <w:t>start decreasing. In the figure in the right, t</w:t>
      </w:r>
      <w:r>
        <w:t xml:space="preserve">he score starts flattening out after ‘4’ clusters. </w:t>
      </w:r>
      <w:proofErr w:type="gramStart"/>
      <w:r>
        <w:t>Thus</w:t>
      </w:r>
      <w:proofErr w:type="gramEnd"/>
      <w:r>
        <w:t xml:space="preserve"> we start building our clustering model for 4 clusters. By permutation and combination, we identify that using principal component 1 &amp; 4 give the best distribution of consumers across all segments. Thu</w:t>
      </w:r>
      <w:r>
        <w:t>s, we built our clustering model for 4 clusters using 2 principal components – 1 &amp; 4 and we got the following result:</w:t>
      </w:r>
      <w:r>
        <w:rPr>
          <w:noProof/>
        </w:rPr>
        <w:drawing>
          <wp:anchor distT="0" distB="0" distL="114300" distR="114300" simplePos="0" relativeHeight="251651072" behindDoc="0" locked="0" layoutInCell="1" hidden="0" allowOverlap="1" wp14:anchorId="78F2A106" wp14:editId="78F2A107">
            <wp:simplePos x="0" y="0"/>
            <wp:positionH relativeFrom="column">
              <wp:posOffset>3145468</wp:posOffset>
            </wp:positionH>
            <wp:positionV relativeFrom="paragraph">
              <wp:posOffset>280859</wp:posOffset>
            </wp:positionV>
            <wp:extent cx="3390900" cy="1739265"/>
            <wp:effectExtent l="0" t="0" r="0" b="0"/>
            <wp:wrapSquare wrapText="bothSides" distT="0" distB="0" distL="114300" distR="114300"/>
            <wp:docPr id="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390900" cy="1739265"/>
                    </a:xfrm>
                    <a:prstGeom prst="rect">
                      <a:avLst/>
                    </a:prstGeom>
                    <a:ln/>
                  </pic:spPr>
                </pic:pic>
              </a:graphicData>
            </a:graphic>
          </wp:anchor>
        </w:drawing>
      </w:r>
    </w:p>
    <w:p w14:paraId="78F2A0C4" w14:textId="77777777" w:rsidR="006A0D27" w:rsidRDefault="006A0D27">
      <w:pPr>
        <w:rPr>
          <w:rFonts w:ascii="Times New Roman" w:eastAsia="Times New Roman" w:hAnsi="Times New Roman" w:cs="Times New Roman"/>
          <w:b/>
        </w:rPr>
      </w:pPr>
    </w:p>
    <w:p w14:paraId="78F2A0C5" w14:textId="77777777" w:rsidR="006A0D27" w:rsidRDefault="004755F5">
      <w:pPr>
        <w:rPr>
          <w:rFonts w:ascii="Times New Roman" w:eastAsia="Times New Roman" w:hAnsi="Times New Roman" w:cs="Times New Roman"/>
          <w:b/>
        </w:rPr>
      </w:pPr>
      <w:r>
        <w:rPr>
          <w:noProof/>
        </w:rPr>
        <w:lastRenderedPageBreak/>
        <w:drawing>
          <wp:anchor distT="0" distB="0" distL="114300" distR="114300" simplePos="0" relativeHeight="251652096" behindDoc="0" locked="0" layoutInCell="1" hidden="0" allowOverlap="1" wp14:anchorId="78F2A108" wp14:editId="78F2A109">
            <wp:simplePos x="0" y="0"/>
            <wp:positionH relativeFrom="column">
              <wp:posOffset>784026</wp:posOffset>
            </wp:positionH>
            <wp:positionV relativeFrom="paragraph">
              <wp:posOffset>-520</wp:posOffset>
            </wp:positionV>
            <wp:extent cx="4619767" cy="3214048"/>
            <wp:effectExtent l="0" t="0" r="0" b="0"/>
            <wp:wrapSquare wrapText="bothSides" distT="0" distB="0" distL="114300" distR="114300"/>
            <wp:docPr id="2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619767" cy="3214048"/>
                    </a:xfrm>
                    <a:prstGeom prst="rect">
                      <a:avLst/>
                    </a:prstGeom>
                    <a:ln/>
                  </pic:spPr>
                </pic:pic>
              </a:graphicData>
            </a:graphic>
          </wp:anchor>
        </w:drawing>
      </w:r>
    </w:p>
    <w:p w14:paraId="78F2A0C6" w14:textId="77777777" w:rsidR="006A0D27" w:rsidRDefault="006A0D27">
      <w:pPr>
        <w:rPr>
          <w:rFonts w:ascii="Times New Roman" w:eastAsia="Times New Roman" w:hAnsi="Times New Roman" w:cs="Times New Roman"/>
          <w:b/>
        </w:rPr>
      </w:pPr>
    </w:p>
    <w:p w14:paraId="78F2A0C7" w14:textId="77777777" w:rsidR="006A0D27" w:rsidRDefault="006A0D27">
      <w:pPr>
        <w:rPr>
          <w:rFonts w:ascii="Times New Roman" w:eastAsia="Times New Roman" w:hAnsi="Times New Roman" w:cs="Times New Roman"/>
        </w:rPr>
      </w:pPr>
    </w:p>
    <w:p w14:paraId="78F2A0C8" w14:textId="77777777" w:rsidR="006A0D27" w:rsidRDefault="006A0D27">
      <w:pPr>
        <w:rPr>
          <w:rFonts w:ascii="Times New Roman" w:eastAsia="Times New Roman" w:hAnsi="Times New Roman" w:cs="Times New Roman"/>
        </w:rPr>
      </w:pPr>
    </w:p>
    <w:p w14:paraId="78F2A0C9" w14:textId="77777777" w:rsidR="006A0D27" w:rsidRDefault="006A0D27">
      <w:pPr>
        <w:rPr>
          <w:rFonts w:ascii="Times New Roman" w:eastAsia="Times New Roman" w:hAnsi="Times New Roman" w:cs="Times New Roman"/>
        </w:rPr>
      </w:pPr>
    </w:p>
    <w:p w14:paraId="78F2A0CA" w14:textId="77777777" w:rsidR="006A0D27" w:rsidRDefault="006A0D27">
      <w:pPr>
        <w:rPr>
          <w:rFonts w:ascii="Times New Roman" w:eastAsia="Times New Roman" w:hAnsi="Times New Roman" w:cs="Times New Roman"/>
        </w:rPr>
      </w:pPr>
    </w:p>
    <w:p w14:paraId="78F2A0CB" w14:textId="77777777" w:rsidR="006A0D27" w:rsidRDefault="006A0D27">
      <w:pPr>
        <w:rPr>
          <w:rFonts w:ascii="Times New Roman" w:eastAsia="Times New Roman" w:hAnsi="Times New Roman" w:cs="Times New Roman"/>
        </w:rPr>
      </w:pPr>
    </w:p>
    <w:p w14:paraId="78F2A0CC" w14:textId="77777777" w:rsidR="006A0D27" w:rsidRDefault="006A0D27">
      <w:pPr>
        <w:rPr>
          <w:rFonts w:ascii="Times New Roman" w:eastAsia="Times New Roman" w:hAnsi="Times New Roman" w:cs="Times New Roman"/>
        </w:rPr>
      </w:pPr>
    </w:p>
    <w:p w14:paraId="78F2A0CD" w14:textId="77777777" w:rsidR="006A0D27" w:rsidRDefault="006A0D27">
      <w:pPr>
        <w:rPr>
          <w:rFonts w:ascii="Times New Roman" w:eastAsia="Times New Roman" w:hAnsi="Times New Roman" w:cs="Times New Roman"/>
        </w:rPr>
      </w:pPr>
    </w:p>
    <w:p w14:paraId="78F2A0CE" w14:textId="77777777" w:rsidR="006A0D27" w:rsidRDefault="006A0D27">
      <w:pPr>
        <w:rPr>
          <w:rFonts w:ascii="Times New Roman" w:eastAsia="Times New Roman" w:hAnsi="Times New Roman" w:cs="Times New Roman"/>
        </w:rPr>
      </w:pPr>
    </w:p>
    <w:p w14:paraId="78F2A0CF" w14:textId="77777777" w:rsidR="006A0D27" w:rsidRDefault="006A0D27">
      <w:pPr>
        <w:rPr>
          <w:rFonts w:ascii="Times New Roman" w:eastAsia="Times New Roman" w:hAnsi="Times New Roman" w:cs="Times New Roman"/>
        </w:rPr>
      </w:pPr>
    </w:p>
    <w:p w14:paraId="78F2A0D0" w14:textId="77777777" w:rsidR="006A0D27" w:rsidRDefault="006A0D27">
      <w:pPr>
        <w:rPr>
          <w:rFonts w:ascii="Times New Roman" w:eastAsia="Times New Roman" w:hAnsi="Times New Roman" w:cs="Times New Roman"/>
        </w:rPr>
      </w:pPr>
    </w:p>
    <w:p w14:paraId="78F2A0D1" w14:textId="77777777" w:rsidR="006A0D27" w:rsidRDefault="004755F5">
      <w:pPr>
        <w:rPr>
          <w:rFonts w:ascii="Times New Roman" w:eastAsia="Times New Roman" w:hAnsi="Times New Roman" w:cs="Times New Roman"/>
        </w:rPr>
      </w:pPr>
      <w:r>
        <w:rPr>
          <w:rFonts w:ascii="Times New Roman" w:eastAsia="Times New Roman" w:hAnsi="Times New Roman" w:cs="Times New Roman"/>
        </w:rPr>
        <w:t xml:space="preserve">The above figure shows 4 clusters. We can now go ahead and study each cluster to a greater depth and understand the buying </w:t>
      </w:r>
      <w:r>
        <w:rPr>
          <w:rFonts w:ascii="Times New Roman" w:eastAsia="Times New Roman" w:hAnsi="Times New Roman" w:cs="Times New Roman"/>
        </w:rPr>
        <w:t>pattern across them.</w:t>
      </w:r>
    </w:p>
    <w:p w14:paraId="78F2A0D2" w14:textId="77777777" w:rsidR="006A0D27" w:rsidRDefault="004755F5">
      <w:pPr>
        <w:rPr>
          <w:rFonts w:ascii="Times New Roman" w:eastAsia="Times New Roman" w:hAnsi="Times New Roman" w:cs="Times New Roman"/>
          <w:b/>
        </w:rPr>
      </w:pPr>
      <w:r>
        <w:rPr>
          <w:rFonts w:ascii="Times New Roman" w:eastAsia="Times New Roman" w:hAnsi="Times New Roman" w:cs="Times New Roman"/>
          <w:b/>
        </w:rPr>
        <w:t xml:space="preserve">Insights: </w:t>
      </w:r>
    </w:p>
    <w:p w14:paraId="78F2A0D3" w14:textId="77777777" w:rsidR="006A0D27" w:rsidRDefault="004755F5">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One of the insights we can derive from the clusters is the top 10 items </w:t>
      </w:r>
      <w:proofErr w:type="spellStart"/>
      <w:r>
        <w:rPr>
          <w:rFonts w:ascii="Times New Roman" w:eastAsia="Times New Roman" w:hAnsi="Times New Roman" w:cs="Times New Roman"/>
          <w:color w:val="000000"/>
        </w:rPr>
        <w:t>items</w:t>
      </w:r>
      <w:proofErr w:type="spellEnd"/>
      <w:r>
        <w:rPr>
          <w:rFonts w:ascii="Times New Roman" w:eastAsia="Times New Roman" w:hAnsi="Times New Roman" w:cs="Times New Roman"/>
          <w:color w:val="000000"/>
        </w:rPr>
        <w:t xml:space="preserve"> (aisles bought from) in each of these clusters. Now, even though there are a lot of common aisles, the probability of the consumer buying from eac</w:t>
      </w:r>
      <w:r>
        <w:rPr>
          <w:rFonts w:ascii="Times New Roman" w:eastAsia="Times New Roman" w:hAnsi="Times New Roman" w:cs="Times New Roman"/>
          <w:color w:val="000000"/>
        </w:rPr>
        <w:t>h one of them gives us the real information. This also highlights some unique characteristics of each cluster that can be used to make some recommendations for consumers in that cluster. For example: baby food in cluster 4.</w:t>
      </w:r>
    </w:p>
    <w:p w14:paraId="78F2A0D4" w14:textId="77777777" w:rsidR="006A0D27" w:rsidRDefault="004755F5">
      <w:pPr>
        <w:ind w:firstLine="720"/>
        <w:rPr>
          <w:rFonts w:ascii="Times New Roman" w:eastAsia="Times New Roman" w:hAnsi="Times New Roman" w:cs="Times New Roman"/>
        </w:rPr>
      </w:pPr>
      <w:r>
        <w:rPr>
          <w:rFonts w:ascii="Times New Roman" w:eastAsia="Times New Roman" w:hAnsi="Times New Roman" w:cs="Times New Roman"/>
        </w:rPr>
        <w:t>See below:</w:t>
      </w:r>
    </w:p>
    <w:p w14:paraId="78F2A0D5" w14:textId="77777777" w:rsidR="006A0D27" w:rsidRDefault="004755F5">
      <w:pPr>
        <w:pBdr>
          <w:top w:val="nil"/>
          <w:left w:val="nil"/>
          <w:bottom w:val="nil"/>
          <w:right w:val="nil"/>
          <w:between w:val="nil"/>
        </w:pBdr>
        <w:ind w:left="720"/>
        <w:rPr>
          <w:rFonts w:ascii="Times New Roman" w:eastAsia="Times New Roman" w:hAnsi="Times New Roman" w:cs="Times New Roman"/>
          <w:color w:val="000000"/>
        </w:rPr>
      </w:pPr>
      <w:r>
        <w:rPr>
          <w:noProof/>
        </w:rPr>
        <w:drawing>
          <wp:anchor distT="0" distB="0" distL="114300" distR="114300" simplePos="0" relativeHeight="251653120" behindDoc="0" locked="0" layoutInCell="1" hidden="0" allowOverlap="1" wp14:anchorId="78F2A10A" wp14:editId="78F2A10B">
            <wp:simplePos x="0" y="0"/>
            <wp:positionH relativeFrom="column">
              <wp:posOffset>427990</wp:posOffset>
            </wp:positionH>
            <wp:positionV relativeFrom="paragraph">
              <wp:posOffset>11430</wp:posOffset>
            </wp:positionV>
            <wp:extent cx="2792095" cy="1459865"/>
            <wp:effectExtent l="0" t="0" r="0" b="0"/>
            <wp:wrapNone/>
            <wp:docPr id="2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792095" cy="1459865"/>
                    </a:xfrm>
                    <a:prstGeom prst="rect">
                      <a:avLst/>
                    </a:prstGeom>
                    <a:ln/>
                  </pic:spPr>
                </pic:pic>
              </a:graphicData>
            </a:graphic>
          </wp:anchor>
        </w:drawing>
      </w:r>
      <w:r>
        <w:rPr>
          <w:noProof/>
        </w:rPr>
        <w:drawing>
          <wp:anchor distT="0" distB="0" distL="114300" distR="114300" simplePos="0" relativeHeight="251654144" behindDoc="0" locked="0" layoutInCell="1" hidden="0" allowOverlap="1" wp14:anchorId="78F2A10C" wp14:editId="78F2A10D">
            <wp:simplePos x="0" y="0"/>
            <wp:positionH relativeFrom="column">
              <wp:posOffset>3424375</wp:posOffset>
            </wp:positionH>
            <wp:positionV relativeFrom="paragraph">
              <wp:posOffset>18415</wp:posOffset>
            </wp:positionV>
            <wp:extent cx="2792095" cy="1479550"/>
            <wp:effectExtent l="0" t="0" r="0" b="0"/>
            <wp:wrapNone/>
            <wp:docPr id="2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792095" cy="1479550"/>
                    </a:xfrm>
                    <a:prstGeom prst="rect">
                      <a:avLst/>
                    </a:prstGeom>
                    <a:ln/>
                  </pic:spPr>
                </pic:pic>
              </a:graphicData>
            </a:graphic>
          </wp:anchor>
        </w:drawing>
      </w:r>
    </w:p>
    <w:p w14:paraId="78F2A0D6" w14:textId="77777777" w:rsidR="006A0D27" w:rsidRDefault="006A0D27"/>
    <w:p w14:paraId="78F2A0D7" w14:textId="77777777" w:rsidR="006A0D27" w:rsidRDefault="004755F5">
      <w:pPr>
        <w:pBdr>
          <w:top w:val="nil"/>
          <w:left w:val="nil"/>
          <w:bottom w:val="nil"/>
          <w:right w:val="nil"/>
          <w:between w:val="nil"/>
        </w:pBdr>
        <w:spacing w:after="0"/>
        <w:ind w:left="720"/>
        <w:rPr>
          <w:color w:val="000000"/>
        </w:rPr>
      </w:pPr>
      <w:r>
        <w:rPr>
          <w:color w:val="000000"/>
        </w:rPr>
        <w:t>2.</w:t>
      </w:r>
    </w:p>
    <w:p w14:paraId="78F2A0D8" w14:textId="77777777" w:rsidR="006A0D27" w:rsidRDefault="004755F5">
      <w:pPr>
        <w:pBdr>
          <w:top w:val="nil"/>
          <w:left w:val="nil"/>
          <w:bottom w:val="nil"/>
          <w:right w:val="nil"/>
          <w:between w:val="nil"/>
        </w:pBdr>
        <w:ind w:left="720"/>
        <w:rPr>
          <w:color w:val="000000"/>
        </w:rPr>
      </w:pPr>
      <w:r>
        <w:rPr>
          <w:color w:val="000000"/>
        </w:rPr>
        <w:t xml:space="preserve">2. We can also </w:t>
      </w:r>
    </w:p>
    <w:p w14:paraId="78F2A0D9" w14:textId="77777777" w:rsidR="006A0D27" w:rsidRDefault="006A0D27"/>
    <w:p w14:paraId="78F2A0DA" w14:textId="77777777" w:rsidR="006A0D27" w:rsidRDefault="006A0D27"/>
    <w:p w14:paraId="78F2A0DB" w14:textId="77777777" w:rsidR="006A0D27" w:rsidRDefault="004755F5">
      <w:r>
        <w:rPr>
          <w:noProof/>
        </w:rPr>
        <w:drawing>
          <wp:anchor distT="0" distB="0" distL="114300" distR="114300" simplePos="0" relativeHeight="251655168" behindDoc="0" locked="0" layoutInCell="1" hidden="0" allowOverlap="1" wp14:anchorId="78F2A10E" wp14:editId="78F2A10F">
            <wp:simplePos x="0" y="0"/>
            <wp:positionH relativeFrom="column">
              <wp:posOffset>443865</wp:posOffset>
            </wp:positionH>
            <wp:positionV relativeFrom="paragraph">
              <wp:posOffset>46383</wp:posOffset>
            </wp:positionV>
            <wp:extent cx="2820035" cy="1388745"/>
            <wp:effectExtent l="0" t="0" r="0" b="0"/>
            <wp:wrapNone/>
            <wp:docPr id="2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820035" cy="1388745"/>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78F2A110" wp14:editId="78F2A111">
            <wp:simplePos x="0" y="0"/>
            <wp:positionH relativeFrom="column">
              <wp:posOffset>3435350</wp:posOffset>
            </wp:positionH>
            <wp:positionV relativeFrom="paragraph">
              <wp:posOffset>58619</wp:posOffset>
            </wp:positionV>
            <wp:extent cx="2912110" cy="1459865"/>
            <wp:effectExtent l="0" t="0" r="0" b="0"/>
            <wp:wrapNone/>
            <wp:docPr id="2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2912110" cy="1459865"/>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hidden="0" allowOverlap="1" wp14:anchorId="78F2A112" wp14:editId="78F2A113">
                <wp:simplePos x="0" y="0"/>
                <wp:positionH relativeFrom="column">
                  <wp:posOffset>3327400</wp:posOffset>
                </wp:positionH>
                <wp:positionV relativeFrom="paragraph">
                  <wp:posOffset>127000</wp:posOffset>
                </wp:positionV>
                <wp:extent cx="2378250" cy="208950"/>
                <wp:effectExtent l="0" t="0" r="0" b="0"/>
                <wp:wrapNone/>
                <wp:docPr id="249" name=""/>
                <wp:cNvGraphicFramePr/>
                <a:graphic xmlns:a="http://schemas.openxmlformats.org/drawingml/2006/main">
                  <a:graphicData uri="http://schemas.microsoft.com/office/word/2010/wordprocessingShape">
                    <wps:wsp>
                      <wps:cNvSpPr/>
                      <wps:spPr>
                        <a:xfrm>
                          <a:off x="4166400" y="3685050"/>
                          <a:ext cx="2359200" cy="189900"/>
                        </a:xfrm>
                        <a:prstGeom prst="rect">
                          <a:avLst/>
                        </a:prstGeom>
                        <a:noFill/>
                        <a:ln w="19050" cap="flat" cmpd="sng">
                          <a:solidFill>
                            <a:srgbClr val="FF0000"/>
                          </a:solidFill>
                          <a:prstDash val="solid"/>
                          <a:round/>
                          <a:headEnd type="none" w="sm" len="sm"/>
                          <a:tailEnd type="none" w="sm" len="sm"/>
                        </a:ln>
                      </wps:spPr>
                      <wps:txbx>
                        <w:txbxContent>
                          <w:p w14:paraId="78F2A11A" w14:textId="77777777" w:rsidR="006A0D27" w:rsidRDefault="006A0D2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F2A112" id="_x0000_s1032" style="position:absolute;margin-left:262pt;margin-top:10pt;width:187.25pt;height:16.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" filled="f" strokecolor="red" strokeweight="1.5pt">
                <v:stroke startarrowwidth="narrow" startarrowlength="short" endarrowwidth="narrow" endarrowlength="short" joinstyle="round"/>
                <v:textbox inset="2.53958mm,2.53958mm,2.53958mm,2.53958mm">
                  <w:txbxContent>
                    <w:p w14:paraId="78F2A11A" w14:textId="77777777" w:rsidR="006A0D27" w:rsidRDefault="006A0D27">
                      <w:pPr>
                        <w:spacing w:after="0" w:line="240" w:lineRule="auto"/>
                        <w:textDirection w:val="btLr"/>
                      </w:pPr>
                    </w:p>
                  </w:txbxContent>
                </v:textbox>
              </v:rect>
            </w:pict>
          </mc:Fallback>
        </mc:AlternateContent>
      </w:r>
    </w:p>
    <w:p w14:paraId="78F2A0DC" w14:textId="77777777" w:rsidR="006A0D27" w:rsidRDefault="006A0D27"/>
    <w:p w14:paraId="78F2A0DD" w14:textId="77777777" w:rsidR="006A0D27" w:rsidRDefault="006A0D27"/>
    <w:p w14:paraId="78F2A0DE" w14:textId="77777777" w:rsidR="006A0D27" w:rsidRDefault="006A0D27"/>
    <w:p w14:paraId="78F2A0DF" w14:textId="77777777" w:rsidR="006A0D27" w:rsidRDefault="006A0D27"/>
    <w:p w14:paraId="78F2A0E0" w14:textId="77777777" w:rsidR="006A0D27" w:rsidRDefault="004755F5">
      <w:pPr>
        <w:numPr>
          <w:ilvl w:val="0"/>
          <w:numId w:val="1"/>
        </w:numPr>
        <w:pBdr>
          <w:top w:val="nil"/>
          <w:left w:val="nil"/>
          <w:bottom w:val="nil"/>
          <w:right w:val="nil"/>
          <w:between w:val="nil"/>
        </w:pBdr>
        <w:spacing w:after="18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The following table depicts the percentage of the popular items with respect to the other top 8 in each cluster. We can see some interesting results. For example: people in cluster 1 buy more fresh vegetables than the other clusters and cluster 2 buy more </w:t>
      </w:r>
      <w:r>
        <w:rPr>
          <w:rFonts w:ascii="Times New Roman" w:eastAsia="Times New Roman" w:hAnsi="Times New Roman" w:cs="Times New Roman"/>
          <w:color w:val="000000"/>
        </w:rPr>
        <w:t>yogurt than other cluster.</w:t>
      </w:r>
    </w:p>
    <w:p w14:paraId="78F2A0E1" w14:textId="098DB9FC" w:rsidR="006A0D27" w:rsidRDefault="004755F5">
      <w:pPr>
        <w:pBdr>
          <w:top w:val="nil"/>
          <w:left w:val="nil"/>
          <w:bottom w:val="nil"/>
          <w:right w:val="nil"/>
          <w:between w:val="nil"/>
        </w:pBdr>
        <w:ind w:left="720"/>
        <w:rPr>
          <w:color w:val="000000"/>
        </w:rPr>
      </w:pPr>
      <w:bookmarkStart w:id="0" w:name="_heading=h.gjdgxs" w:colFirst="0" w:colLast="0"/>
      <w:bookmarkEnd w:id="0"/>
      <w:r>
        <w:rPr>
          <w:noProof/>
        </w:rPr>
        <w:drawing>
          <wp:anchor distT="0" distB="0" distL="114300" distR="114300" simplePos="0" relativeHeight="251659264" behindDoc="0" locked="0" layoutInCell="1" hidden="0" allowOverlap="1" wp14:anchorId="78F2A114" wp14:editId="78F2A115">
            <wp:simplePos x="0" y="0"/>
            <wp:positionH relativeFrom="column">
              <wp:posOffset>122830</wp:posOffset>
            </wp:positionH>
            <wp:positionV relativeFrom="paragraph">
              <wp:posOffset>531</wp:posOffset>
            </wp:positionV>
            <wp:extent cx="5826371" cy="1236518"/>
            <wp:effectExtent l="0" t="0" r="0" b="0"/>
            <wp:wrapNone/>
            <wp:docPr id="2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826371" cy="1236518"/>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78F2A116" wp14:editId="78F2A117">
                <wp:simplePos x="0" y="0"/>
                <wp:positionH relativeFrom="column">
                  <wp:posOffset>2489200</wp:posOffset>
                </wp:positionH>
                <wp:positionV relativeFrom="paragraph">
                  <wp:posOffset>698500</wp:posOffset>
                </wp:positionV>
                <wp:extent cx="583556" cy="256464"/>
                <wp:effectExtent l="0" t="0" r="0" b="0"/>
                <wp:wrapNone/>
                <wp:docPr id="250" name=""/>
                <wp:cNvGraphicFramePr/>
                <a:graphic xmlns:a="http://schemas.openxmlformats.org/drawingml/2006/main">
                  <a:graphicData uri="http://schemas.microsoft.com/office/word/2010/wordprocessingShape">
                    <wps:wsp>
                      <wps:cNvSpPr/>
                      <wps:spPr>
                        <a:xfrm>
                          <a:off x="5073272" y="3670818"/>
                          <a:ext cx="545456" cy="218364"/>
                        </a:xfrm>
                        <a:prstGeom prst="rect">
                          <a:avLst/>
                        </a:prstGeom>
                        <a:noFill/>
                        <a:ln w="38100" cap="flat" cmpd="sng">
                          <a:solidFill>
                            <a:srgbClr val="FF0000"/>
                          </a:solidFill>
                          <a:prstDash val="solid"/>
                          <a:round/>
                          <a:headEnd type="none" w="sm" len="sm"/>
                          <a:tailEnd type="none" w="sm" len="sm"/>
                        </a:ln>
                      </wps:spPr>
                      <wps:txbx>
                        <w:txbxContent>
                          <w:p w14:paraId="78F2A11B" w14:textId="77777777" w:rsidR="006A0D27" w:rsidRDefault="006A0D2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F2A116" id="_x0000_s1033" style="position:absolute;left:0;text-align:left;margin-left:196pt;margin-top:55pt;width:45.95pt;height:2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" filled="f" strokecolor="red" strokeweight="3pt">
                <v:stroke startarrowwidth="narrow" startarrowlength="short" endarrowwidth="narrow" endarrowlength="short" joinstyle="round"/>
                <v:textbox inset="2.53958mm,2.53958mm,2.53958mm,2.53958mm">
                  <w:txbxContent>
                    <w:p w14:paraId="78F2A11B" w14:textId="77777777" w:rsidR="006A0D27" w:rsidRDefault="006A0D27">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8F2A118" wp14:editId="78F2A119">
                <wp:simplePos x="0" y="0"/>
                <wp:positionH relativeFrom="column">
                  <wp:posOffset>660400</wp:posOffset>
                </wp:positionH>
                <wp:positionV relativeFrom="paragraph">
                  <wp:posOffset>254000</wp:posOffset>
                </wp:positionV>
                <wp:extent cx="549437" cy="242817"/>
                <wp:effectExtent l="0" t="0" r="0" b="0"/>
                <wp:wrapNone/>
                <wp:docPr id="248" name=""/>
                <wp:cNvGraphicFramePr/>
                <a:graphic xmlns:a="http://schemas.openxmlformats.org/drawingml/2006/main">
                  <a:graphicData uri="http://schemas.microsoft.com/office/word/2010/wordprocessingShape">
                    <wps:wsp>
                      <wps:cNvSpPr/>
                      <wps:spPr>
                        <a:xfrm>
                          <a:off x="5090332" y="3677642"/>
                          <a:ext cx="511337" cy="204717"/>
                        </a:xfrm>
                        <a:prstGeom prst="rect">
                          <a:avLst/>
                        </a:prstGeom>
                        <a:noFill/>
                        <a:ln w="38100" cap="flat" cmpd="sng">
                          <a:solidFill>
                            <a:srgbClr val="FF0000"/>
                          </a:solidFill>
                          <a:prstDash val="solid"/>
                          <a:round/>
                          <a:headEnd type="none" w="sm" len="sm"/>
                          <a:tailEnd type="none" w="sm" len="sm"/>
                        </a:ln>
                      </wps:spPr>
                      <wps:txbx>
                        <w:txbxContent>
                          <w:p w14:paraId="78F2A11C" w14:textId="77777777" w:rsidR="006A0D27" w:rsidRDefault="006A0D2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F2A118" id="_x0000_s1034" style="position:absolute;left:0;text-align:left;margin-left:52pt;margin-top:20pt;width:43.25pt;height:1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" filled="f" strokecolor="red" strokeweight="3pt">
                <v:stroke startarrowwidth="narrow" startarrowlength="short" endarrowwidth="narrow" endarrowlength="short" joinstyle="round"/>
                <v:textbox inset="2.53958mm,2.53958mm,2.53958mm,2.53958mm">
                  <w:txbxContent>
                    <w:p w14:paraId="78F2A11C" w14:textId="77777777" w:rsidR="006A0D27" w:rsidRDefault="006A0D27">
                      <w:pPr>
                        <w:spacing w:after="0" w:line="240" w:lineRule="auto"/>
                        <w:textDirection w:val="btLr"/>
                      </w:pPr>
                    </w:p>
                  </w:txbxContent>
                </v:textbox>
              </v:rect>
            </w:pict>
          </mc:Fallback>
        </mc:AlternateContent>
      </w:r>
    </w:p>
    <w:p w14:paraId="1D24BE28" w14:textId="259FD48E" w:rsidR="00087CF4" w:rsidRPr="00087CF4" w:rsidRDefault="00087CF4" w:rsidP="00087CF4"/>
    <w:p w14:paraId="7FAA251F" w14:textId="3D5F18CA" w:rsidR="00087CF4" w:rsidRPr="00087CF4" w:rsidRDefault="00087CF4" w:rsidP="00087CF4"/>
    <w:p w14:paraId="0446C10C" w14:textId="29689DA9" w:rsidR="00087CF4" w:rsidRPr="00087CF4" w:rsidRDefault="00087CF4" w:rsidP="00087CF4"/>
    <w:p w14:paraId="2D752DFE" w14:textId="03723BB3" w:rsidR="00087CF4" w:rsidRPr="00087CF4" w:rsidRDefault="00087CF4" w:rsidP="00087CF4"/>
    <w:p w14:paraId="5068EE02" w14:textId="647FB477" w:rsidR="00087CF4" w:rsidRPr="00087CF4" w:rsidRDefault="00087CF4" w:rsidP="00087CF4">
      <w:pPr>
        <w:rPr>
          <w:b/>
          <w:bCs/>
          <w:sz w:val="32"/>
          <w:szCs w:val="32"/>
        </w:rPr>
      </w:pPr>
    </w:p>
    <w:p w14:paraId="524D8786" w14:textId="77777777" w:rsidR="00087CF4" w:rsidRPr="00087CF4" w:rsidRDefault="00087CF4" w:rsidP="00087CF4">
      <w:pPr>
        <w:spacing w:line="240" w:lineRule="auto"/>
        <w:jc w:val="both"/>
        <w:rPr>
          <w:b/>
          <w:bCs/>
          <w:sz w:val="32"/>
          <w:szCs w:val="32"/>
          <w:lang w:val="en-IN"/>
        </w:rPr>
      </w:pPr>
      <w:r w:rsidRPr="00087CF4">
        <w:rPr>
          <w:b/>
          <w:bCs/>
          <w:sz w:val="32"/>
          <w:szCs w:val="32"/>
          <w:lang w:val="en-IN"/>
        </w:rPr>
        <w:t>APRIORI Algorithm:</w:t>
      </w:r>
    </w:p>
    <w:p w14:paraId="0354F09B" w14:textId="77777777" w:rsidR="00087CF4" w:rsidRDefault="00087CF4" w:rsidP="00087CF4">
      <w:pPr>
        <w:spacing w:line="240" w:lineRule="auto"/>
        <w:jc w:val="both"/>
        <w:rPr>
          <w:lang w:val="en-IN"/>
        </w:rPr>
      </w:pPr>
      <w:r>
        <w:rPr>
          <w:lang w:val="en-IN"/>
        </w:rPr>
        <w:t xml:space="preserve">As we investigate exploring the association analysis more, we get into exploring it through </w:t>
      </w:r>
      <w:proofErr w:type="spellStart"/>
      <w:r>
        <w:rPr>
          <w:lang w:val="en-IN"/>
        </w:rPr>
        <w:t>Apriori</w:t>
      </w:r>
      <w:proofErr w:type="spellEnd"/>
      <w:r>
        <w:rPr>
          <w:lang w:val="en-IN"/>
        </w:rPr>
        <w:t xml:space="preserve"> Algorithm</w:t>
      </w:r>
      <w:proofErr w:type="gramStart"/>
      <w:r>
        <w:rPr>
          <w:lang w:val="en-IN"/>
        </w:rPr>
        <w:t xml:space="preserve">.  </w:t>
      </w:r>
      <w:proofErr w:type="spellStart"/>
      <w:proofErr w:type="gramEnd"/>
      <w:r>
        <w:rPr>
          <w:lang w:val="en-IN"/>
        </w:rPr>
        <w:t>Apriori</w:t>
      </w:r>
      <w:proofErr w:type="spellEnd"/>
      <w:r>
        <w:rPr>
          <w:lang w:val="en-IN"/>
        </w:rPr>
        <w:t xml:space="preserve"> Algorithm is a frequent item set mining and association rule learning, proceeds by identifying the most frequently associated items by using a breadth first approach and hash tree structure. The candidate set contains all frequent items as a set and it scans the relational data base to find out the frequency of the items. The algorithm uses the bottom up approach, which extends the associations one at a time and run until no further baskets with the items occur. Therefore, the algorithm can be extended to any number of item sets to a large data base. </w:t>
      </w:r>
    </w:p>
    <w:p w14:paraId="6C9F2460" w14:textId="77777777" w:rsidR="00087CF4" w:rsidRDefault="00087CF4" w:rsidP="00087CF4">
      <w:pPr>
        <w:spacing w:line="240" w:lineRule="auto"/>
        <w:jc w:val="both"/>
        <w:rPr>
          <w:lang w:val="en-IN"/>
        </w:rPr>
      </w:pPr>
      <w:r>
        <w:rPr>
          <w:lang w:val="en-IN"/>
        </w:rPr>
        <w:t>The affinity analysis to find out the co-occurrence relationships among the activities, in retail is called Market Basket Analysis. For this dataset, we have taken the set length as ‘two’, which means we are going to explore the association between different any two different items. Three important concepts in association rules mining are</w:t>
      </w:r>
    </w:p>
    <w:p w14:paraId="30436E50" w14:textId="77777777" w:rsidR="00087CF4" w:rsidRDefault="00087CF4" w:rsidP="00087CF4">
      <w:pPr>
        <w:pStyle w:val="ListParagraph"/>
        <w:numPr>
          <w:ilvl w:val="0"/>
          <w:numId w:val="3"/>
        </w:numPr>
        <w:spacing w:line="240" w:lineRule="auto"/>
        <w:jc w:val="both"/>
        <w:rPr>
          <w:lang w:val="en-IN"/>
        </w:rPr>
      </w:pPr>
      <w:r>
        <w:rPr>
          <w:lang w:val="en-IN"/>
        </w:rPr>
        <w:t xml:space="preserve">Support: The support is the percentage of orders, in which the item set appears. </w:t>
      </w:r>
      <w:proofErr w:type="gramStart"/>
      <w:r>
        <w:rPr>
          <w:lang w:val="en-IN"/>
        </w:rPr>
        <w:t>Let’s</w:t>
      </w:r>
      <w:proofErr w:type="gramEnd"/>
      <w:r>
        <w:rPr>
          <w:lang w:val="en-IN"/>
        </w:rPr>
        <w:t xml:space="preserve">, say A and B are our items. </w:t>
      </w:r>
    </w:p>
    <w:p w14:paraId="25EBD226" w14:textId="77777777" w:rsidR="00087CF4" w:rsidRDefault="00087CF4" w:rsidP="00087CF4">
      <w:pPr>
        <w:pStyle w:val="ListParagraph"/>
        <w:spacing w:line="240" w:lineRule="auto"/>
        <w:jc w:val="center"/>
        <w:rPr>
          <w:lang w:val="en-IN"/>
        </w:rPr>
      </w:pPr>
      <w:r>
        <w:rPr>
          <w:lang w:val="en-IN"/>
        </w:rPr>
        <w:t>Support {A, B} = Number of orders with set {A, B}/ Total number of orders</w:t>
      </w:r>
    </w:p>
    <w:p w14:paraId="62E9C289" w14:textId="77777777" w:rsidR="00087CF4" w:rsidRDefault="00087CF4" w:rsidP="00087CF4">
      <w:pPr>
        <w:pStyle w:val="ListParagraph"/>
        <w:spacing w:line="240" w:lineRule="auto"/>
        <w:rPr>
          <w:lang w:val="en-IN"/>
        </w:rPr>
      </w:pPr>
      <w:r>
        <w:rPr>
          <w:lang w:val="en-IN"/>
        </w:rPr>
        <w:t>We have taken minimum support as 0.001, which allows us to explore most important products.</w:t>
      </w:r>
    </w:p>
    <w:p w14:paraId="3CD8ED98" w14:textId="77777777" w:rsidR="00087CF4" w:rsidRDefault="00087CF4" w:rsidP="00087CF4">
      <w:pPr>
        <w:pStyle w:val="ListParagraph"/>
        <w:numPr>
          <w:ilvl w:val="0"/>
          <w:numId w:val="3"/>
        </w:numPr>
        <w:spacing w:line="240" w:lineRule="auto"/>
        <w:rPr>
          <w:lang w:val="en-IN"/>
        </w:rPr>
      </w:pPr>
      <w:r>
        <w:rPr>
          <w:lang w:val="en-IN"/>
        </w:rPr>
        <w:t>Confidence: Confidence measures the percentage of times, when one item in the set is purchased, what is the number of times both items are purchased</w:t>
      </w:r>
    </w:p>
    <w:p w14:paraId="691FA24E" w14:textId="77777777" w:rsidR="00087CF4" w:rsidRDefault="00087CF4" w:rsidP="00087CF4">
      <w:pPr>
        <w:pStyle w:val="ListParagraph"/>
        <w:spacing w:line="240" w:lineRule="auto"/>
        <w:jc w:val="center"/>
        <w:rPr>
          <w:lang w:val="en-IN"/>
        </w:rPr>
      </w:pPr>
      <w:r>
        <w:rPr>
          <w:lang w:val="en-IN"/>
        </w:rPr>
        <w:t>Confidence{A-&gt;B} = support {A, B}/support{A}</w:t>
      </w:r>
    </w:p>
    <w:p w14:paraId="7DA26C1D" w14:textId="77777777" w:rsidR="00087CF4" w:rsidRDefault="00087CF4" w:rsidP="00087CF4">
      <w:pPr>
        <w:pStyle w:val="ListParagraph"/>
        <w:spacing w:line="240" w:lineRule="auto"/>
        <w:rPr>
          <w:lang w:val="en-IN"/>
        </w:rPr>
      </w:pPr>
      <w:r>
        <w:rPr>
          <w:lang w:val="en-IN"/>
        </w:rPr>
        <w:t>Confidence is unidirectional and always ranges between 0 and 1.</w:t>
      </w:r>
    </w:p>
    <w:p w14:paraId="5B1A964F" w14:textId="77777777" w:rsidR="00087CF4" w:rsidRDefault="00087CF4" w:rsidP="00087CF4">
      <w:pPr>
        <w:pStyle w:val="ListParagraph"/>
        <w:numPr>
          <w:ilvl w:val="0"/>
          <w:numId w:val="3"/>
        </w:numPr>
        <w:spacing w:line="240" w:lineRule="auto"/>
        <w:rPr>
          <w:lang w:val="en-IN"/>
        </w:rPr>
      </w:pPr>
      <w:r>
        <w:rPr>
          <w:lang w:val="en-IN"/>
        </w:rPr>
        <w:t>Lift: Lift define weather there is a relationship between two items or the items are purchased simply by chance.</w:t>
      </w:r>
    </w:p>
    <w:p w14:paraId="2605459E" w14:textId="77777777" w:rsidR="00087CF4" w:rsidRDefault="00087CF4" w:rsidP="00087CF4">
      <w:pPr>
        <w:pStyle w:val="ListParagraph"/>
        <w:spacing w:line="240" w:lineRule="auto"/>
        <w:jc w:val="center"/>
        <w:rPr>
          <w:lang w:val="en-IN"/>
        </w:rPr>
      </w:pPr>
      <w:r>
        <w:rPr>
          <w:lang w:val="en-IN"/>
        </w:rPr>
        <w:t>Lift {A, B} = support {A, B} / (support{A}*support{b})</w:t>
      </w:r>
    </w:p>
    <w:p w14:paraId="334C8DF9" w14:textId="77777777" w:rsidR="00087CF4" w:rsidRDefault="00087CF4" w:rsidP="00087CF4">
      <w:r>
        <w:rPr>
          <w:lang w:val="en-IN"/>
        </w:rPr>
        <w:t xml:space="preserve">We have taken minimum support as 0.001, which means the item set </w:t>
      </w:r>
      <w:proofErr w:type="gramStart"/>
      <w:r>
        <w:rPr>
          <w:lang w:val="en-IN"/>
        </w:rPr>
        <w:t>has to</w:t>
      </w:r>
      <w:proofErr w:type="gramEnd"/>
      <w:r>
        <w:rPr>
          <w:lang w:val="en-IN"/>
        </w:rPr>
        <w:t xml:space="preserve"> appear in every 1000 orders to filter the over searching done by APRIORI. We have a total set of 11554 items out of the total </w:t>
      </w:r>
      <w:r w:rsidRPr="0066012A">
        <w:t>1384617</w:t>
      </w:r>
      <w:r>
        <w:t xml:space="preserve"> orders with support of 0.001.  Each of these items are paired against each other and then filtered. The stats are as below</w:t>
      </w:r>
    </w:p>
    <w:p w14:paraId="1AEF5F8D"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 xml:space="preserve">Starting </w:t>
      </w:r>
      <w:proofErr w:type="spellStart"/>
      <w:r w:rsidRPr="0066012A">
        <w:rPr>
          <w:rFonts w:ascii="Courier New" w:eastAsia="Times New Roman" w:hAnsi="Courier New" w:cs="Courier New"/>
          <w:color w:val="000000"/>
          <w:sz w:val="21"/>
          <w:szCs w:val="21"/>
        </w:rPr>
        <w:t>order_item</w:t>
      </w:r>
      <w:proofErr w:type="spellEnd"/>
      <w:r w:rsidRPr="0066012A">
        <w:rPr>
          <w:rFonts w:ascii="Courier New" w:eastAsia="Times New Roman" w:hAnsi="Courier New" w:cs="Courier New"/>
          <w:color w:val="000000"/>
          <w:sz w:val="21"/>
          <w:szCs w:val="21"/>
        </w:rPr>
        <w:t>:                1384617</w:t>
      </w:r>
    </w:p>
    <w:p w14:paraId="6C3172BF"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Items with support &gt;= 0.01:           11554</w:t>
      </w:r>
    </w:p>
    <w:p w14:paraId="400BF103"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 xml:space="preserve">Remaining </w:t>
      </w:r>
      <w:proofErr w:type="spellStart"/>
      <w:r w:rsidRPr="0066012A">
        <w:rPr>
          <w:rFonts w:ascii="Courier New" w:eastAsia="Times New Roman" w:hAnsi="Courier New" w:cs="Courier New"/>
          <w:color w:val="000000"/>
          <w:sz w:val="21"/>
          <w:szCs w:val="21"/>
        </w:rPr>
        <w:t>order_item</w:t>
      </w:r>
      <w:proofErr w:type="spellEnd"/>
      <w:r w:rsidRPr="0066012A">
        <w:rPr>
          <w:rFonts w:ascii="Courier New" w:eastAsia="Times New Roman" w:hAnsi="Courier New" w:cs="Courier New"/>
          <w:color w:val="000000"/>
          <w:sz w:val="21"/>
          <w:szCs w:val="21"/>
        </w:rPr>
        <w:t>:               1274989</w:t>
      </w:r>
    </w:p>
    <w:p w14:paraId="2529E206"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lastRenderedPageBreak/>
        <w:t>Remaining orders with 2+ items:      122636</w:t>
      </w:r>
    </w:p>
    <w:p w14:paraId="52D0C32A"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 xml:space="preserve">Remaining </w:t>
      </w:r>
      <w:proofErr w:type="spellStart"/>
      <w:r w:rsidRPr="0066012A">
        <w:rPr>
          <w:rFonts w:ascii="Courier New" w:eastAsia="Times New Roman" w:hAnsi="Courier New" w:cs="Courier New"/>
          <w:color w:val="000000"/>
          <w:sz w:val="21"/>
          <w:szCs w:val="21"/>
        </w:rPr>
        <w:t>order_item</w:t>
      </w:r>
      <w:proofErr w:type="spellEnd"/>
      <w:r w:rsidRPr="0066012A">
        <w:rPr>
          <w:rFonts w:ascii="Courier New" w:eastAsia="Times New Roman" w:hAnsi="Courier New" w:cs="Courier New"/>
          <w:color w:val="000000"/>
          <w:sz w:val="21"/>
          <w:szCs w:val="21"/>
        </w:rPr>
        <w:t>:               1267339</w:t>
      </w:r>
    </w:p>
    <w:p w14:paraId="2DDC0AEF" w14:textId="77777777" w:rsidR="00087CF4" w:rsidRPr="0066012A"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Item pairs:                         5004378</w:t>
      </w:r>
    </w:p>
    <w:p w14:paraId="2208289A" w14:textId="51102B49" w:rsidR="00087CF4" w:rsidRPr="00087CF4" w:rsidRDefault="00087CF4" w:rsidP="00087C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6012A">
        <w:rPr>
          <w:rFonts w:ascii="Courier New" w:eastAsia="Times New Roman" w:hAnsi="Courier New" w:cs="Courier New"/>
          <w:color w:val="000000"/>
          <w:sz w:val="21"/>
          <w:szCs w:val="21"/>
        </w:rPr>
        <w:t>Item pairs with support &gt;= 0.01:      55341</w:t>
      </w:r>
    </w:p>
    <w:p w14:paraId="2E0A671A" w14:textId="77777777" w:rsidR="00087CF4" w:rsidRDefault="00087CF4" w:rsidP="00087CF4"/>
    <w:p w14:paraId="60220B0A" w14:textId="77777777" w:rsidR="00087CF4" w:rsidRDefault="00087CF4" w:rsidP="00087CF4">
      <w:r>
        <w:t>Once we ran the whole model and sort the model by lift, the top ten item pairs are as follows.</w:t>
      </w:r>
    </w:p>
    <w:p w14:paraId="150E5A20" w14:textId="77777777" w:rsidR="00087CF4" w:rsidRDefault="00087CF4" w:rsidP="00087CF4">
      <w:r>
        <w:rPr>
          <w:noProof/>
        </w:rPr>
        <w:drawing>
          <wp:inline distT="0" distB="0" distL="0" distR="0" wp14:anchorId="74346B68" wp14:editId="1A097D14">
            <wp:extent cx="594360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89860"/>
                    </a:xfrm>
                    <a:prstGeom prst="rect">
                      <a:avLst/>
                    </a:prstGeom>
                  </pic:spPr>
                </pic:pic>
              </a:graphicData>
            </a:graphic>
          </wp:inline>
        </w:drawing>
      </w:r>
    </w:p>
    <w:p w14:paraId="62A428C8" w14:textId="77777777" w:rsidR="00087CF4" w:rsidRPr="0066012A" w:rsidRDefault="00087CF4" w:rsidP="00087CF4">
      <w:pPr>
        <w:rPr>
          <w:b/>
          <w:bCs/>
        </w:rPr>
      </w:pPr>
      <w:r w:rsidRPr="0066012A">
        <w:rPr>
          <w:b/>
          <w:bCs/>
        </w:rPr>
        <w:t>Observations:</w:t>
      </w:r>
    </w:p>
    <w:p w14:paraId="4EBD7279" w14:textId="77777777" w:rsidR="00087CF4" w:rsidRDefault="00087CF4" w:rsidP="00087CF4">
      <w:r w:rsidRPr="0066012A">
        <w:rPr>
          <w:b/>
          <w:bCs/>
        </w:rPr>
        <w:t>Rule:</w:t>
      </w:r>
      <w:r>
        <w:t xml:space="preserve"> We can see that cat food with either different flavors or different items in the cat food has highest lift, which means they are frequently bought together</w:t>
      </w:r>
    </w:p>
    <w:p w14:paraId="54DD626C" w14:textId="77777777" w:rsidR="00087CF4" w:rsidRDefault="00087CF4" w:rsidP="00087CF4">
      <w:r>
        <w:t>Conclusion1: when selling these items, there is no point of discounting them as a pair, as people are already buying both.</w:t>
      </w:r>
    </w:p>
    <w:p w14:paraId="4C15BA9A" w14:textId="77777777" w:rsidR="00087CF4" w:rsidRDefault="00087CF4" w:rsidP="00087CF4">
      <w:r>
        <w:t>Conclusion2: If a new product is released, it will be good to mix it with other item as it leads to more visibility and because of the brand value, we can have the cover for launching more.</w:t>
      </w:r>
    </w:p>
    <w:p w14:paraId="78A478F6" w14:textId="77777777" w:rsidR="00087CF4" w:rsidRDefault="00087CF4" w:rsidP="00087CF4">
      <w:r w:rsidRPr="00455DDC">
        <w:rPr>
          <w:b/>
          <w:bCs/>
        </w:rPr>
        <w:t>Rule:</w:t>
      </w:r>
      <w:r>
        <w:t xml:space="preserve"> We can see that customers often buy different items for same purpose (feeding cat, baby food, different types of yogurt), they have similar value but offers variety.</w:t>
      </w:r>
    </w:p>
    <w:p w14:paraId="58C17F75" w14:textId="77777777" w:rsidR="00087CF4" w:rsidRDefault="00087CF4" w:rsidP="00087CF4">
      <w:r>
        <w:t>Conclusion: As a marketing manager, product diversification is one of the important criteria to improve the market share. If we are selling the same product but just with a variation, it is always good to have a multiple pack for the similar item but with different flavors.</w:t>
      </w:r>
    </w:p>
    <w:p w14:paraId="1243A2B8" w14:textId="77777777" w:rsidR="00087CF4" w:rsidRDefault="00087CF4" w:rsidP="00087CF4">
      <w:r w:rsidRPr="00AD739A">
        <w:rPr>
          <w:b/>
          <w:bCs/>
        </w:rPr>
        <w:t>Rule:</w:t>
      </w:r>
      <w:r>
        <w:t xml:space="preserve"> In the case of bananas, the product is similar but varies in sizes. Hence the lift is low.</w:t>
      </w:r>
    </w:p>
    <w:p w14:paraId="47C61FF2" w14:textId="77777777" w:rsidR="00087CF4" w:rsidRDefault="00087CF4" w:rsidP="00087CF4">
      <w:r>
        <w:t>Conclusion: As a store manager, if I am designing my aisles, it would be good to place these items in the same shelf as it would offer options for the similar value items for the customer and thereby making it easy for them to explore all options before they buy.</w:t>
      </w:r>
    </w:p>
    <w:p w14:paraId="16C45C1C" w14:textId="1FE354C1" w:rsidR="00087CF4" w:rsidRDefault="00087CF4" w:rsidP="00087CF4">
      <w:r>
        <w:t xml:space="preserve">As Instacart is an Online portal, the purpose of association rule is to build recommendation system. With these item pairs, as soon as a customer buys on item, a recommendation aisle would be shown with the </w:t>
      </w:r>
      <w:r>
        <w:lastRenderedPageBreak/>
        <w:t>different items with maximum lift associated with the product. This would add the value to the service platform, as it would give more options for customer to buy. We can further explore the algorithm into finding association rules for more than 2 item pairs but sue to the nature of larger dataset and computational power problems, we are concluding with 2 item pairs.</w:t>
      </w:r>
    </w:p>
    <w:p w14:paraId="2EC1008F" w14:textId="0063815A" w:rsidR="002A7B1B" w:rsidRDefault="002A7B1B" w:rsidP="00FD756C">
      <w:pPr>
        <w:rPr>
          <w:b/>
          <w:bCs/>
          <w:sz w:val="28"/>
          <w:szCs w:val="28"/>
        </w:rPr>
      </w:pPr>
      <w:r>
        <w:rPr>
          <w:b/>
          <w:bCs/>
          <w:sz w:val="28"/>
          <w:szCs w:val="28"/>
        </w:rPr>
        <w:t xml:space="preserve">5 </w:t>
      </w:r>
      <w:r w:rsidR="001A179E">
        <w:rPr>
          <w:b/>
          <w:bCs/>
          <w:sz w:val="28"/>
          <w:szCs w:val="28"/>
        </w:rPr>
        <w:t>Conclusions:</w:t>
      </w:r>
    </w:p>
    <w:p w14:paraId="0466096E" w14:textId="77777777" w:rsidR="001A179E" w:rsidRDefault="001A179E" w:rsidP="00FD756C">
      <w:pPr>
        <w:rPr>
          <w:b/>
          <w:bCs/>
          <w:sz w:val="28"/>
          <w:szCs w:val="28"/>
        </w:rPr>
      </w:pPr>
    </w:p>
    <w:p w14:paraId="33964FEC" w14:textId="25FB24D7" w:rsidR="00FD756C" w:rsidRDefault="002A7B1B" w:rsidP="00FD756C">
      <w:pPr>
        <w:rPr>
          <w:rFonts w:hint="eastAsia"/>
          <w:b/>
          <w:bCs/>
          <w:sz w:val="28"/>
          <w:szCs w:val="28"/>
        </w:rPr>
      </w:pPr>
      <w:r>
        <w:rPr>
          <w:b/>
          <w:bCs/>
          <w:sz w:val="28"/>
          <w:szCs w:val="28"/>
        </w:rPr>
        <w:t>6</w:t>
      </w:r>
      <w:r w:rsidR="00FD756C">
        <w:rPr>
          <w:rFonts w:hint="eastAsia"/>
          <w:b/>
          <w:bCs/>
          <w:sz w:val="28"/>
          <w:szCs w:val="28"/>
        </w:rPr>
        <w:t xml:space="preserve"> Recommendations for Business</w:t>
      </w:r>
    </w:p>
    <w:p w14:paraId="2884DFC9" w14:textId="77777777" w:rsidR="00FD756C" w:rsidRDefault="00FD756C" w:rsidP="00FD756C">
      <w:pPr>
        <w:rPr>
          <w:rFonts w:hint="eastAsia"/>
        </w:rPr>
      </w:pPr>
      <w:r>
        <w:rPr>
          <w:rFonts w:hint="eastAsia"/>
        </w:rPr>
        <w:t xml:space="preserve">1) Using </w:t>
      </w:r>
      <w:proofErr w:type="spellStart"/>
      <w:r>
        <w:rPr>
          <w:rFonts w:hint="eastAsia"/>
        </w:rPr>
        <w:t>Apriori</w:t>
      </w:r>
      <w:proofErr w:type="spellEnd"/>
      <w:r>
        <w:rPr>
          <w:rFonts w:hint="eastAsia"/>
        </w:rPr>
        <w:t xml:space="preserve"> algorithm, we could find the correlations between items. So, if a customer added product A in cart, we may recommend product B which are highly related to product A to the customer. For example, a customer who buys Fancy Feast Wet Classic Chicken Feast Cat Food are 10 times likely to buy Classic Tender liver&amp; Chicken Feast Cat Food than other randomly picking products. In this way, we can not only sell our products but also save the customer’s time to search that product that he/she may potentially buy. </w:t>
      </w:r>
    </w:p>
    <w:p w14:paraId="0C89EDB3" w14:textId="77777777" w:rsidR="00FD756C" w:rsidRDefault="00FD756C" w:rsidP="00FD756C">
      <w:pPr>
        <w:rPr>
          <w:rFonts w:hint="eastAsia"/>
        </w:rPr>
      </w:pPr>
      <w:r>
        <w:rPr>
          <w:rFonts w:hint="eastAsia"/>
        </w:rPr>
        <w:t xml:space="preserve">2) For a returning customer, we can use segmentation to classify the customer into a </w:t>
      </w:r>
      <w:proofErr w:type="gramStart"/>
      <w:r>
        <w:rPr>
          <w:rFonts w:hint="eastAsia"/>
        </w:rPr>
        <w:t>particular cluster</w:t>
      </w:r>
      <w:proofErr w:type="gramEnd"/>
      <w:r>
        <w:rPr>
          <w:rFonts w:hint="eastAsia"/>
        </w:rPr>
        <w:t xml:space="preserve"> and recommend the relative products to that customer based on the cluster he/she has been put into. This is a sufficient way to target our customers and potentially increase the revenues. </w:t>
      </w:r>
    </w:p>
    <w:p w14:paraId="2270B10A" w14:textId="77777777" w:rsidR="00FD756C" w:rsidRDefault="00FD756C" w:rsidP="00FD756C">
      <w:pPr>
        <w:rPr>
          <w:rFonts w:hint="eastAsia"/>
        </w:rPr>
      </w:pPr>
      <w:r>
        <w:rPr>
          <w:rFonts w:hint="eastAsia"/>
        </w:rPr>
        <w:t xml:space="preserve">3) For a new customer, we may recommend products that are purchased most frequently by majority of the users from the store to them. </w:t>
      </w:r>
    </w:p>
    <w:p w14:paraId="58448B46" w14:textId="77777777" w:rsidR="00FD756C" w:rsidRDefault="00FD756C" w:rsidP="00FD756C">
      <w:pPr>
        <w:rPr>
          <w:rFonts w:hint="eastAsia"/>
        </w:rPr>
      </w:pPr>
      <w:r>
        <w:rPr>
          <w:rFonts w:hint="eastAsia"/>
        </w:rPr>
        <w:t>4) We could provide a pre-add products list to the basket of a customer (i.e. before he/she starts adding products to the basket) based on the customer’s previous purchase, to make the purchase experience quick and easy.</w:t>
      </w:r>
    </w:p>
    <w:p w14:paraId="589FD093" w14:textId="77777777" w:rsidR="00FD756C" w:rsidRDefault="00FD756C" w:rsidP="00FD756C">
      <w:r>
        <w:rPr>
          <w:rFonts w:hint="eastAsia"/>
        </w:rPr>
        <w:t>5) For every product that we recommend, we will consider it as a success if the consumer ends up purchasing the recommended product. So, the success can be calculated by accuracy (Accuracy for an order = no. of recommended products purchased / total no. of recommended products; Final accuracy = mean of accuracy of all the orders).</w:t>
      </w:r>
    </w:p>
    <w:p w14:paraId="6F37326C" w14:textId="77777777" w:rsidR="00FD756C" w:rsidRDefault="00FD756C" w:rsidP="00087CF4"/>
    <w:p w14:paraId="060E65CF" w14:textId="77777777" w:rsidR="00087CF4" w:rsidRDefault="00087CF4" w:rsidP="00087CF4"/>
    <w:p w14:paraId="71645C2F" w14:textId="77777777" w:rsidR="00087CF4" w:rsidRDefault="00087CF4" w:rsidP="00087CF4"/>
    <w:p w14:paraId="32317ACD" w14:textId="77777777" w:rsidR="00087CF4" w:rsidRDefault="00087CF4" w:rsidP="00087CF4"/>
    <w:p w14:paraId="2F40CA8A" w14:textId="77777777" w:rsidR="00087CF4" w:rsidRPr="0066012A" w:rsidRDefault="00087CF4" w:rsidP="00087CF4"/>
    <w:p w14:paraId="63A6CF38" w14:textId="77777777" w:rsidR="00087CF4" w:rsidRPr="00237DD1" w:rsidRDefault="00087CF4" w:rsidP="00087CF4">
      <w:pPr>
        <w:spacing w:line="240" w:lineRule="auto"/>
        <w:rPr>
          <w:lang w:val="en-IN"/>
        </w:rPr>
      </w:pPr>
      <w:r>
        <w:rPr>
          <w:lang w:val="en-IN"/>
        </w:rPr>
        <w:t xml:space="preserve"> </w:t>
      </w:r>
    </w:p>
    <w:p w14:paraId="1168954D" w14:textId="77777777" w:rsidR="00087CF4" w:rsidRPr="00237DD1" w:rsidRDefault="00087CF4" w:rsidP="00087CF4">
      <w:pPr>
        <w:pStyle w:val="ListParagraph"/>
        <w:spacing w:line="240" w:lineRule="auto"/>
        <w:rPr>
          <w:lang w:val="en-IN"/>
        </w:rPr>
      </w:pPr>
    </w:p>
    <w:p w14:paraId="7297831D" w14:textId="1175C28D" w:rsidR="00087CF4" w:rsidRPr="00087CF4" w:rsidRDefault="00087CF4" w:rsidP="00087CF4">
      <w:pPr>
        <w:tabs>
          <w:tab w:val="left" w:pos="2112"/>
        </w:tabs>
      </w:pPr>
    </w:p>
    <w:sectPr w:rsidR="00087CF4" w:rsidRPr="00087CF4" w:rsidSect="00365904">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577EC"/>
    <w:multiLevelType w:val="multilevel"/>
    <w:tmpl w:val="B77EF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4B4CFF"/>
    <w:multiLevelType w:val="hybridMultilevel"/>
    <w:tmpl w:val="BA82C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7F669A"/>
    <w:multiLevelType w:val="hybridMultilevel"/>
    <w:tmpl w:val="AE22F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27"/>
    <w:rsid w:val="00086BD0"/>
    <w:rsid w:val="00087CF4"/>
    <w:rsid w:val="001A179E"/>
    <w:rsid w:val="001B5F89"/>
    <w:rsid w:val="002A7B1B"/>
    <w:rsid w:val="0031129F"/>
    <w:rsid w:val="00365904"/>
    <w:rsid w:val="00566459"/>
    <w:rsid w:val="00677439"/>
    <w:rsid w:val="006A0D27"/>
    <w:rsid w:val="008D4C70"/>
    <w:rsid w:val="00A53785"/>
    <w:rsid w:val="00A64DF8"/>
    <w:rsid w:val="00AF5994"/>
    <w:rsid w:val="00BB516F"/>
    <w:rsid w:val="00CB1608"/>
    <w:rsid w:val="00F21222"/>
    <w:rsid w:val="00FD7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A08C"/>
  <w15:docId w15:val="{B16ACA37-DF29-48B8-82D9-042FBA70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70964"/>
    <w:pPr>
      <w:ind w:left="720"/>
      <w:contextualSpacing/>
    </w:pPr>
  </w:style>
  <w:style w:type="paragraph" w:styleId="Header">
    <w:name w:val="header"/>
    <w:basedOn w:val="Normal"/>
    <w:link w:val="HeaderChar"/>
    <w:uiPriority w:val="99"/>
    <w:unhideWhenUsed/>
    <w:rsid w:val="00D575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50B"/>
  </w:style>
  <w:style w:type="paragraph" w:styleId="Footer">
    <w:name w:val="footer"/>
    <w:basedOn w:val="Normal"/>
    <w:link w:val="FooterChar"/>
    <w:uiPriority w:val="99"/>
    <w:unhideWhenUsed/>
    <w:rsid w:val="00D57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50B"/>
  </w:style>
  <w:style w:type="paragraph" w:styleId="NormalWeb">
    <w:name w:val="Normal (Web)"/>
    <w:basedOn w:val="Normal"/>
    <w:uiPriority w:val="99"/>
    <w:semiHidden/>
    <w:unhideWhenUsed/>
    <w:rsid w:val="005A0C27"/>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365904"/>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365904"/>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654871">
      <w:bodyDiv w:val="1"/>
      <w:marLeft w:val="0"/>
      <w:marRight w:val="0"/>
      <w:marTop w:val="0"/>
      <w:marBottom w:val="0"/>
      <w:divBdr>
        <w:top w:val="none" w:sz="0" w:space="0" w:color="auto"/>
        <w:left w:val="none" w:sz="0" w:space="0" w:color="auto"/>
        <w:bottom w:val="none" w:sz="0" w:space="0" w:color="auto"/>
        <w:right w:val="none" w:sz="0" w:space="0" w:color="auto"/>
      </w:divBdr>
    </w:div>
    <w:div w:id="75517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yXBfSn0LZUj6G5qBPBNVlgsBRoA==">AMUW2mUCGJ/tcC5xUytlSICUcUps+Ioeo4sfZE2htMK6DCWzk2dfXtG6dreo/jWMcf3Z3RMQUQUIC2hr12C8ND3OaTtsuM9rKHdozncentG27zdoxwNOLkCRXEEu6Vl1E4MwLKsDXHrI</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3061</Words>
  <Characters>17452</Characters>
  <Application>Microsoft Office Word</Application>
  <DocSecurity>0</DocSecurity>
  <Lines>145</Lines>
  <Paragraphs>40</Paragraphs>
  <ScaleCrop>false</ScaleCrop>
  <Company>University of connecticut school of business</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Basket Analysis</dc:title>
  <dc:subject>Market BASKET ANALYSIS FOR INSTACART</dc:subject>
  <dc:creator>chAkradhar rajineni</dc:creator>
  <cp:lastModifiedBy>chakradhar rajineni</cp:lastModifiedBy>
  <cp:revision>2</cp:revision>
  <dcterms:created xsi:type="dcterms:W3CDTF">2020-04-23T09:40:00Z</dcterms:created>
  <dcterms:modified xsi:type="dcterms:W3CDTF">2020-04-23T09:40:00Z</dcterms:modified>
</cp:coreProperties>
</file>