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5E952" w14:textId="77777777" w:rsidR="004667FA" w:rsidRDefault="00000000">
      <w:pPr>
        <w:pStyle w:val="Heading1"/>
      </w:pPr>
      <w:r>
        <w:t xml:space="preserve">SIMATS </w:t>
      </w:r>
      <w:r>
        <w:rPr>
          <w:spacing w:val="-2"/>
        </w:rPr>
        <w:t>ENGINEERING</w:t>
      </w:r>
    </w:p>
    <w:p w14:paraId="5FD4CFD2" w14:textId="77777777" w:rsidR="004667FA" w:rsidRDefault="00000000">
      <w:pPr>
        <w:pStyle w:val="Heading2"/>
      </w:pPr>
      <w:r>
        <w:t xml:space="preserve">ASSESSMENT TOOL </w:t>
      </w:r>
      <w:r>
        <w:rPr>
          <w:spacing w:val="-10"/>
        </w:rPr>
        <w:t>1</w:t>
      </w:r>
    </w:p>
    <w:p w14:paraId="02358DC0" w14:textId="77777777" w:rsidR="004667FA" w:rsidRDefault="004667FA">
      <w:pPr>
        <w:pStyle w:val="BodyText"/>
        <w:rPr>
          <w:b/>
          <w:i w:val="0"/>
          <w:sz w:val="28"/>
        </w:rPr>
      </w:pPr>
    </w:p>
    <w:p w14:paraId="5B8BA5C9" w14:textId="77777777" w:rsidR="004667FA" w:rsidRDefault="004667FA">
      <w:pPr>
        <w:pStyle w:val="BodyText"/>
        <w:spacing w:before="304"/>
        <w:rPr>
          <w:b/>
          <w:i w:val="0"/>
          <w:sz w:val="28"/>
        </w:rPr>
      </w:pPr>
    </w:p>
    <w:p w14:paraId="17640237" w14:textId="0E12E8F6" w:rsidR="004667FA" w:rsidRDefault="00F9270E">
      <w:pPr>
        <w:pStyle w:val="Heading3"/>
        <w:tabs>
          <w:tab w:val="left" w:pos="2466"/>
        </w:tabs>
        <w:spacing w:line="276" w:lineRule="auto"/>
        <w:ind w:right="3510"/>
      </w:pPr>
      <w:r>
        <w:rPr>
          <w:noProof/>
        </w:rPr>
        <mc:AlternateContent>
          <mc:Choice Requires="wps">
            <w:drawing>
              <wp:anchor distT="0" distB="0" distL="114300" distR="114300" simplePos="0" relativeHeight="251659264" behindDoc="0" locked="0" layoutInCell="1" allowOverlap="1" wp14:anchorId="067FEAFB" wp14:editId="35DA7CCA">
                <wp:simplePos x="0" y="0"/>
                <wp:positionH relativeFrom="column">
                  <wp:posOffset>3509645</wp:posOffset>
                </wp:positionH>
                <wp:positionV relativeFrom="paragraph">
                  <wp:posOffset>384810</wp:posOffset>
                </wp:positionV>
                <wp:extent cx="3028950" cy="1123950"/>
                <wp:effectExtent l="0" t="0" r="0" b="0"/>
                <wp:wrapNone/>
                <wp:docPr id="2109314819" name="Rectangle 2"/>
                <wp:cNvGraphicFramePr/>
                <a:graphic xmlns:a="http://schemas.openxmlformats.org/drawingml/2006/main">
                  <a:graphicData uri="http://schemas.microsoft.com/office/word/2010/wordprocessingShape">
                    <wps:wsp>
                      <wps:cNvSpPr/>
                      <wps:spPr>
                        <a:xfrm>
                          <a:off x="0" y="0"/>
                          <a:ext cx="3028950" cy="1123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C9EDE2" w14:textId="67CF976F" w:rsidR="00F9270E" w:rsidRPr="00F9270E" w:rsidRDefault="00F9270E" w:rsidP="00F9270E">
                            <w:pPr>
                              <w:jc w:val="center"/>
                              <w:rPr>
                                <w:rFonts w:ascii="Times New Roman" w:hAnsi="Times New Roman" w:cs="Times New Roman"/>
                                <w:b/>
                                <w:bCs/>
                                <w:sz w:val="48"/>
                                <w:szCs w:val="48"/>
                                <w:lang w:val="en-IN"/>
                              </w:rPr>
                            </w:pPr>
                            <w:proofErr w:type="gramStart"/>
                            <w:r w:rsidRPr="00F9270E">
                              <w:rPr>
                                <w:rFonts w:ascii="Times New Roman" w:hAnsi="Times New Roman" w:cs="Times New Roman"/>
                                <w:b/>
                                <w:bCs/>
                                <w:sz w:val="48"/>
                                <w:szCs w:val="48"/>
                                <w:lang w:val="en-IN"/>
                              </w:rPr>
                              <w:t>G.CHAKRADHAR</w:t>
                            </w:r>
                            <w:proofErr w:type="gramEnd"/>
                          </w:p>
                          <w:p w14:paraId="42E33558" w14:textId="354FDD30" w:rsidR="00F9270E" w:rsidRPr="00F9270E" w:rsidRDefault="00F9270E" w:rsidP="00F9270E">
                            <w:pPr>
                              <w:jc w:val="center"/>
                              <w:rPr>
                                <w:rFonts w:ascii="Times New Roman" w:hAnsi="Times New Roman" w:cs="Times New Roman"/>
                                <w:b/>
                                <w:bCs/>
                                <w:sz w:val="48"/>
                                <w:szCs w:val="48"/>
                                <w:lang w:val="en-IN"/>
                              </w:rPr>
                            </w:pPr>
                            <w:r w:rsidRPr="00F9270E">
                              <w:rPr>
                                <w:rFonts w:ascii="Times New Roman" w:hAnsi="Times New Roman" w:cs="Times New Roman"/>
                                <w:b/>
                                <w:bCs/>
                                <w:sz w:val="48"/>
                                <w:szCs w:val="48"/>
                                <w:lang w:val="en-IN"/>
                              </w:rPr>
                              <w:t>192311439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7FEAFB" id="Rectangle 2" o:spid="_x0000_s1026" style="position:absolute;left:0;text-align:left;margin-left:276.35pt;margin-top:30.3pt;width:238.5pt;height:8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" filled="f" stroked="f">
                <v:textbox>
                  <w:txbxContent>
                    <w:p w14:paraId="55C9EDE2" w14:textId="67CF976F" w:rsidR="00F9270E" w:rsidRPr="00F9270E" w:rsidRDefault="00F9270E" w:rsidP="00F9270E">
                      <w:pPr>
                        <w:jc w:val="center"/>
                        <w:rPr>
                          <w:rFonts w:ascii="Times New Roman" w:hAnsi="Times New Roman" w:cs="Times New Roman"/>
                          <w:b/>
                          <w:bCs/>
                          <w:sz w:val="48"/>
                          <w:szCs w:val="48"/>
                          <w:lang w:val="en-IN"/>
                        </w:rPr>
                      </w:pPr>
                      <w:proofErr w:type="gramStart"/>
                      <w:r w:rsidRPr="00F9270E">
                        <w:rPr>
                          <w:rFonts w:ascii="Times New Roman" w:hAnsi="Times New Roman" w:cs="Times New Roman"/>
                          <w:b/>
                          <w:bCs/>
                          <w:sz w:val="48"/>
                          <w:szCs w:val="48"/>
                          <w:lang w:val="en-IN"/>
                        </w:rPr>
                        <w:t>G.CHAKRADHAR</w:t>
                      </w:r>
                      <w:proofErr w:type="gramEnd"/>
                    </w:p>
                    <w:p w14:paraId="42E33558" w14:textId="354FDD30" w:rsidR="00F9270E" w:rsidRPr="00F9270E" w:rsidRDefault="00F9270E" w:rsidP="00F9270E">
                      <w:pPr>
                        <w:jc w:val="center"/>
                        <w:rPr>
                          <w:rFonts w:ascii="Times New Roman" w:hAnsi="Times New Roman" w:cs="Times New Roman"/>
                          <w:b/>
                          <w:bCs/>
                          <w:sz w:val="48"/>
                          <w:szCs w:val="48"/>
                          <w:lang w:val="en-IN"/>
                        </w:rPr>
                      </w:pPr>
                      <w:r w:rsidRPr="00F9270E">
                        <w:rPr>
                          <w:rFonts w:ascii="Times New Roman" w:hAnsi="Times New Roman" w:cs="Times New Roman"/>
                          <w:b/>
                          <w:bCs/>
                          <w:sz w:val="48"/>
                          <w:szCs w:val="48"/>
                          <w:lang w:val="en-IN"/>
                        </w:rPr>
                        <w:t>192311439</w:t>
                      </w:r>
                    </w:p>
                  </w:txbxContent>
                </v:textbox>
              </v:rect>
            </w:pict>
          </mc:Fallback>
        </mc:AlternateContent>
      </w:r>
      <w:r w:rsidR="00000000">
        <w:t>COURSE NAME:</w:t>
      </w:r>
      <w:r w:rsidR="00000000">
        <w:tab/>
        <w:t>Database</w:t>
      </w:r>
      <w:r w:rsidR="00000000">
        <w:rPr>
          <w:spacing w:val="-17"/>
        </w:rPr>
        <w:t xml:space="preserve"> </w:t>
      </w:r>
      <w:r w:rsidR="00000000">
        <w:t>Management</w:t>
      </w:r>
      <w:r w:rsidR="00000000">
        <w:rPr>
          <w:spacing w:val="-17"/>
        </w:rPr>
        <w:t xml:space="preserve"> </w:t>
      </w:r>
      <w:r w:rsidR="00000000">
        <w:t>Systems COURSE CODE:</w:t>
      </w:r>
      <w:r w:rsidR="00000000">
        <w:tab/>
      </w:r>
      <w:r w:rsidR="00000000">
        <w:rPr>
          <w:spacing w:val="-2"/>
        </w:rPr>
        <w:t>CSA05</w:t>
      </w:r>
    </w:p>
    <w:p w14:paraId="72B5BB90" w14:textId="77777777" w:rsidR="004667FA" w:rsidRDefault="004667FA">
      <w:pPr>
        <w:pStyle w:val="BodyText"/>
        <w:rPr>
          <w:b/>
          <w:i w:val="0"/>
        </w:rPr>
      </w:pPr>
    </w:p>
    <w:p w14:paraId="40E97D5F" w14:textId="77777777" w:rsidR="004667FA" w:rsidRDefault="004667FA">
      <w:pPr>
        <w:pStyle w:val="BodyText"/>
        <w:rPr>
          <w:b/>
          <w:i w:val="0"/>
        </w:rPr>
      </w:pPr>
    </w:p>
    <w:p w14:paraId="587B7B4E" w14:textId="77777777" w:rsidR="004667FA" w:rsidRDefault="004667FA">
      <w:pPr>
        <w:pStyle w:val="BodyText"/>
        <w:rPr>
          <w:b/>
          <w:i w:val="0"/>
        </w:rPr>
      </w:pPr>
    </w:p>
    <w:p w14:paraId="1436385B" w14:textId="77777777" w:rsidR="004667FA" w:rsidRDefault="004667FA">
      <w:pPr>
        <w:pStyle w:val="BodyText"/>
        <w:spacing w:before="165"/>
        <w:rPr>
          <w:b/>
          <w:i w:val="0"/>
        </w:rPr>
      </w:pPr>
    </w:p>
    <w:p w14:paraId="7F1CA670" w14:textId="77777777" w:rsidR="004667FA" w:rsidRDefault="00000000">
      <w:pPr>
        <w:spacing w:before="1"/>
        <w:ind w:left="307"/>
        <w:rPr>
          <w:rFonts w:ascii="Arial"/>
          <w:b/>
          <w:sz w:val="24"/>
        </w:rPr>
      </w:pPr>
      <w:r>
        <w:rPr>
          <w:rFonts w:ascii="Arial"/>
          <w:b/>
          <w:sz w:val="24"/>
        </w:rPr>
        <w:t xml:space="preserve">COURSE OUTCOME </w:t>
      </w:r>
      <w:r>
        <w:rPr>
          <w:rFonts w:ascii="Arial"/>
          <w:b/>
          <w:spacing w:val="-2"/>
          <w:sz w:val="24"/>
        </w:rPr>
        <w:t>COVERED</w:t>
      </w:r>
    </w:p>
    <w:p w14:paraId="092A1D6A" w14:textId="77777777" w:rsidR="004667FA" w:rsidRDefault="004667FA">
      <w:pPr>
        <w:pStyle w:val="BodyText"/>
        <w:spacing w:before="82"/>
        <w:rPr>
          <w:b/>
          <w:i w:val="0"/>
        </w:rPr>
      </w:pPr>
    </w:p>
    <w:p w14:paraId="2FB70F66" w14:textId="77777777" w:rsidR="004667FA" w:rsidRDefault="00000000">
      <w:pPr>
        <w:pStyle w:val="BodyText"/>
        <w:spacing w:line="276" w:lineRule="auto"/>
        <w:ind w:left="307"/>
        <w:rPr>
          <w:rFonts w:ascii="Arial MT"/>
          <w:i w:val="0"/>
        </w:rPr>
      </w:pPr>
      <w:r>
        <w:rPr>
          <w:b/>
          <w:i w:val="0"/>
        </w:rPr>
        <w:t>CO5:</w:t>
      </w:r>
      <w:r>
        <w:rPr>
          <w:b/>
          <w:i w:val="0"/>
          <w:spacing w:val="-5"/>
        </w:rPr>
        <w:t xml:space="preserve"> </w:t>
      </w:r>
      <w:r>
        <w:t>Implement</w:t>
      </w:r>
      <w:r>
        <w:rPr>
          <w:spacing w:val="-5"/>
        </w:rPr>
        <w:t xml:space="preserve"> </w:t>
      </w:r>
      <w:r>
        <w:t>database</w:t>
      </w:r>
      <w:r>
        <w:rPr>
          <w:spacing w:val="-5"/>
        </w:rPr>
        <w:t xml:space="preserve"> </w:t>
      </w:r>
      <w:r>
        <w:t>operations</w:t>
      </w:r>
      <w:r>
        <w:rPr>
          <w:spacing w:val="-5"/>
        </w:rPr>
        <w:t xml:space="preserve"> </w:t>
      </w:r>
      <w:r>
        <w:t>using</w:t>
      </w:r>
      <w:r>
        <w:rPr>
          <w:spacing w:val="-5"/>
        </w:rPr>
        <w:t xml:space="preserve"> </w:t>
      </w:r>
      <w:r>
        <w:t>query</w:t>
      </w:r>
      <w:r>
        <w:rPr>
          <w:spacing w:val="-5"/>
        </w:rPr>
        <w:t xml:space="preserve"> </w:t>
      </w:r>
      <w:r>
        <w:t>processing,</w:t>
      </w:r>
      <w:r>
        <w:rPr>
          <w:spacing w:val="-5"/>
        </w:rPr>
        <w:t xml:space="preserve"> </w:t>
      </w:r>
      <w:r>
        <w:t>optimization,</w:t>
      </w:r>
      <w:r>
        <w:rPr>
          <w:spacing w:val="-5"/>
        </w:rPr>
        <w:t xml:space="preserve"> </w:t>
      </w:r>
      <w:r>
        <w:t xml:space="preserve">and transaction management to ensure consistency and reliability. </w:t>
      </w:r>
      <w:r>
        <w:rPr>
          <w:rFonts w:ascii="Arial MT"/>
          <w:i w:val="0"/>
        </w:rPr>
        <w:t>(BL3, BL4)</w:t>
      </w:r>
    </w:p>
    <w:p w14:paraId="1CD6961F" w14:textId="77777777" w:rsidR="004667FA" w:rsidRDefault="004667FA">
      <w:pPr>
        <w:spacing w:before="42"/>
        <w:rPr>
          <w:sz w:val="24"/>
        </w:rPr>
      </w:pPr>
    </w:p>
    <w:p w14:paraId="6F49E379" w14:textId="77777777" w:rsidR="004667FA" w:rsidRDefault="00000000">
      <w:pPr>
        <w:spacing w:line="276" w:lineRule="auto"/>
        <w:ind w:left="307" w:right="2147"/>
        <w:rPr>
          <w:sz w:val="24"/>
        </w:rPr>
      </w:pPr>
      <w:r>
        <w:rPr>
          <w:sz w:val="24"/>
        </w:rPr>
        <w:t>Activity</w:t>
      </w:r>
      <w:r>
        <w:rPr>
          <w:spacing w:val="-6"/>
          <w:sz w:val="24"/>
        </w:rPr>
        <w:t xml:space="preserve"> </w:t>
      </w:r>
      <w:proofErr w:type="gramStart"/>
      <w:r>
        <w:rPr>
          <w:sz w:val="24"/>
        </w:rPr>
        <w:t>Tool</w:t>
      </w:r>
      <w:r>
        <w:rPr>
          <w:spacing w:val="40"/>
          <w:sz w:val="24"/>
        </w:rPr>
        <w:t xml:space="preserve"> </w:t>
      </w:r>
      <w:r>
        <w:rPr>
          <w:sz w:val="24"/>
        </w:rPr>
        <w:t>:</w:t>
      </w:r>
      <w:proofErr w:type="gramEnd"/>
      <w:r>
        <w:rPr>
          <w:spacing w:val="-6"/>
          <w:sz w:val="24"/>
        </w:rPr>
        <w:t xml:space="preserve"> </w:t>
      </w:r>
      <w:r>
        <w:rPr>
          <w:sz w:val="24"/>
        </w:rPr>
        <w:t>Constraint-Based</w:t>
      </w:r>
      <w:r>
        <w:rPr>
          <w:spacing w:val="-6"/>
          <w:sz w:val="24"/>
        </w:rPr>
        <w:t xml:space="preserve"> </w:t>
      </w:r>
      <w:r>
        <w:rPr>
          <w:sz w:val="24"/>
        </w:rPr>
        <w:t>Problem</w:t>
      </w:r>
      <w:r>
        <w:rPr>
          <w:spacing w:val="-6"/>
          <w:sz w:val="24"/>
        </w:rPr>
        <w:t xml:space="preserve"> </w:t>
      </w:r>
      <w:r>
        <w:rPr>
          <w:sz w:val="24"/>
        </w:rPr>
        <w:t>Solving</w:t>
      </w:r>
      <w:r>
        <w:rPr>
          <w:spacing w:val="-6"/>
          <w:sz w:val="24"/>
        </w:rPr>
        <w:t xml:space="preserve"> </w:t>
      </w:r>
      <w:r>
        <w:rPr>
          <w:sz w:val="24"/>
        </w:rPr>
        <w:t>(High) Assessment Tool Weightage: 35%</w:t>
      </w:r>
    </w:p>
    <w:p w14:paraId="00A88C5A" w14:textId="77777777" w:rsidR="004667FA" w:rsidRDefault="004667FA">
      <w:pPr>
        <w:spacing w:before="41"/>
        <w:rPr>
          <w:sz w:val="24"/>
        </w:rPr>
      </w:pPr>
    </w:p>
    <w:p w14:paraId="5D1D01AE" w14:textId="77777777" w:rsidR="004667FA" w:rsidRDefault="00000000">
      <w:pPr>
        <w:ind w:left="307"/>
        <w:rPr>
          <w:sz w:val="24"/>
        </w:rPr>
      </w:pPr>
      <w:r>
        <w:rPr>
          <w:spacing w:val="-5"/>
          <w:sz w:val="24"/>
        </w:rPr>
        <w:t>Dr</w:t>
      </w:r>
    </w:p>
    <w:p w14:paraId="3CD657C3" w14:textId="77777777" w:rsidR="004667FA" w:rsidRDefault="004667FA">
      <w:pPr>
        <w:spacing w:before="129"/>
        <w:rPr>
          <w:sz w:val="20"/>
        </w:rPr>
      </w:pPr>
    </w:p>
    <w:tbl>
      <w:tblPr>
        <w:tblStyle w:val="TableNormal1"/>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4"/>
        <w:gridCol w:w="5983"/>
        <w:gridCol w:w="1687"/>
        <w:gridCol w:w="996"/>
      </w:tblGrid>
      <w:tr w:rsidR="004667FA" w14:paraId="2580C84A" w14:textId="77777777">
        <w:trPr>
          <w:trHeight w:val="550"/>
        </w:trPr>
        <w:tc>
          <w:tcPr>
            <w:tcW w:w="9360" w:type="dxa"/>
            <w:gridSpan w:val="4"/>
          </w:tcPr>
          <w:p w14:paraId="05F1BA32" w14:textId="77777777" w:rsidR="004667FA" w:rsidRDefault="00000000">
            <w:pPr>
              <w:pStyle w:val="TableParagraph"/>
              <w:tabs>
                <w:tab w:val="left" w:pos="7198"/>
              </w:tabs>
              <w:spacing w:before="104"/>
              <w:ind w:left="179"/>
              <w:rPr>
                <w:sz w:val="20"/>
              </w:rPr>
            </w:pPr>
            <w:r>
              <w:rPr>
                <w:rFonts w:ascii="Arial"/>
                <w:b/>
                <w:spacing w:val="-2"/>
              </w:rPr>
              <w:t>QUESTIONS</w:t>
            </w:r>
            <w:r>
              <w:rPr>
                <w:rFonts w:ascii="Arial"/>
                <w:b/>
              </w:rPr>
              <w:tab/>
            </w:r>
            <w:r>
              <w:rPr>
                <w:sz w:val="20"/>
              </w:rPr>
              <w:t xml:space="preserve">Total Marks: </w:t>
            </w:r>
            <w:r>
              <w:rPr>
                <w:spacing w:val="-5"/>
                <w:sz w:val="20"/>
              </w:rPr>
              <w:t>50</w:t>
            </w:r>
          </w:p>
        </w:tc>
      </w:tr>
      <w:tr w:rsidR="004667FA" w14:paraId="4B79B808" w14:textId="77777777">
        <w:trPr>
          <w:trHeight w:val="471"/>
        </w:trPr>
        <w:tc>
          <w:tcPr>
            <w:tcW w:w="694" w:type="dxa"/>
          </w:tcPr>
          <w:p w14:paraId="5890743B" w14:textId="77777777" w:rsidR="004667FA" w:rsidRDefault="00000000">
            <w:pPr>
              <w:pStyle w:val="TableParagraph"/>
              <w:spacing w:before="80"/>
              <w:ind w:left="9"/>
              <w:jc w:val="center"/>
              <w:rPr>
                <w:rFonts w:ascii="Arial"/>
                <w:b/>
                <w:sz w:val="19"/>
              </w:rPr>
            </w:pPr>
            <w:proofErr w:type="spellStart"/>
            <w:proofErr w:type="gramStart"/>
            <w:r>
              <w:rPr>
                <w:rFonts w:ascii="Arial"/>
                <w:b/>
                <w:spacing w:val="-4"/>
                <w:sz w:val="19"/>
              </w:rPr>
              <w:t>Q.No</w:t>
            </w:r>
            <w:proofErr w:type="spellEnd"/>
            <w:proofErr w:type="gramEnd"/>
          </w:p>
        </w:tc>
        <w:tc>
          <w:tcPr>
            <w:tcW w:w="5983" w:type="dxa"/>
          </w:tcPr>
          <w:p w14:paraId="38C7E1DD" w14:textId="77777777" w:rsidR="004667FA" w:rsidRDefault="00000000">
            <w:pPr>
              <w:pStyle w:val="TableParagraph"/>
              <w:spacing w:before="80"/>
              <w:ind w:left="10"/>
              <w:jc w:val="center"/>
              <w:rPr>
                <w:rFonts w:ascii="Arial"/>
                <w:b/>
                <w:sz w:val="19"/>
              </w:rPr>
            </w:pPr>
            <w:r>
              <w:rPr>
                <w:rFonts w:ascii="Arial"/>
                <w:b/>
                <w:spacing w:val="-2"/>
                <w:sz w:val="19"/>
              </w:rPr>
              <w:t>Question</w:t>
            </w:r>
          </w:p>
        </w:tc>
        <w:tc>
          <w:tcPr>
            <w:tcW w:w="1687" w:type="dxa"/>
          </w:tcPr>
          <w:p w14:paraId="67309A5F" w14:textId="77777777" w:rsidR="004667FA" w:rsidRDefault="00000000">
            <w:pPr>
              <w:pStyle w:val="TableParagraph"/>
              <w:spacing w:before="80"/>
              <w:ind w:left="9"/>
              <w:jc w:val="center"/>
              <w:rPr>
                <w:rFonts w:ascii="Arial"/>
                <w:b/>
                <w:sz w:val="19"/>
              </w:rPr>
            </w:pPr>
            <w:r>
              <w:rPr>
                <w:rFonts w:ascii="Arial"/>
                <w:b/>
                <w:sz w:val="19"/>
              </w:rPr>
              <w:t xml:space="preserve">Bloom's </w:t>
            </w:r>
            <w:r>
              <w:rPr>
                <w:rFonts w:ascii="Arial"/>
                <w:b/>
                <w:spacing w:val="-2"/>
                <w:sz w:val="19"/>
              </w:rPr>
              <w:t>Level</w:t>
            </w:r>
          </w:p>
        </w:tc>
        <w:tc>
          <w:tcPr>
            <w:tcW w:w="996" w:type="dxa"/>
          </w:tcPr>
          <w:p w14:paraId="4E9F2C77" w14:textId="77777777" w:rsidR="004667FA" w:rsidRDefault="00000000">
            <w:pPr>
              <w:pStyle w:val="TableParagraph"/>
              <w:spacing w:before="80"/>
              <w:ind w:left="10"/>
              <w:jc w:val="center"/>
              <w:rPr>
                <w:rFonts w:ascii="Arial"/>
                <w:b/>
                <w:sz w:val="19"/>
              </w:rPr>
            </w:pPr>
            <w:r>
              <w:rPr>
                <w:rFonts w:ascii="Arial"/>
                <w:b/>
                <w:spacing w:val="-2"/>
                <w:sz w:val="19"/>
              </w:rPr>
              <w:t>Marks</w:t>
            </w:r>
          </w:p>
        </w:tc>
      </w:tr>
      <w:tr w:rsidR="004667FA" w14:paraId="79EFD4FC" w14:textId="77777777">
        <w:trPr>
          <w:trHeight w:val="973"/>
        </w:trPr>
        <w:tc>
          <w:tcPr>
            <w:tcW w:w="694" w:type="dxa"/>
          </w:tcPr>
          <w:p w14:paraId="1795ECD7" w14:textId="77777777" w:rsidR="004667FA" w:rsidRDefault="004667FA">
            <w:pPr>
              <w:pStyle w:val="TableParagraph"/>
              <w:spacing w:before="112"/>
              <w:rPr>
                <w:sz w:val="19"/>
              </w:rPr>
            </w:pPr>
          </w:p>
          <w:p w14:paraId="6DABB717" w14:textId="77777777" w:rsidR="004667FA" w:rsidRDefault="00000000">
            <w:pPr>
              <w:pStyle w:val="TableParagraph"/>
              <w:ind w:left="9"/>
              <w:jc w:val="center"/>
              <w:rPr>
                <w:rFonts w:ascii="Arial"/>
                <w:b/>
                <w:sz w:val="19"/>
              </w:rPr>
            </w:pPr>
            <w:r>
              <w:rPr>
                <w:rFonts w:ascii="Arial"/>
                <w:b/>
                <w:spacing w:val="-10"/>
                <w:sz w:val="19"/>
              </w:rPr>
              <w:t>1</w:t>
            </w:r>
          </w:p>
        </w:tc>
        <w:tc>
          <w:tcPr>
            <w:tcW w:w="5983" w:type="dxa"/>
          </w:tcPr>
          <w:p w14:paraId="6F9BD607" w14:textId="77777777" w:rsidR="004667FA" w:rsidRDefault="00000000">
            <w:pPr>
              <w:pStyle w:val="TableParagraph"/>
              <w:spacing w:before="80"/>
              <w:ind w:left="120"/>
              <w:rPr>
                <w:sz w:val="19"/>
              </w:rPr>
            </w:pPr>
            <w:r>
              <w:rPr>
                <w:sz w:val="19"/>
              </w:rPr>
              <w:t>Given a complex SQL query with nested joins and sub-</w:t>
            </w:r>
            <w:r>
              <w:rPr>
                <w:spacing w:val="-2"/>
                <w:sz w:val="19"/>
              </w:rPr>
              <w:t>queries,</w:t>
            </w:r>
          </w:p>
          <w:p w14:paraId="486EC14E" w14:textId="77777777" w:rsidR="004667FA" w:rsidRDefault="00000000">
            <w:pPr>
              <w:pStyle w:val="TableParagraph"/>
              <w:spacing w:before="32" w:line="276" w:lineRule="auto"/>
              <w:ind w:left="120" w:right="147"/>
              <w:rPr>
                <w:sz w:val="19"/>
              </w:rPr>
            </w:pPr>
            <w:r>
              <w:rPr>
                <w:sz w:val="19"/>
              </w:rPr>
              <w:t>draw</w:t>
            </w:r>
            <w:r>
              <w:rPr>
                <w:spacing w:val="-5"/>
                <w:sz w:val="19"/>
              </w:rPr>
              <w:t xml:space="preserve"> </w:t>
            </w:r>
            <w:r>
              <w:rPr>
                <w:sz w:val="19"/>
              </w:rPr>
              <w:t>the</w:t>
            </w:r>
            <w:r>
              <w:rPr>
                <w:spacing w:val="-5"/>
                <w:sz w:val="19"/>
              </w:rPr>
              <w:t xml:space="preserve"> </w:t>
            </w:r>
            <w:r>
              <w:rPr>
                <w:sz w:val="19"/>
              </w:rPr>
              <w:t>query</w:t>
            </w:r>
            <w:r>
              <w:rPr>
                <w:spacing w:val="-5"/>
                <w:sz w:val="19"/>
              </w:rPr>
              <w:t xml:space="preserve"> </w:t>
            </w:r>
            <w:r>
              <w:rPr>
                <w:sz w:val="19"/>
              </w:rPr>
              <w:t>execution</w:t>
            </w:r>
            <w:r>
              <w:rPr>
                <w:spacing w:val="-5"/>
                <w:sz w:val="19"/>
              </w:rPr>
              <w:t xml:space="preserve"> </w:t>
            </w:r>
            <w:r>
              <w:rPr>
                <w:sz w:val="19"/>
              </w:rPr>
              <w:t>plan</w:t>
            </w:r>
            <w:r>
              <w:rPr>
                <w:spacing w:val="-5"/>
                <w:sz w:val="19"/>
              </w:rPr>
              <w:t xml:space="preserve"> </w:t>
            </w:r>
            <w:r>
              <w:rPr>
                <w:sz w:val="19"/>
              </w:rPr>
              <w:t>and</w:t>
            </w:r>
            <w:r>
              <w:rPr>
                <w:spacing w:val="-5"/>
                <w:sz w:val="19"/>
              </w:rPr>
              <w:t xml:space="preserve"> </w:t>
            </w:r>
            <w:r>
              <w:rPr>
                <w:sz w:val="19"/>
              </w:rPr>
              <w:t>apply</w:t>
            </w:r>
            <w:r>
              <w:rPr>
                <w:spacing w:val="-5"/>
                <w:sz w:val="19"/>
              </w:rPr>
              <w:t xml:space="preserve"> </w:t>
            </w:r>
            <w:r>
              <w:rPr>
                <w:sz w:val="19"/>
              </w:rPr>
              <w:t>heuristic</w:t>
            </w:r>
            <w:r>
              <w:rPr>
                <w:spacing w:val="-5"/>
                <w:sz w:val="19"/>
              </w:rPr>
              <w:t xml:space="preserve"> </w:t>
            </w:r>
            <w:r>
              <w:rPr>
                <w:sz w:val="19"/>
              </w:rPr>
              <w:t>optimization</w:t>
            </w:r>
            <w:r>
              <w:rPr>
                <w:spacing w:val="-5"/>
                <w:sz w:val="19"/>
              </w:rPr>
              <w:t xml:space="preserve"> </w:t>
            </w:r>
            <w:r>
              <w:rPr>
                <w:sz w:val="19"/>
              </w:rPr>
              <w:t xml:space="preserve">rules </w:t>
            </w:r>
            <w:r>
              <w:rPr>
                <w:spacing w:val="-2"/>
                <w:sz w:val="19"/>
              </w:rPr>
              <w:t>step-by-step.</w:t>
            </w:r>
          </w:p>
        </w:tc>
        <w:tc>
          <w:tcPr>
            <w:tcW w:w="1687" w:type="dxa"/>
          </w:tcPr>
          <w:p w14:paraId="5BFAA36D" w14:textId="77777777" w:rsidR="004667FA" w:rsidRDefault="004667FA">
            <w:pPr>
              <w:pStyle w:val="TableParagraph"/>
              <w:spacing w:before="149"/>
              <w:rPr>
                <w:sz w:val="17"/>
              </w:rPr>
            </w:pPr>
          </w:p>
          <w:p w14:paraId="395C817D" w14:textId="77777777" w:rsidR="004667FA" w:rsidRDefault="00000000">
            <w:pPr>
              <w:pStyle w:val="TableParagraph"/>
              <w:ind w:left="9"/>
              <w:jc w:val="center"/>
              <w:rPr>
                <w:sz w:val="17"/>
              </w:rPr>
            </w:pPr>
            <w:r>
              <w:rPr>
                <w:sz w:val="17"/>
              </w:rPr>
              <w:t xml:space="preserve">BL4 – </w:t>
            </w:r>
            <w:r>
              <w:rPr>
                <w:spacing w:val="-2"/>
                <w:sz w:val="17"/>
              </w:rPr>
              <w:t>Analyze</w:t>
            </w:r>
          </w:p>
        </w:tc>
        <w:tc>
          <w:tcPr>
            <w:tcW w:w="996" w:type="dxa"/>
          </w:tcPr>
          <w:p w14:paraId="2CE059AD" w14:textId="77777777" w:rsidR="004667FA" w:rsidRDefault="004667FA">
            <w:pPr>
              <w:pStyle w:val="TableParagraph"/>
              <w:spacing w:before="112"/>
              <w:rPr>
                <w:sz w:val="19"/>
              </w:rPr>
            </w:pPr>
          </w:p>
          <w:p w14:paraId="35DCFD57" w14:textId="77777777" w:rsidR="004667FA" w:rsidRDefault="00000000">
            <w:pPr>
              <w:pStyle w:val="TableParagraph"/>
              <w:ind w:left="10"/>
              <w:jc w:val="center"/>
              <w:rPr>
                <w:rFonts w:ascii="Arial"/>
                <w:b/>
                <w:sz w:val="19"/>
              </w:rPr>
            </w:pPr>
            <w:r>
              <w:rPr>
                <w:rFonts w:ascii="Arial"/>
                <w:b/>
                <w:spacing w:val="-10"/>
                <w:sz w:val="19"/>
              </w:rPr>
              <w:t>5</w:t>
            </w:r>
          </w:p>
        </w:tc>
      </w:tr>
      <w:tr w:rsidR="004667FA" w14:paraId="2A1C7767" w14:textId="77777777">
        <w:trPr>
          <w:trHeight w:val="973"/>
        </w:trPr>
        <w:tc>
          <w:tcPr>
            <w:tcW w:w="694" w:type="dxa"/>
          </w:tcPr>
          <w:p w14:paraId="00CAB459" w14:textId="77777777" w:rsidR="004667FA" w:rsidRDefault="004667FA">
            <w:pPr>
              <w:pStyle w:val="TableParagraph"/>
              <w:spacing w:before="112"/>
              <w:rPr>
                <w:sz w:val="19"/>
              </w:rPr>
            </w:pPr>
          </w:p>
          <w:p w14:paraId="7B7563EA" w14:textId="77777777" w:rsidR="004667FA" w:rsidRDefault="00000000">
            <w:pPr>
              <w:pStyle w:val="TableParagraph"/>
              <w:ind w:left="9"/>
              <w:jc w:val="center"/>
              <w:rPr>
                <w:rFonts w:ascii="Arial"/>
                <w:b/>
                <w:sz w:val="19"/>
              </w:rPr>
            </w:pPr>
            <w:r>
              <w:rPr>
                <w:rFonts w:ascii="Arial"/>
                <w:b/>
                <w:spacing w:val="-10"/>
                <w:sz w:val="19"/>
              </w:rPr>
              <w:t>2</w:t>
            </w:r>
          </w:p>
        </w:tc>
        <w:tc>
          <w:tcPr>
            <w:tcW w:w="5983" w:type="dxa"/>
          </w:tcPr>
          <w:p w14:paraId="618700F1" w14:textId="77777777" w:rsidR="004667FA" w:rsidRDefault="00000000">
            <w:pPr>
              <w:pStyle w:val="TableParagraph"/>
              <w:spacing w:before="80" w:line="276" w:lineRule="auto"/>
              <w:ind w:left="120" w:right="233"/>
              <w:jc w:val="both"/>
              <w:rPr>
                <w:sz w:val="19"/>
              </w:rPr>
            </w:pPr>
            <w:r>
              <w:rPr>
                <w:sz w:val="19"/>
              </w:rPr>
              <w:t>Apply</w:t>
            </w:r>
            <w:r>
              <w:rPr>
                <w:spacing w:val="-6"/>
                <w:sz w:val="19"/>
              </w:rPr>
              <w:t xml:space="preserve"> </w:t>
            </w:r>
            <w:r>
              <w:rPr>
                <w:sz w:val="19"/>
              </w:rPr>
              <w:t>cost-based</w:t>
            </w:r>
            <w:r>
              <w:rPr>
                <w:spacing w:val="-6"/>
                <w:sz w:val="19"/>
              </w:rPr>
              <w:t xml:space="preserve"> </w:t>
            </w:r>
            <w:r>
              <w:rPr>
                <w:sz w:val="19"/>
              </w:rPr>
              <w:t>optimization</w:t>
            </w:r>
            <w:r>
              <w:rPr>
                <w:spacing w:val="-6"/>
                <w:sz w:val="19"/>
              </w:rPr>
              <w:t xml:space="preserve"> </w:t>
            </w:r>
            <w:r>
              <w:rPr>
                <w:sz w:val="19"/>
              </w:rPr>
              <w:t>to</w:t>
            </w:r>
            <w:r>
              <w:rPr>
                <w:spacing w:val="-6"/>
                <w:sz w:val="19"/>
              </w:rPr>
              <w:t xml:space="preserve"> </w:t>
            </w:r>
            <w:r>
              <w:rPr>
                <w:sz w:val="19"/>
              </w:rPr>
              <w:t>choose</w:t>
            </w:r>
            <w:r>
              <w:rPr>
                <w:spacing w:val="-6"/>
                <w:sz w:val="19"/>
              </w:rPr>
              <w:t xml:space="preserve"> </w:t>
            </w:r>
            <w:r>
              <w:rPr>
                <w:sz w:val="19"/>
              </w:rPr>
              <w:t>between</w:t>
            </w:r>
            <w:r>
              <w:rPr>
                <w:spacing w:val="-6"/>
                <w:sz w:val="19"/>
              </w:rPr>
              <w:t xml:space="preserve"> </w:t>
            </w:r>
            <w:r>
              <w:rPr>
                <w:sz w:val="19"/>
              </w:rPr>
              <w:t>nested-loop</w:t>
            </w:r>
            <w:r>
              <w:rPr>
                <w:spacing w:val="-6"/>
                <w:sz w:val="19"/>
              </w:rPr>
              <w:t xml:space="preserve"> </w:t>
            </w:r>
            <w:r>
              <w:rPr>
                <w:sz w:val="19"/>
              </w:rPr>
              <w:t>join, sort-merge join, and hash join for the given relations with specified tuple counts and page sizes.</w:t>
            </w:r>
          </w:p>
        </w:tc>
        <w:tc>
          <w:tcPr>
            <w:tcW w:w="1687" w:type="dxa"/>
          </w:tcPr>
          <w:p w14:paraId="133C0960" w14:textId="77777777" w:rsidR="004667FA" w:rsidRDefault="004667FA">
            <w:pPr>
              <w:pStyle w:val="TableParagraph"/>
              <w:spacing w:before="149"/>
              <w:rPr>
                <w:sz w:val="17"/>
              </w:rPr>
            </w:pPr>
          </w:p>
          <w:p w14:paraId="014069F7" w14:textId="77777777" w:rsidR="004667FA" w:rsidRDefault="00000000">
            <w:pPr>
              <w:pStyle w:val="TableParagraph"/>
              <w:ind w:left="9"/>
              <w:jc w:val="center"/>
              <w:rPr>
                <w:sz w:val="17"/>
              </w:rPr>
            </w:pPr>
            <w:r>
              <w:rPr>
                <w:sz w:val="17"/>
              </w:rPr>
              <w:t xml:space="preserve">BL4 – </w:t>
            </w:r>
            <w:r>
              <w:rPr>
                <w:spacing w:val="-2"/>
                <w:sz w:val="17"/>
              </w:rPr>
              <w:t>Analyze</w:t>
            </w:r>
          </w:p>
        </w:tc>
        <w:tc>
          <w:tcPr>
            <w:tcW w:w="996" w:type="dxa"/>
          </w:tcPr>
          <w:p w14:paraId="1F2DE427" w14:textId="77777777" w:rsidR="004667FA" w:rsidRDefault="004667FA">
            <w:pPr>
              <w:pStyle w:val="TableParagraph"/>
              <w:spacing w:before="112"/>
              <w:rPr>
                <w:sz w:val="19"/>
              </w:rPr>
            </w:pPr>
          </w:p>
          <w:p w14:paraId="3E966138" w14:textId="77777777" w:rsidR="004667FA" w:rsidRDefault="00000000">
            <w:pPr>
              <w:pStyle w:val="TableParagraph"/>
              <w:ind w:left="10"/>
              <w:jc w:val="center"/>
              <w:rPr>
                <w:rFonts w:ascii="Arial"/>
                <w:b/>
                <w:sz w:val="19"/>
              </w:rPr>
            </w:pPr>
            <w:r>
              <w:rPr>
                <w:rFonts w:ascii="Arial"/>
                <w:b/>
                <w:spacing w:val="-10"/>
                <w:sz w:val="19"/>
              </w:rPr>
              <w:t>5</w:t>
            </w:r>
          </w:p>
        </w:tc>
      </w:tr>
      <w:tr w:rsidR="004667FA" w14:paraId="10BBB6DC" w14:textId="77777777">
        <w:trPr>
          <w:trHeight w:val="973"/>
        </w:trPr>
        <w:tc>
          <w:tcPr>
            <w:tcW w:w="694" w:type="dxa"/>
          </w:tcPr>
          <w:p w14:paraId="211D6251" w14:textId="77777777" w:rsidR="004667FA" w:rsidRDefault="004667FA">
            <w:pPr>
              <w:pStyle w:val="TableParagraph"/>
              <w:spacing w:before="112"/>
              <w:rPr>
                <w:sz w:val="19"/>
              </w:rPr>
            </w:pPr>
          </w:p>
          <w:p w14:paraId="7F51843B" w14:textId="77777777" w:rsidR="004667FA" w:rsidRDefault="00000000">
            <w:pPr>
              <w:pStyle w:val="TableParagraph"/>
              <w:ind w:left="9"/>
              <w:jc w:val="center"/>
              <w:rPr>
                <w:rFonts w:ascii="Arial"/>
                <w:b/>
                <w:sz w:val="19"/>
              </w:rPr>
            </w:pPr>
            <w:r>
              <w:rPr>
                <w:rFonts w:ascii="Arial"/>
                <w:b/>
                <w:spacing w:val="-10"/>
                <w:sz w:val="19"/>
              </w:rPr>
              <w:t>3</w:t>
            </w:r>
          </w:p>
        </w:tc>
        <w:tc>
          <w:tcPr>
            <w:tcW w:w="5983" w:type="dxa"/>
          </w:tcPr>
          <w:p w14:paraId="754ABE39" w14:textId="77777777" w:rsidR="004667FA" w:rsidRDefault="00000000">
            <w:pPr>
              <w:pStyle w:val="TableParagraph"/>
              <w:spacing w:before="80" w:line="276" w:lineRule="auto"/>
              <w:ind w:left="120" w:right="147"/>
              <w:rPr>
                <w:sz w:val="19"/>
              </w:rPr>
            </w:pPr>
            <w:r>
              <w:rPr>
                <w:sz w:val="19"/>
              </w:rPr>
              <w:t>Implement</w:t>
            </w:r>
            <w:r>
              <w:rPr>
                <w:spacing w:val="-5"/>
                <w:sz w:val="19"/>
              </w:rPr>
              <w:t xml:space="preserve"> </w:t>
            </w:r>
            <w:r>
              <w:rPr>
                <w:sz w:val="19"/>
              </w:rPr>
              <w:t>JDBC</w:t>
            </w:r>
            <w:r>
              <w:rPr>
                <w:spacing w:val="-5"/>
                <w:sz w:val="19"/>
              </w:rPr>
              <w:t xml:space="preserve"> </w:t>
            </w:r>
            <w:r>
              <w:rPr>
                <w:sz w:val="19"/>
              </w:rPr>
              <w:t>connectivity</w:t>
            </w:r>
            <w:r>
              <w:rPr>
                <w:spacing w:val="-5"/>
                <w:sz w:val="19"/>
              </w:rPr>
              <w:t xml:space="preserve"> </w:t>
            </w:r>
            <w:r>
              <w:rPr>
                <w:sz w:val="19"/>
              </w:rPr>
              <w:t>in</w:t>
            </w:r>
            <w:r>
              <w:rPr>
                <w:spacing w:val="-5"/>
                <w:sz w:val="19"/>
              </w:rPr>
              <w:t xml:space="preserve"> </w:t>
            </w:r>
            <w:r>
              <w:rPr>
                <w:sz w:val="19"/>
              </w:rPr>
              <w:t>Java</w:t>
            </w:r>
            <w:r>
              <w:rPr>
                <w:spacing w:val="-5"/>
                <w:sz w:val="19"/>
              </w:rPr>
              <w:t xml:space="preserve"> </w:t>
            </w:r>
            <w:r>
              <w:rPr>
                <w:sz w:val="19"/>
              </w:rPr>
              <w:t>to</w:t>
            </w:r>
            <w:r>
              <w:rPr>
                <w:spacing w:val="-5"/>
                <w:sz w:val="19"/>
              </w:rPr>
              <w:t xml:space="preserve"> </w:t>
            </w:r>
            <w:r>
              <w:rPr>
                <w:sz w:val="19"/>
              </w:rPr>
              <w:t>a</w:t>
            </w:r>
            <w:r>
              <w:rPr>
                <w:spacing w:val="-5"/>
                <w:sz w:val="19"/>
              </w:rPr>
              <w:t xml:space="preserve"> </w:t>
            </w:r>
            <w:r>
              <w:rPr>
                <w:sz w:val="19"/>
              </w:rPr>
              <w:t>MySQL</w:t>
            </w:r>
            <w:r>
              <w:rPr>
                <w:spacing w:val="-5"/>
                <w:sz w:val="19"/>
              </w:rPr>
              <w:t xml:space="preserve"> </w:t>
            </w:r>
            <w:r>
              <w:rPr>
                <w:sz w:val="19"/>
              </w:rPr>
              <w:t>database</w:t>
            </w:r>
            <w:r>
              <w:rPr>
                <w:spacing w:val="-5"/>
                <w:sz w:val="19"/>
              </w:rPr>
              <w:t xml:space="preserve"> </w:t>
            </w:r>
            <w:r>
              <w:rPr>
                <w:sz w:val="19"/>
              </w:rPr>
              <w:t xml:space="preserve">and write code to execute parameterized queries with </w:t>
            </w:r>
            <w:proofErr w:type="spellStart"/>
            <w:r>
              <w:rPr>
                <w:spacing w:val="-2"/>
                <w:sz w:val="19"/>
              </w:rPr>
              <w:t>PreparedStatement</w:t>
            </w:r>
            <w:proofErr w:type="spellEnd"/>
            <w:r>
              <w:rPr>
                <w:spacing w:val="-2"/>
                <w:sz w:val="19"/>
              </w:rPr>
              <w:t>.</w:t>
            </w:r>
          </w:p>
        </w:tc>
        <w:tc>
          <w:tcPr>
            <w:tcW w:w="1687" w:type="dxa"/>
          </w:tcPr>
          <w:p w14:paraId="4F707509" w14:textId="77777777" w:rsidR="004667FA" w:rsidRDefault="004667FA">
            <w:pPr>
              <w:pStyle w:val="TableParagraph"/>
              <w:spacing w:before="149"/>
              <w:rPr>
                <w:sz w:val="17"/>
              </w:rPr>
            </w:pPr>
          </w:p>
          <w:p w14:paraId="2846BC81" w14:textId="77777777" w:rsidR="004667FA" w:rsidRDefault="00000000">
            <w:pPr>
              <w:pStyle w:val="TableParagraph"/>
              <w:ind w:left="9"/>
              <w:jc w:val="center"/>
              <w:rPr>
                <w:sz w:val="17"/>
              </w:rPr>
            </w:pPr>
            <w:r>
              <w:rPr>
                <w:sz w:val="17"/>
              </w:rPr>
              <w:t xml:space="preserve">BL3 – </w:t>
            </w:r>
            <w:r>
              <w:rPr>
                <w:spacing w:val="-2"/>
                <w:sz w:val="17"/>
              </w:rPr>
              <w:t>Apply</w:t>
            </w:r>
          </w:p>
        </w:tc>
        <w:tc>
          <w:tcPr>
            <w:tcW w:w="996" w:type="dxa"/>
          </w:tcPr>
          <w:p w14:paraId="3CBA595C" w14:textId="77777777" w:rsidR="004667FA" w:rsidRDefault="004667FA">
            <w:pPr>
              <w:pStyle w:val="TableParagraph"/>
              <w:spacing w:before="112"/>
              <w:rPr>
                <w:sz w:val="19"/>
              </w:rPr>
            </w:pPr>
          </w:p>
          <w:p w14:paraId="5402F69D" w14:textId="77777777" w:rsidR="004667FA" w:rsidRDefault="00000000">
            <w:pPr>
              <w:pStyle w:val="TableParagraph"/>
              <w:ind w:left="10"/>
              <w:jc w:val="center"/>
              <w:rPr>
                <w:rFonts w:ascii="Arial"/>
                <w:b/>
                <w:sz w:val="19"/>
              </w:rPr>
            </w:pPr>
            <w:r>
              <w:rPr>
                <w:rFonts w:ascii="Arial"/>
                <w:b/>
                <w:spacing w:val="-10"/>
                <w:sz w:val="19"/>
              </w:rPr>
              <w:t>5</w:t>
            </w:r>
          </w:p>
        </w:tc>
      </w:tr>
      <w:tr w:rsidR="004667FA" w14:paraId="11F25B99" w14:textId="77777777">
        <w:trPr>
          <w:trHeight w:val="722"/>
        </w:trPr>
        <w:tc>
          <w:tcPr>
            <w:tcW w:w="694" w:type="dxa"/>
          </w:tcPr>
          <w:p w14:paraId="0C62D6E3" w14:textId="77777777" w:rsidR="004667FA" w:rsidRDefault="00000000">
            <w:pPr>
              <w:pStyle w:val="TableParagraph"/>
              <w:spacing w:before="205"/>
              <w:ind w:left="9"/>
              <w:jc w:val="center"/>
              <w:rPr>
                <w:rFonts w:ascii="Arial"/>
                <w:b/>
                <w:sz w:val="19"/>
              </w:rPr>
            </w:pPr>
            <w:r>
              <w:rPr>
                <w:rFonts w:ascii="Arial"/>
                <w:b/>
                <w:spacing w:val="-10"/>
                <w:sz w:val="19"/>
              </w:rPr>
              <w:t>4</w:t>
            </w:r>
          </w:p>
        </w:tc>
        <w:tc>
          <w:tcPr>
            <w:tcW w:w="5983" w:type="dxa"/>
          </w:tcPr>
          <w:p w14:paraId="46DA8873" w14:textId="77777777" w:rsidR="004667FA" w:rsidRDefault="00000000">
            <w:pPr>
              <w:pStyle w:val="TableParagraph"/>
              <w:spacing w:before="80" w:line="276" w:lineRule="auto"/>
              <w:ind w:left="120" w:right="209"/>
              <w:rPr>
                <w:sz w:val="19"/>
              </w:rPr>
            </w:pPr>
            <w:r>
              <w:rPr>
                <w:sz w:val="19"/>
              </w:rPr>
              <w:t>Given</w:t>
            </w:r>
            <w:r>
              <w:rPr>
                <w:spacing w:val="-6"/>
                <w:sz w:val="19"/>
              </w:rPr>
              <w:t xml:space="preserve"> </w:t>
            </w:r>
            <w:r>
              <w:rPr>
                <w:sz w:val="19"/>
              </w:rPr>
              <w:t>a</w:t>
            </w:r>
            <w:r>
              <w:rPr>
                <w:spacing w:val="-6"/>
                <w:sz w:val="19"/>
              </w:rPr>
              <w:t xml:space="preserve"> </w:t>
            </w:r>
            <w:r>
              <w:rPr>
                <w:sz w:val="19"/>
              </w:rPr>
              <w:t>schedule</w:t>
            </w:r>
            <w:r>
              <w:rPr>
                <w:spacing w:val="-6"/>
                <w:sz w:val="19"/>
              </w:rPr>
              <w:t xml:space="preserve"> </w:t>
            </w:r>
            <w:r>
              <w:rPr>
                <w:sz w:val="19"/>
              </w:rPr>
              <w:t>of</w:t>
            </w:r>
            <w:r>
              <w:rPr>
                <w:spacing w:val="-6"/>
                <w:sz w:val="19"/>
              </w:rPr>
              <w:t xml:space="preserve"> </w:t>
            </w:r>
            <w:r>
              <w:rPr>
                <w:sz w:val="19"/>
              </w:rPr>
              <w:t>four</w:t>
            </w:r>
            <w:r>
              <w:rPr>
                <w:spacing w:val="-6"/>
                <w:sz w:val="19"/>
              </w:rPr>
              <w:t xml:space="preserve"> </w:t>
            </w:r>
            <w:r>
              <w:rPr>
                <w:sz w:val="19"/>
              </w:rPr>
              <w:t>concurrent</w:t>
            </w:r>
            <w:r>
              <w:rPr>
                <w:spacing w:val="-6"/>
                <w:sz w:val="19"/>
              </w:rPr>
              <w:t xml:space="preserve"> </w:t>
            </w:r>
            <w:r>
              <w:rPr>
                <w:sz w:val="19"/>
              </w:rPr>
              <w:t>transactions,</w:t>
            </w:r>
            <w:r>
              <w:rPr>
                <w:spacing w:val="-6"/>
                <w:sz w:val="19"/>
              </w:rPr>
              <w:t xml:space="preserve"> </w:t>
            </w:r>
            <w:r>
              <w:rPr>
                <w:sz w:val="19"/>
              </w:rPr>
              <w:t>determine whether it is conflict-serializable using a precedence graph.</w:t>
            </w:r>
          </w:p>
        </w:tc>
        <w:tc>
          <w:tcPr>
            <w:tcW w:w="1687" w:type="dxa"/>
          </w:tcPr>
          <w:p w14:paraId="48B17047" w14:textId="77777777" w:rsidR="004667FA" w:rsidRDefault="004667FA">
            <w:pPr>
              <w:pStyle w:val="TableParagraph"/>
              <w:spacing w:before="23"/>
              <w:rPr>
                <w:sz w:val="17"/>
              </w:rPr>
            </w:pPr>
          </w:p>
          <w:p w14:paraId="5A2D3F17" w14:textId="77777777" w:rsidR="004667FA" w:rsidRDefault="00000000">
            <w:pPr>
              <w:pStyle w:val="TableParagraph"/>
              <w:ind w:left="9"/>
              <w:jc w:val="center"/>
              <w:rPr>
                <w:sz w:val="17"/>
              </w:rPr>
            </w:pPr>
            <w:r>
              <w:rPr>
                <w:sz w:val="17"/>
              </w:rPr>
              <w:t xml:space="preserve">BL4 – </w:t>
            </w:r>
            <w:r>
              <w:rPr>
                <w:spacing w:val="-2"/>
                <w:sz w:val="17"/>
              </w:rPr>
              <w:t>Analyze</w:t>
            </w:r>
          </w:p>
        </w:tc>
        <w:tc>
          <w:tcPr>
            <w:tcW w:w="996" w:type="dxa"/>
          </w:tcPr>
          <w:p w14:paraId="14DA3365" w14:textId="77777777" w:rsidR="004667FA" w:rsidRDefault="00000000">
            <w:pPr>
              <w:pStyle w:val="TableParagraph"/>
              <w:spacing w:before="205"/>
              <w:ind w:left="10"/>
              <w:jc w:val="center"/>
              <w:rPr>
                <w:rFonts w:ascii="Arial"/>
                <w:b/>
                <w:sz w:val="19"/>
              </w:rPr>
            </w:pPr>
            <w:r>
              <w:rPr>
                <w:rFonts w:ascii="Arial"/>
                <w:b/>
                <w:spacing w:val="-10"/>
                <w:sz w:val="19"/>
              </w:rPr>
              <w:t>5</w:t>
            </w:r>
          </w:p>
        </w:tc>
      </w:tr>
      <w:tr w:rsidR="004667FA" w14:paraId="6AD44E34" w14:textId="77777777">
        <w:trPr>
          <w:trHeight w:val="722"/>
        </w:trPr>
        <w:tc>
          <w:tcPr>
            <w:tcW w:w="694" w:type="dxa"/>
          </w:tcPr>
          <w:p w14:paraId="19B0AF03" w14:textId="77777777" w:rsidR="004667FA" w:rsidRDefault="00000000">
            <w:pPr>
              <w:pStyle w:val="TableParagraph"/>
              <w:spacing w:before="205"/>
              <w:ind w:left="9"/>
              <w:jc w:val="center"/>
              <w:rPr>
                <w:rFonts w:ascii="Arial"/>
                <w:b/>
                <w:sz w:val="19"/>
              </w:rPr>
            </w:pPr>
            <w:r>
              <w:rPr>
                <w:rFonts w:ascii="Arial"/>
                <w:b/>
                <w:spacing w:val="-10"/>
                <w:sz w:val="19"/>
              </w:rPr>
              <w:t>5</w:t>
            </w:r>
          </w:p>
        </w:tc>
        <w:tc>
          <w:tcPr>
            <w:tcW w:w="5983" w:type="dxa"/>
          </w:tcPr>
          <w:p w14:paraId="2A36C2EF" w14:textId="77777777" w:rsidR="004667FA" w:rsidRDefault="00000000">
            <w:pPr>
              <w:pStyle w:val="TableParagraph"/>
              <w:spacing w:before="80" w:line="276" w:lineRule="auto"/>
              <w:ind w:left="120" w:right="209"/>
              <w:rPr>
                <w:sz w:val="19"/>
              </w:rPr>
            </w:pPr>
            <w:r>
              <w:rPr>
                <w:sz w:val="19"/>
              </w:rPr>
              <w:t>Demonstrate</w:t>
            </w:r>
            <w:r>
              <w:rPr>
                <w:spacing w:val="-5"/>
                <w:sz w:val="19"/>
              </w:rPr>
              <w:t xml:space="preserve"> </w:t>
            </w:r>
            <w:r>
              <w:rPr>
                <w:sz w:val="19"/>
              </w:rPr>
              <w:t>the</w:t>
            </w:r>
            <w:r>
              <w:rPr>
                <w:spacing w:val="-5"/>
                <w:sz w:val="19"/>
              </w:rPr>
              <w:t xml:space="preserve"> </w:t>
            </w:r>
            <w:r>
              <w:rPr>
                <w:sz w:val="19"/>
              </w:rPr>
              <w:t>application</w:t>
            </w:r>
            <w:r>
              <w:rPr>
                <w:spacing w:val="-5"/>
                <w:sz w:val="19"/>
              </w:rPr>
              <w:t xml:space="preserve"> </w:t>
            </w:r>
            <w:r>
              <w:rPr>
                <w:sz w:val="19"/>
              </w:rPr>
              <w:t>of</w:t>
            </w:r>
            <w:r>
              <w:rPr>
                <w:spacing w:val="-5"/>
                <w:sz w:val="19"/>
              </w:rPr>
              <w:t xml:space="preserve"> </w:t>
            </w:r>
            <w:r>
              <w:rPr>
                <w:sz w:val="19"/>
              </w:rPr>
              <w:t>Basic</w:t>
            </w:r>
            <w:r>
              <w:rPr>
                <w:spacing w:val="-5"/>
                <w:sz w:val="19"/>
              </w:rPr>
              <w:t xml:space="preserve"> </w:t>
            </w:r>
            <w:r>
              <w:rPr>
                <w:sz w:val="19"/>
              </w:rPr>
              <w:t>Two-Phase</w:t>
            </w:r>
            <w:r>
              <w:rPr>
                <w:spacing w:val="-5"/>
                <w:sz w:val="19"/>
              </w:rPr>
              <w:t xml:space="preserve"> </w:t>
            </w:r>
            <w:r>
              <w:rPr>
                <w:sz w:val="19"/>
              </w:rPr>
              <w:t>Locking</w:t>
            </w:r>
            <w:r>
              <w:rPr>
                <w:spacing w:val="-5"/>
                <w:sz w:val="19"/>
              </w:rPr>
              <w:t xml:space="preserve"> </w:t>
            </w:r>
            <w:r>
              <w:rPr>
                <w:sz w:val="19"/>
              </w:rPr>
              <w:t>(2PL)</w:t>
            </w:r>
            <w:r>
              <w:rPr>
                <w:spacing w:val="-5"/>
                <w:sz w:val="19"/>
              </w:rPr>
              <w:t xml:space="preserve"> </w:t>
            </w:r>
            <w:r>
              <w:rPr>
                <w:sz w:val="19"/>
              </w:rPr>
              <w:t>on a given transaction set. Identify and resolve any deadlocks.</w:t>
            </w:r>
          </w:p>
        </w:tc>
        <w:tc>
          <w:tcPr>
            <w:tcW w:w="1687" w:type="dxa"/>
          </w:tcPr>
          <w:p w14:paraId="11E1112F" w14:textId="77777777" w:rsidR="004667FA" w:rsidRDefault="004667FA">
            <w:pPr>
              <w:pStyle w:val="TableParagraph"/>
              <w:spacing w:before="23"/>
              <w:rPr>
                <w:sz w:val="17"/>
              </w:rPr>
            </w:pPr>
          </w:p>
          <w:p w14:paraId="025D010F" w14:textId="77777777" w:rsidR="004667FA" w:rsidRDefault="00000000">
            <w:pPr>
              <w:pStyle w:val="TableParagraph"/>
              <w:ind w:left="9"/>
              <w:jc w:val="center"/>
              <w:rPr>
                <w:sz w:val="17"/>
              </w:rPr>
            </w:pPr>
            <w:r>
              <w:rPr>
                <w:sz w:val="17"/>
              </w:rPr>
              <w:t xml:space="preserve">BL3 – </w:t>
            </w:r>
            <w:r>
              <w:rPr>
                <w:spacing w:val="-2"/>
                <w:sz w:val="17"/>
              </w:rPr>
              <w:t>Apply</w:t>
            </w:r>
          </w:p>
        </w:tc>
        <w:tc>
          <w:tcPr>
            <w:tcW w:w="996" w:type="dxa"/>
          </w:tcPr>
          <w:p w14:paraId="44FE4CC7" w14:textId="77777777" w:rsidR="004667FA" w:rsidRDefault="00000000">
            <w:pPr>
              <w:pStyle w:val="TableParagraph"/>
              <w:spacing w:before="205"/>
              <w:ind w:left="10"/>
              <w:jc w:val="center"/>
              <w:rPr>
                <w:rFonts w:ascii="Arial"/>
                <w:b/>
                <w:sz w:val="19"/>
              </w:rPr>
            </w:pPr>
            <w:r>
              <w:rPr>
                <w:rFonts w:ascii="Arial"/>
                <w:b/>
                <w:spacing w:val="-10"/>
                <w:sz w:val="19"/>
              </w:rPr>
              <w:t>5</w:t>
            </w:r>
          </w:p>
        </w:tc>
      </w:tr>
      <w:tr w:rsidR="004667FA" w14:paraId="7B94BB5E" w14:textId="77777777">
        <w:trPr>
          <w:trHeight w:val="722"/>
        </w:trPr>
        <w:tc>
          <w:tcPr>
            <w:tcW w:w="694" w:type="dxa"/>
          </w:tcPr>
          <w:p w14:paraId="6DC8FE8C" w14:textId="77777777" w:rsidR="004667FA" w:rsidRDefault="00000000">
            <w:pPr>
              <w:pStyle w:val="TableParagraph"/>
              <w:spacing w:before="205"/>
              <w:ind w:left="9"/>
              <w:jc w:val="center"/>
              <w:rPr>
                <w:rFonts w:ascii="Arial"/>
                <w:b/>
                <w:sz w:val="19"/>
              </w:rPr>
            </w:pPr>
            <w:r>
              <w:rPr>
                <w:rFonts w:ascii="Arial"/>
                <w:b/>
                <w:spacing w:val="-10"/>
                <w:sz w:val="19"/>
              </w:rPr>
              <w:t>6</w:t>
            </w:r>
          </w:p>
        </w:tc>
        <w:tc>
          <w:tcPr>
            <w:tcW w:w="5983" w:type="dxa"/>
          </w:tcPr>
          <w:p w14:paraId="52DA4329" w14:textId="77777777" w:rsidR="004667FA" w:rsidRDefault="00000000">
            <w:pPr>
              <w:pStyle w:val="TableParagraph"/>
              <w:spacing w:before="80" w:line="276" w:lineRule="auto"/>
              <w:ind w:left="120"/>
              <w:rPr>
                <w:sz w:val="19"/>
              </w:rPr>
            </w:pPr>
            <w:r>
              <w:rPr>
                <w:sz w:val="19"/>
              </w:rPr>
              <w:t>Apply the Wait-Die and Wound-Wait timestamp-based deadlock prevention</w:t>
            </w:r>
            <w:r>
              <w:rPr>
                <w:spacing w:val="-5"/>
                <w:sz w:val="19"/>
              </w:rPr>
              <w:t xml:space="preserve"> </w:t>
            </w:r>
            <w:r>
              <w:rPr>
                <w:sz w:val="19"/>
              </w:rPr>
              <w:t>schemes</w:t>
            </w:r>
            <w:r>
              <w:rPr>
                <w:spacing w:val="-5"/>
                <w:sz w:val="19"/>
              </w:rPr>
              <w:t xml:space="preserve"> </w:t>
            </w:r>
            <w:r>
              <w:rPr>
                <w:sz w:val="19"/>
              </w:rPr>
              <w:t>on</w:t>
            </w:r>
            <w:r>
              <w:rPr>
                <w:spacing w:val="-5"/>
                <w:sz w:val="19"/>
              </w:rPr>
              <w:t xml:space="preserve"> </w:t>
            </w:r>
            <w:r>
              <w:rPr>
                <w:sz w:val="19"/>
              </w:rPr>
              <w:t>a</w:t>
            </w:r>
            <w:r>
              <w:rPr>
                <w:spacing w:val="-5"/>
                <w:sz w:val="19"/>
              </w:rPr>
              <w:t xml:space="preserve"> </w:t>
            </w:r>
            <w:r>
              <w:rPr>
                <w:sz w:val="19"/>
              </w:rPr>
              <w:t>given</w:t>
            </w:r>
            <w:r>
              <w:rPr>
                <w:spacing w:val="-5"/>
                <w:sz w:val="19"/>
              </w:rPr>
              <w:t xml:space="preserve"> </w:t>
            </w:r>
            <w:r>
              <w:rPr>
                <w:sz w:val="19"/>
              </w:rPr>
              <w:t>set</w:t>
            </w:r>
            <w:r>
              <w:rPr>
                <w:spacing w:val="-5"/>
                <w:sz w:val="19"/>
              </w:rPr>
              <w:t xml:space="preserve"> </w:t>
            </w:r>
            <w:r>
              <w:rPr>
                <w:sz w:val="19"/>
              </w:rPr>
              <w:t>of</w:t>
            </w:r>
            <w:r>
              <w:rPr>
                <w:spacing w:val="-5"/>
                <w:sz w:val="19"/>
              </w:rPr>
              <w:t xml:space="preserve"> </w:t>
            </w:r>
            <w:r>
              <w:rPr>
                <w:sz w:val="19"/>
              </w:rPr>
              <w:t>transactions</w:t>
            </w:r>
            <w:r>
              <w:rPr>
                <w:spacing w:val="-5"/>
                <w:sz w:val="19"/>
              </w:rPr>
              <w:t xml:space="preserve"> </w:t>
            </w:r>
            <w:r>
              <w:rPr>
                <w:sz w:val="19"/>
              </w:rPr>
              <w:t>requesting</w:t>
            </w:r>
            <w:r>
              <w:rPr>
                <w:spacing w:val="-5"/>
                <w:sz w:val="19"/>
              </w:rPr>
              <w:t xml:space="preserve"> </w:t>
            </w:r>
            <w:r>
              <w:rPr>
                <w:sz w:val="19"/>
              </w:rPr>
              <w:t>locks.</w:t>
            </w:r>
          </w:p>
        </w:tc>
        <w:tc>
          <w:tcPr>
            <w:tcW w:w="1687" w:type="dxa"/>
          </w:tcPr>
          <w:p w14:paraId="1A4F50F1" w14:textId="77777777" w:rsidR="004667FA" w:rsidRDefault="004667FA">
            <w:pPr>
              <w:pStyle w:val="TableParagraph"/>
              <w:spacing w:before="23"/>
              <w:rPr>
                <w:sz w:val="17"/>
              </w:rPr>
            </w:pPr>
          </w:p>
          <w:p w14:paraId="6FE0E73E" w14:textId="77777777" w:rsidR="004667FA" w:rsidRDefault="00000000">
            <w:pPr>
              <w:pStyle w:val="TableParagraph"/>
              <w:ind w:left="9"/>
              <w:jc w:val="center"/>
              <w:rPr>
                <w:sz w:val="17"/>
              </w:rPr>
            </w:pPr>
            <w:r>
              <w:rPr>
                <w:sz w:val="17"/>
              </w:rPr>
              <w:t xml:space="preserve">BL4 – </w:t>
            </w:r>
            <w:r>
              <w:rPr>
                <w:spacing w:val="-2"/>
                <w:sz w:val="17"/>
              </w:rPr>
              <w:t>Analyze</w:t>
            </w:r>
          </w:p>
        </w:tc>
        <w:tc>
          <w:tcPr>
            <w:tcW w:w="996" w:type="dxa"/>
          </w:tcPr>
          <w:p w14:paraId="2214307C" w14:textId="77777777" w:rsidR="004667FA" w:rsidRDefault="00000000">
            <w:pPr>
              <w:pStyle w:val="TableParagraph"/>
              <w:spacing w:before="205"/>
              <w:ind w:left="10"/>
              <w:jc w:val="center"/>
              <w:rPr>
                <w:rFonts w:ascii="Arial"/>
                <w:b/>
                <w:sz w:val="19"/>
              </w:rPr>
            </w:pPr>
            <w:r>
              <w:rPr>
                <w:rFonts w:ascii="Arial"/>
                <w:b/>
                <w:spacing w:val="-10"/>
                <w:sz w:val="19"/>
              </w:rPr>
              <w:t>5</w:t>
            </w:r>
          </w:p>
        </w:tc>
      </w:tr>
      <w:tr w:rsidR="004667FA" w14:paraId="2DCF1F81" w14:textId="77777777">
        <w:trPr>
          <w:trHeight w:val="950"/>
        </w:trPr>
        <w:tc>
          <w:tcPr>
            <w:tcW w:w="694" w:type="dxa"/>
          </w:tcPr>
          <w:p w14:paraId="13E4F971" w14:textId="77777777" w:rsidR="004667FA" w:rsidRDefault="00000000">
            <w:pPr>
              <w:pStyle w:val="TableParagraph"/>
              <w:spacing w:before="80"/>
              <w:ind w:left="9"/>
              <w:jc w:val="center"/>
              <w:rPr>
                <w:rFonts w:ascii="Arial"/>
                <w:b/>
                <w:sz w:val="19"/>
              </w:rPr>
            </w:pPr>
            <w:r>
              <w:rPr>
                <w:rFonts w:ascii="Arial"/>
                <w:b/>
                <w:spacing w:val="-10"/>
                <w:sz w:val="19"/>
              </w:rPr>
              <w:t>7</w:t>
            </w:r>
          </w:p>
        </w:tc>
        <w:tc>
          <w:tcPr>
            <w:tcW w:w="5983" w:type="dxa"/>
          </w:tcPr>
          <w:p w14:paraId="524213EE" w14:textId="77777777" w:rsidR="004667FA" w:rsidRDefault="00000000">
            <w:pPr>
              <w:pStyle w:val="TableParagraph"/>
              <w:spacing w:before="80" w:line="276" w:lineRule="auto"/>
              <w:ind w:left="120" w:right="147"/>
              <w:rPr>
                <w:sz w:val="19"/>
              </w:rPr>
            </w:pPr>
            <w:r>
              <w:rPr>
                <w:sz w:val="19"/>
              </w:rPr>
              <w:t>Given transaction logs with checkpoints, apply the Immediate Update</w:t>
            </w:r>
            <w:r>
              <w:rPr>
                <w:spacing w:val="-5"/>
                <w:sz w:val="19"/>
              </w:rPr>
              <w:t xml:space="preserve"> </w:t>
            </w:r>
            <w:r>
              <w:rPr>
                <w:sz w:val="19"/>
              </w:rPr>
              <w:t>recovery</w:t>
            </w:r>
            <w:r>
              <w:rPr>
                <w:spacing w:val="-5"/>
                <w:sz w:val="19"/>
              </w:rPr>
              <w:t xml:space="preserve"> </w:t>
            </w:r>
            <w:r>
              <w:rPr>
                <w:sz w:val="19"/>
              </w:rPr>
              <w:t>protocol</w:t>
            </w:r>
            <w:r>
              <w:rPr>
                <w:spacing w:val="-5"/>
                <w:sz w:val="19"/>
              </w:rPr>
              <w:t xml:space="preserve"> </w:t>
            </w:r>
            <w:r>
              <w:rPr>
                <w:sz w:val="19"/>
              </w:rPr>
              <w:t>to</w:t>
            </w:r>
            <w:r>
              <w:rPr>
                <w:spacing w:val="-5"/>
                <w:sz w:val="19"/>
              </w:rPr>
              <w:t xml:space="preserve"> </w:t>
            </w:r>
            <w:r>
              <w:rPr>
                <w:sz w:val="19"/>
              </w:rPr>
              <w:t>recover</w:t>
            </w:r>
            <w:r>
              <w:rPr>
                <w:spacing w:val="-5"/>
                <w:sz w:val="19"/>
              </w:rPr>
              <w:t xml:space="preserve"> </w:t>
            </w:r>
            <w:r>
              <w:rPr>
                <w:sz w:val="19"/>
              </w:rPr>
              <w:t>the</w:t>
            </w:r>
            <w:r>
              <w:rPr>
                <w:spacing w:val="-5"/>
                <w:sz w:val="19"/>
              </w:rPr>
              <w:t xml:space="preserve"> </w:t>
            </w:r>
            <w:r>
              <w:rPr>
                <w:sz w:val="19"/>
              </w:rPr>
              <w:t>database</w:t>
            </w:r>
            <w:r>
              <w:rPr>
                <w:spacing w:val="-5"/>
                <w:sz w:val="19"/>
              </w:rPr>
              <w:t xml:space="preserve"> </w:t>
            </w:r>
            <w:r>
              <w:rPr>
                <w:sz w:val="19"/>
              </w:rPr>
              <w:t>after</w:t>
            </w:r>
            <w:r>
              <w:rPr>
                <w:spacing w:val="-5"/>
                <w:sz w:val="19"/>
              </w:rPr>
              <w:t xml:space="preserve"> </w:t>
            </w:r>
            <w:r>
              <w:rPr>
                <w:sz w:val="19"/>
              </w:rPr>
              <w:t>a</w:t>
            </w:r>
            <w:r>
              <w:rPr>
                <w:spacing w:val="-5"/>
                <w:sz w:val="19"/>
              </w:rPr>
              <w:t xml:space="preserve"> </w:t>
            </w:r>
            <w:r>
              <w:rPr>
                <w:sz w:val="19"/>
              </w:rPr>
              <w:t xml:space="preserve">system </w:t>
            </w:r>
            <w:r>
              <w:rPr>
                <w:spacing w:val="-2"/>
                <w:sz w:val="19"/>
              </w:rPr>
              <w:t>failure.</w:t>
            </w:r>
          </w:p>
        </w:tc>
        <w:tc>
          <w:tcPr>
            <w:tcW w:w="1687" w:type="dxa"/>
          </w:tcPr>
          <w:p w14:paraId="4C036DEC" w14:textId="77777777" w:rsidR="004667FA" w:rsidRDefault="00000000">
            <w:pPr>
              <w:pStyle w:val="TableParagraph"/>
              <w:spacing w:before="80"/>
              <w:ind w:left="9"/>
              <w:jc w:val="center"/>
              <w:rPr>
                <w:sz w:val="17"/>
              </w:rPr>
            </w:pPr>
            <w:r>
              <w:rPr>
                <w:sz w:val="17"/>
              </w:rPr>
              <w:t xml:space="preserve">BL3 – </w:t>
            </w:r>
            <w:r>
              <w:rPr>
                <w:spacing w:val="-2"/>
                <w:sz w:val="17"/>
              </w:rPr>
              <w:t>Apply</w:t>
            </w:r>
          </w:p>
        </w:tc>
        <w:tc>
          <w:tcPr>
            <w:tcW w:w="996" w:type="dxa"/>
          </w:tcPr>
          <w:p w14:paraId="3A9CD61E" w14:textId="77777777" w:rsidR="004667FA" w:rsidRDefault="00000000">
            <w:pPr>
              <w:pStyle w:val="TableParagraph"/>
              <w:spacing w:before="80"/>
              <w:ind w:left="10"/>
              <w:jc w:val="center"/>
              <w:rPr>
                <w:rFonts w:ascii="Arial"/>
                <w:b/>
                <w:sz w:val="19"/>
              </w:rPr>
            </w:pPr>
            <w:r>
              <w:rPr>
                <w:rFonts w:ascii="Arial"/>
                <w:b/>
                <w:spacing w:val="-10"/>
                <w:sz w:val="19"/>
              </w:rPr>
              <w:t>5</w:t>
            </w:r>
          </w:p>
        </w:tc>
      </w:tr>
    </w:tbl>
    <w:p w14:paraId="7DF87333" w14:textId="77777777" w:rsidR="004667FA" w:rsidRDefault="004667FA">
      <w:pPr>
        <w:pStyle w:val="TableParagraph"/>
        <w:jc w:val="center"/>
        <w:rPr>
          <w:rFonts w:ascii="Arial"/>
          <w:b/>
          <w:sz w:val="19"/>
        </w:rPr>
        <w:sectPr w:rsidR="004667FA">
          <w:type w:val="continuous"/>
          <w:pgSz w:w="11900" w:h="16820"/>
          <w:pgMar w:top="1380" w:right="1133" w:bottom="280" w:left="1133" w:header="720" w:footer="720" w:gutter="0"/>
          <w:cols w:space="720"/>
        </w:sectPr>
      </w:pPr>
    </w:p>
    <w:p w14:paraId="3F68557A" w14:textId="77777777" w:rsidR="004667FA" w:rsidRDefault="004667FA">
      <w:pPr>
        <w:spacing w:before="3"/>
        <w:rPr>
          <w:sz w:val="2"/>
        </w:rPr>
      </w:pPr>
    </w:p>
    <w:tbl>
      <w:tblPr>
        <w:tblStyle w:val="TableNormal1"/>
        <w:tblW w:w="0" w:type="auto"/>
        <w:tblInd w:w="13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694"/>
        <w:gridCol w:w="5983"/>
        <w:gridCol w:w="1687"/>
        <w:gridCol w:w="996"/>
      </w:tblGrid>
      <w:tr w:rsidR="004667FA" w14:paraId="766E1572" w14:textId="77777777">
        <w:trPr>
          <w:trHeight w:val="723"/>
        </w:trPr>
        <w:tc>
          <w:tcPr>
            <w:tcW w:w="694" w:type="dxa"/>
            <w:tcBorders>
              <w:left w:val="single" w:sz="4" w:space="0" w:color="000000"/>
              <w:bottom w:val="single" w:sz="4" w:space="0" w:color="000000"/>
              <w:right w:val="single" w:sz="4" w:space="0" w:color="000000"/>
            </w:tcBorders>
          </w:tcPr>
          <w:p w14:paraId="20A3FD2B" w14:textId="77777777" w:rsidR="004667FA" w:rsidRDefault="00000000">
            <w:pPr>
              <w:pStyle w:val="TableParagraph"/>
              <w:spacing w:before="207"/>
              <w:ind w:left="9"/>
              <w:jc w:val="center"/>
              <w:rPr>
                <w:rFonts w:ascii="Arial"/>
                <w:b/>
                <w:sz w:val="19"/>
              </w:rPr>
            </w:pPr>
            <w:r>
              <w:rPr>
                <w:rFonts w:ascii="Arial"/>
                <w:b/>
                <w:spacing w:val="-10"/>
                <w:sz w:val="19"/>
              </w:rPr>
              <w:t>8</w:t>
            </w:r>
          </w:p>
        </w:tc>
        <w:tc>
          <w:tcPr>
            <w:tcW w:w="5983" w:type="dxa"/>
            <w:tcBorders>
              <w:left w:val="single" w:sz="4" w:space="0" w:color="000000"/>
              <w:bottom w:val="single" w:sz="4" w:space="0" w:color="000000"/>
              <w:right w:val="single" w:sz="4" w:space="0" w:color="000000"/>
            </w:tcBorders>
          </w:tcPr>
          <w:p w14:paraId="4E3417E9" w14:textId="77777777" w:rsidR="004667FA" w:rsidRDefault="00000000">
            <w:pPr>
              <w:pStyle w:val="TableParagraph"/>
              <w:spacing w:before="81" w:line="276" w:lineRule="auto"/>
              <w:ind w:left="120"/>
              <w:rPr>
                <w:sz w:val="19"/>
              </w:rPr>
            </w:pPr>
            <w:r>
              <w:rPr>
                <w:sz w:val="19"/>
              </w:rPr>
              <w:t>Apply</w:t>
            </w:r>
            <w:r>
              <w:rPr>
                <w:spacing w:val="-6"/>
                <w:sz w:val="19"/>
              </w:rPr>
              <w:t xml:space="preserve"> </w:t>
            </w:r>
            <w:r>
              <w:rPr>
                <w:sz w:val="19"/>
              </w:rPr>
              <w:t>Deferred</w:t>
            </w:r>
            <w:r>
              <w:rPr>
                <w:spacing w:val="-6"/>
                <w:sz w:val="19"/>
              </w:rPr>
              <w:t xml:space="preserve"> </w:t>
            </w:r>
            <w:r>
              <w:rPr>
                <w:sz w:val="19"/>
              </w:rPr>
              <w:t>Update</w:t>
            </w:r>
            <w:r>
              <w:rPr>
                <w:spacing w:val="-6"/>
                <w:sz w:val="19"/>
              </w:rPr>
              <w:t xml:space="preserve"> </w:t>
            </w:r>
            <w:r>
              <w:rPr>
                <w:sz w:val="19"/>
              </w:rPr>
              <w:t>(NO-UNDO/REDO)</w:t>
            </w:r>
            <w:r>
              <w:rPr>
                <w:spacing w:val="-6"/>
                <w:sz w:val="19"/>
              </w:rPr>
              <w:t xml:space="preserve"> </w:t>
            </w:r>
            <w:r>
              <w:rPr>
                <w:sz w:val="19"/>
              </w:rPr>
              <w:t>recovery</w:t>
            </w:r>
            <w:r>
              <w:rPr>
                <w:spacing w:val="-6"/>
                <w:sz w:val="19"/>
              </w:rPr>
              <w:t xml:space="preserve"> </w:t>
            </w:r>
            <w:r>
              <w:rPr>
                <w:sz w:val="19"/>
              </w:rPr>
              <w:t>technique</w:t>
            </w:r>
            <w:r>
              <w:rPr>
                <w:spacing w:val="-6"/>
                <w:sz w:val="19"/>
              </w:rPr>
              <w:t xml:space="preserve"> </w:t>
            </w:r>
            <w:r>
              <w:rPr>
                <w:sz w:val="19"/>
              </w:rPr>
              <w:t>on</w:t>
            </w:r>
            <w:r>
              <w:rPr>
                <w:spacing w:val="-6"/>
                <w:sz w:val="19"/>
              </w:rPr>
              <w:t xml:space="preserve"> </w:t>
            </w:r>
            <w:r>
              <w:rPr>
                <w:sz w:val="19"/>
              </w:rPr>
              <w:t>a given log file with committed and uncommitted transactions.</w:t>
            </w:r>
          </w:p>
        </w:tc>
        <w:tc>
          <w:tcPr>
            <w:tcW w:w="1687" w:type="dxa"/>
            <w:tcBorders>
              <w:left w:val="single" w:sz="4" w:space="0" w:color="000000"/>
              <w:bottom w:val="single" w:sz="4" w:space="0" w:color="000000"/>
              <w:right w:val="single" w:sz="4" w:space="0" w:color="000000"/>
            </w:tcBorders>
          </w:tcPr>
          <w:p w14:paraId="3F8635D0" w14:textId="77777777" w:rsidR="004667FA" w:rsidRDefault="004667FA">
            <w:pPr>
              <w:pStyle w:val="TableParagraph"/>
              <w:spacing w:before="24"/>
              <w:rPr>
                <w:sz w:val="17"/>
              </w:rPr>
            </w:pPr>
          </w:p>
          <w:p w14:paraId="1ACB432F" w14:textId="77777777" w:rsidR="004667FA" w:rsidRDefault="00000000">
            <w:pPr>
              <w:pStyle w:val="TableParagraph"/>
              <w:ind w:left="9"/>
              <w:jc w:val="center"/>
              <w:rPr>
                <w:sz w:val="17"/>
              </w:rPr>
            </w:pPr>
            <w:r>
              <w:rPr>
                <w:sz w:val="17"/>
              </w:rPr>
              <w:t xml:space="preserve">BL3 – </w:t>
            </w:r>
            <w:r>
              <w:rPr>
                <w:spacing w:val="-2"/>
                <w:sz w:val="17"/>
              </w:rPr>
              <w:t>Apply</w:t>
            </w:r>
          </w:p>
        </w:tc>
        <w:tc>
          <w:tcPr>
            <w:tcW w:w="996" w:type="dxa"/>
            <w:tcBorders>
              <w:left w:val="single" w:sz="4" w:space="0" w:color="000000"/>
              <w:bottom w:val="single" w:sz="4" w:space="0" w:color="000000"/>
              <w:right w:val="single" w:sz="4" w:space="0" w:color="000000"/>
            </w:tcBorders>
          </w:tcPr>
          <w:p w14:paraId="02DD14A8" w14:textId="77777777" w:rsidR="004667FA" w:rsidRDefault="00000000">
            <w:pPr>
              <w:pStyle w:val="TableParagraph"/>
              <w:spacing w:before="207"/>
              <w:ind w:left="10"/>
              <w:jc w:val="center"/>
              <w:rPr>
                <w:rFonts w:ascii="Arial"/>
                <w:b/>
                <w:sz w:val="19"/>
              </w:rPr>
            </w:pPr>
            <w:r>
              <w:rPr>
                <w:rFonts w:ascii="Arial"/>
                <w:b/>
                <w:spacing w:val="-10"/>
                <w:sz w:val="19"/>
              </w:rPr>
              <w:t>5</w:t>
            </w:r>
          </w:p>
        </w:tc>
      </w:tr>
      <w:tr w:rsidR="004667FA" w14:paraId="08A7AF26" w14:textId="77777777">
        <w:trPr>
          <w:trHeight w:val="973"/>
        </w:trPr>
        <w:tc>
          <w:tcPr>
            <w:tcW w:w="694" w:type="dxa"/>
            <w:tcBorders>
              <w:top w:val="single" w:sz="4" w:space="0" w:color="000000"/>
              <w:left w:val="single" w:sz="4" w:space="0" w:color="000000"/>
              <w:bottom w:val="single" w:sz="4" w:space="0" w:color="000000"/>
              <w:right w:val="single" w:sz="4" w:space="0" w:color="000000"/>
            </w:tcBorders>
          </w:tcPr>
          <w:p w14:paraId="78399AE4" w14:textId="77777777" w:rsidR="004667FA" w:rsidRDefault="004667FA">
            <w:pPr>
              <w:pStyle w:val="TableParagraph"/>
              <w:spacing w:before="112"/>
              <w:rPr>
                <w:sz w:val="19"/>
              </w:rPr>
            </w:pPr>
          </w:p>
          <w:p w14:paraId="54F823EC" w14:textId="77777777" w:rsidR="004667FA" w:rsidRDefault="00000000">
            <w:pPr>
              <w:pStyle w:val="TableParagraph"/>
              <w:ind w:left="9"/>
              <w:jc w:val="center"/>
              <w:rPr>
                <w:rFonts w:ascii="Arial"/>
                <w:b/>
                <w:sz w:val="19"/>
              </w:rPr>
            </w:pPr>
            <w:r>
              <w:rPr>
                <w:rFonts w:ascii="Arial"/>
                <w:b/>
                <w:spacing w:val="-10"/>
                <w:sz w:val="19"/>
              </w:rPr>
              <w:t>9</w:t>
            </w:r>
          </w:p>
        </w:tc>
        <w:tc>
          <w:tcPr>
            <w:tcW w:w="5983" w:type="dxa"/>
            <w:tcBorders>
              <w:top w:val="single" w:sz="4" w:space="0" w:color="000000"/>
              <w:left w:val="single" w:sz="4" w:space="0" w:color="000000"/>
              <w:bottom w:val="single" w:sz="4" w:space="0" w:color="000000"/>
              <w:right w:val="single" w:sz="4" w:space="0" w:color="000000"/>
            </w:tcBorders>
          </w:tcPr>
          <w:p w14:paraId="4E8701C1" w14:textId="77777777" w:rsidR="004667FA" w:rsidRDefault="00000000">
            <w:pPr>
              <w:pStyle w:val="TableParagraph"/>
              <w:spacing w:before="80" w:line="276" w:lineRule="auto"/>
              <w:ind w:left="120"/>
              <w:rPr>
                <w:sz w:val="19"/>
              </w:rPr>
            </w:pPr>
            <w:r>
              <w:rPr>
                <w:sz w:val="19"/>
              </w:rPr>
              <w:t>Design a concurrency control mechanism using strict 2PL for a banking</w:t>
            </w:r>
            <w:r>
              <w:rPr>
                <w:spacing w:val="-5"/>
                <w:sz w:val="19"/>
              </w:rPr>
              <w:t xml:space="preserve"> </w:t>
            </w:r>
            <w:r>
              <w:rPr>
                <w:sz w:val="19"/>
              </w:rPr>
              <w:t>system</w:t>
            </w:r>
            <w:r>
              <w:rPr>
                <w:spacing w:val="-5"/>
                <w:sz w:val="19"/>
              </w:rPr>
              <w:t xml:space="preserve"> </w:t>
            </w:r>
            <w:r>
              <w:rPr>
                <w:sz w:val="19"/>
              </w:rPr>
              <w:t>where</w:t>
            </w:r>
            <w:r>
              <w:rPr>
                <w:spacing w:val="-5"/>
                <w:sz w:val="19"/>
              </w:rPr>
              <w:t xml:space="preserve"> </w:t>
            </w:r>
            <w:r>
              <w:rPr>
                <w:sz w:val="19"/>
              </w:rPr>
              <w:t>T1</w:t>
            </w:r>
            <w:r>
              <w:rPr>
                <w:spacing w:val="-5"/>
                <w:sz w:val="19"/>
              </w:rPr>
              <w:t xml:space="preserve"> </w:t>
            </w:r>
            <w:r>
              <w:rPr>
                <w:sz w:val="19"/>
              </w:rPr>
              <w:t>transfers</w:t>
            </w:r>
            <w:r>
              <w:rPr>
                <w:spacing w:val="-5"/>
                <w:sz w:val="19"/>
              </w:rPr>
              <w:t xml:space="preserve"> </w:t>
            </w:r>
            <w:r>
              <w:rPr>
                <w:sz w:val="19"/>
              </w:rPr>
              <w:t>funds</w:t>
            </w:r>
            <w:r>
              <w:rPr>
                <w:spacing w:val="-5"/>
                <w:sz w:val="19"/>
              </w:rPr>
              <w:t xml:space="preserve"> </w:t>
            </w:r>
            <w:r>
              <w:rPr>
                <w:sz w:val="19"/>
              </w:rPr>
              <w:t>and</w:t>
            </w:r>
            <w:r>
              <w:rPr>
                <w:spacing w:val="-5"/>
                <w:sz w:val="19"/>
              </w:rPr>
              <w:t xml:space="preserve"> </w:t>
            </w:r>
            <w:r>
              <w:rPr>
                <w:sz w:val="19"/>
              </w:rPr>
              <w:t>T2</w:t>
            </w:r>
            <w:r>
              <w:rPr>
                <w:spacing w:val="-5"/>
                <w:sz w:val="19"/>
              </w:rPr>
              <w:t xml:space="preserve"> </w:t>
            </w:r>
            <w:r>
              <w:rPr>
                <w:sz w:val="19"/>
              </w:rPr>
              <w:t>reads</w:t>
            </w:r>
            <w:r>
              <w:rPr>
                <w:spacing w:val="-5"/>
                <w:sz w:val="19"/>
              </w:rPr>
              <w:t xml:space="preserve"> </w:t>
            </w:r>
            <w:r>
              <w:rPr>
                <w:sz w:val="19"/>
              </w:rPr>
              <w:t xml:space="preserve">balance </w:t>
            </w:r>
            <w:r>
              <w:rPr>
                <w:spacing w:val="-2"/>
                <w:sz w:val="19"/>
              </w:rPr>
              <w:t>simultaneously.</w:t>
            </w:r>
          </w:p>
        </w:tc>
        <w:tc>
          <w:tcPr>
            <w:tcW w:w="1687" w:type="dxa"/>
            <w:tcBorders>
              <w:top w:val="single" w:sz="4" w:space="0" w:color="000000"/>
              <w:left w:val="single" w:sz="4" w:space="0" w:color="000000"/>
              <w:bottom w:val="single" w:sz="4" w:space="0" w:color="000000"/>
              <w:right w:val="single" w:sz="4" w:space="0" w:color="000000"/>
            </w:tcBorders>
          </w:tcPr>
          <w:p w14:paraId="2C5B2DF8" w14:textId="77777777" w:rsidR="004667FA" w:rsidRDefault="004667FA">
            <w:pPr>
              <w:pStyle w:val="TableParagraph"/>
              <w:spacing w:before="149"/>
              <w:rPr>
                <w:sz w:val="17"/>
              </w:rPr>
            </w:pPr>
          </w:p>
          <w:p w14:paraId="40FF494D" w14:textId="77777777" w:rsidR="004667FA" w:rsidRDefault="00000000">
            <w:pPr>
              <w:pStyle w:val="TableParagraph"/>
              <w:ind w:left="9"/>
              <w:jc w:val="center"/>
              <w:rPr>
                <w:sz w:val="17"/>
              </w:rPr>
            </w:pPr>
            <w:r>
              <w:rPr>
                <w:sz w:val="17"/>
              </w:rPr>
              <w:t xml:space="preserve">BL4 – </w:t>
            </w:r>
            <w:r>
              <w:rPr>
                <w:spacing w:val="-2"/>
                <w:sz w:val="17"/>
              </w:rPr>
              <w:t>Analyze</w:t>
            </w:r>
          </w:p>
        </w:tc>
        <w:tc>
          <w:tcPr>
            <w:tcW w:w="996" w:type="dxa"/>
            <w:tcBorders>
              <w:top w:val="single" w:sz="4" w:space="0" w:color="000000"/>
              <w:left w:val="single" w:sz="4" w:space="0" w:color="000000"/>
              <w:bottom w:val="single" w:sz="4" w:space="0" w:color="000000"/>
              <w:right w:val="single" w:sz="4" w:space="0" w:color="000000"/>
            </w:tcBorders>
          </w:tcPr>
          <w:p w14:paraId="1CABF062" w14:textId="77777777" w:rsidR="004667FA" w:rsidRDefault="004667FA">
            <w:pPr>
              <w:pStyle w:val="TableParagraph"/>
              <w:spacing w:before="112"/>
              <w:rPr>
                <w:sz w:val="19"/>
              </w:rPr>
            </w:pPr>
          </w:p>
          <w:p w14:paraId="0B31982D" w14:textId="77777777" w:rsidR="004667FA" w:rsidRDefault="00000000">
            <w:pPr>
              <w:pStyle w:val="TableParagraph"/>
              <w:ind w:left="10"/>
              <w:jc w:val="center"/>
              <w:rPr>
                <w:rFonts w:ascii="Arial"/>
                <w:b/>
                <w:sz w:val="19"/>
              </w:rPr>
            </w:pPr>
            <w:r>
              <w:rPr>
                <w:rFonts w:ascii="Arial"/>
                <w:b/>
                <w:spacing w:val="-10"/>
                <w:sz w:val="19"/>
              </w:rPr>
              <w:t>5</w:t>
            </w:r>
          </w:p>
        </w:tc>
      </w:tr>
      <w:tr w:rsidR="004667FA" w14:paraId="2FE555C5" w14:textId="77777777">
        <w:trPr>
          <w:trHeight w:val="973"/>
        </w:trPr>
        <w:tc>
          <w:tcPr>
            <w:tcW w:w="694" w:type="dxa"/>
            <w:tcBorders>
              <w:top w:val="single" w:sz="4" w:space="0" w:color="000000"/>
              <w:left w:val="single" w:sz="4" w:space="0" w:color="000000"/>
              <w:bottom w:val="single" w:sz="4" w:space="0" w:color="000000"/>
              <w:right w:val="single" w:sz="4" w:space="0" w:color="000000"/>
            </w:tcBorders>
          </w:tcPr>
          <w:p w14:paraId="23F6EC25" w14:textId="77777777" w:rsidR="004667FA" w:rsidRDefault="004667FA">
            <w:pPr>
              <w:pStyle w:val="TableParagraph"/>
              <w:spacing w:before="112"/>
              <w:rPr>
                <w:sz w:val="19"/>
              </w:rPr>
            </w:pPr>
          </w:p>
          <w:p w14:paraId="52CE08C7" w14:textId="77777777" w:rsidR="004667FA" w:rsidRDefault="00000000">
            <w:pPr>
              <w:pStyle w:val="TableParagraph"/>
              <w:ind w:left="9"/>
              <w:jc w:val="center"/>
              <w:rPr>
                <w:rFonts w:ascii="Arial"/>
                <w:b/>
                <w:sz w:val="19"/>
              </w:rPr>
            </w:pPr>
            <w:r>
              <w:rPr>
                <w:rFonts w:ascii="Arial"/>
                <w:b/>
                <w:spacing w:val="-5"/>
                <w:sz w:val="19"/>
              </w:rPr>
              <w:t>10</w:t>
            </w:r>
          </w:p>
        </w:tc>
        <w:tc>
          <w:tcPr>
            <w:tcW w:w="5983" w:type="dxa"/>
            <w:tcBorders>
              <w:top w:val="single" w:sz="4" w:space="0" w:color="000000"/>
              <w:left w:val="single" w:sz="4" w:space="0" w:color="000000"/>
              <w:bottom w:val="single" w:sz="4" w:space="0" w:color="000000"/>
              <w:right w:val="single" w:sz="4" w:space="0" w:color="000000"/>
            </w:tcBorders>
          </w:tcPr>
          <w:p w14:paraId="4533A31E" w14:textId="77777777" w:rsidR="004667FA" w:rsidRDefault="00000000">
            <w:pPr>
              <w:pStyle w:val="TableParagraph"/>
              <w:spacing w:before="80" w:line="276" w:lineRule="auto"/>
              <w:ind w:left="120" w:right="209"/>
              <w:rPr>
                <w:sz w:val="19"/>
              </w:rPr>
            </w:pPr>
            <w:r>
              <w:rPr>
                <w:sz w:val="19"/>
              </w:rPr>
              <w:t>Write</w:t>
            </w:r>
            <w:r>
              <w:rPr>
                <w:spacing w:val="-6"/>
                <w:sz w:val="19"/>
              </w:rPr>
              <w:t xml:space="preserve"> </w:t>
            </w:r>
            <w:r>
              <w:rPr>
                <w:sz w:val="19"/>
              </w:rPr>
              <w:t>pseudocode</w:t>
            </w:r>
            <w:r>
              <w:rPr>
                <w:spacing w:val="-6"/>
                <w:sz w:val="19"/>
              </w:rPr>
              <w:t xml:space="preserve"> </w:t>
            </w:r>
            <w:r>
              <w:rPr>
                <w:sz w:val="19"/>
              </w:rPr>
              <w:t>for</w:t>
            </w:r>
            <w:r>
              <w:rPr>
                <w:spacing w:val="-6"/>
                <w:sz w:val="19"/>
              </w:rPr>
              <w:t xml:space="preserve"> </w:t>
            </w:r>
            <w:r>
              <w:rPr>
                <w:sz w:val="19"/>
              </w:rPr>
              <w:t>query</w:t>
            </w:r>
            <w:r>
              <w:rPr>
                <w:spacing w:val="-6"/>
                <w:sz w:val="19"/>
              </w:rPr>
              <w:t xml:space="preserve"> </w:t>
            </w:r>
            <w:r>
              <w:rPr>
                <w:sz w:val="19"/>
              </w:rPr>
              <w:t>optimization</w:t>
            </w:r>
            <w:r>
              <w:rPr>
                <w:spacing w:val="-6"/>
                <w:sz w:val="19"/>
              </w:rPr>
              <w:t xml:space="preserve"> </w:t>
            </w:r>
            <w:r>
              <w:rPr>
                <w:sz w:val="19"/>
              </w:rPr>
              <w:t>using</w:t>
            </w:r>
            <w:r>
              <w:rPr>
                <w:spacing w:val="-6"/>
                <w:sz w:val="19"/>
              </w:rPr>
              <w:t xml:space="preserve"> </w:t>
            </w:r>
            <w:r>
              <w:rPr>
                <w:sz w:val="19"/>
              </w:rPr>
              <w:t>heuristics:</w:t>
            </w:r>
            <w:r>
              <w:rPr>
                <w:spacing w:val="-6"/>
                <w:sz w:val="19"/>
              </w:rPr>
              <w:t xml:space="preserve"> </w:t>
            </w:r>
            <w:r>
              <w:rPr>
                <w:sz w:val="19"/>
              </w:rPr>
              <w:t>push down selection, project early, and order joins by smaller intermediate results.</w:t>
            </w:r>
          </w:p>
        </w:tc>
        <w:tc>
          <w:tcPr>
            <w:tcW w:w="1687" w:type="dxa"/>
            <w:tcBorders>
              <w:top w:val="single" w:sz="4" w:space="0" w:color="000000"/>
              <w:left w:val="single" w:sz="4" w:space="0" w:color="000000"/>
              <w:bottom w:val="single" w:sz="4" w:space="0" w:color="000000"/>
              <w:right w:val="single" w:sz="4" w:space="0" w:color="000000"/>
            </w:tcBorders>
          </w:tcPr>
          <w:p w14:paraId="69059428" w14:textId="77777777" w:rsidR="004667FA" w:rsidRDefault="004667FA">
            <w:pPr>
              <w:pStyle w:val="TableParagraph"/>
              <w:spacing w:before="149"/>
              <w:rPr>
                <w:sz w:val="17"/>
              </w:rPr>
            </w:pPr>
          </w:p>
          <w:p w14:paraId="1611AFB4" w14:textId="77777777" w:rsidR="004667FA" w:rsidRDefault="00000000">
            <w:pPr>
              <w:pStyle w:val="TableParagraph"/>
              <w:ind w:left="9"/>
              <w:jc w:val="center"/>
              <w:rPr>
                <w:sz w:val="17"/>
              </w:rPr>
            </w:pPr>
            <w:r>
              <w:rPr>
                <w:sz w:val="17"/>
              </w:rPr>
              <w:t xml:space="preserve">BL4 – </w:t>
            </w:r>
            <w:r>
              <w:rPr>
                <w:spacing w:val="-2"/>
                <w:sz w:val="17"/>
              </w:rPr>
              <w:t>Analyze</w:t>
            </w:r>
          </w:p>
        </w:tc>
        <w:tc>
          <w:tcPr>
            <w:tcW w:w="996" w:type="dxa"/>
            <w:tcBorders>
              <w:top w:val="single" w:sz="4" w:space="0" w:color="000000"/>
              <w:left w:val="single" w:sz="4" w:space="0" w:color="000000"/>
              <w:bottom w:val="single" w:sz="4" w:space="0" w:color="000000"/>
              <w:right w:val="single" w:sz="4" w:space="0" w:color="000000"/>
            </w:tcBorders>
          </w:tcPr>
          <w:p w14:paraId="3F8E58D1" w14:textId="77777777" w:rsidR="004667FA" w:rsidRDefault="004667FA">
            <w:pPr>
              <w:pStyle w:val="TableParagraph"/>
              <w:spacing w:before="112"/>
              <w:rPr>
                <w:sz w:val="19"/>
              </w:rPr>
            </w:pPr>
          </w:p>
          <w:p w14:paraId="52F22E41" w14:textId="77777777" w:rsidR="004667FA" w:rsidRDefault="00000000">
            <w:pPr>
              <w:pStyle w:val="TableParagraph"/>
              <w:ind w:left="10"/>
              <w:jc w:val="center"/>
              <w:rPr>
                <w:rFonts w:ascii="Arial"/>
                <w:b/>
                <w:sz w:val="19"/>
              </w:rPr>
            </w:pPr>
            <w:r>
              <w:rPr>
                <w:rFonts w:ascii="Arial"/>
                <w:b/>
                <w:spacing w:val="-10"/>
                <w:sz w:val="19"/>
              </w:rPr>
              <w:t>5</w:t>
            </w:r>
          </w:p>
        </w:tc>
      </w:tr>
    </w:tbl>
    <w:p w14:paraId="0C183E76" w14:textId="77777777" w:rsidR="004667FA" w:rsidRDefault="004667FA">
      <w:pPr>
        <w:rPr>
          <w:sz w:val="24"/>
        </w:rPr>
      </w:pPr>
    </w:p>
    <w:p w14:paraId="1920EAD1" w14:textId="77777777" w:rsidR="004667FA" w:rsidRDefault="004667FA">
      <w:pPr>
        <w:rPr>
          <w:sz w:val="24"/>
        </w:rPr>
      </w:pPr>
    </w:p>
    <w:p w14:paraId="1EDD2560" w14:textId="77777777" w:rsidR="004667FA" w:rsidRDefault="004667FA">
      <w:pPr>
        <w:rPr>
          <w:sz w:val="24"/>
        </w:rPr>
      </w:pPr>
    </w:p>
    <w:p w14:paraId="24EF985D" w14:textId="77777777" w:rsidR="004667FA" w:rsidRDefault="004667FA">
      <w:pPr>
        <w:rPr>
          <w:sz w:val="24"/>
        </w:rPr>
      </w:pPr>
    </w:p>
    <w:p w14:paraId="16B4DC03" w14:textId="77777777" w:rsidR="004667FA" w:rsidRDefault="004667FA">
      <w:pPr>
        <w:spacing w:before="199"/>
        <w:rPr>
          <w:sz w:val="24"/>
        </w:rPr>
      </w:pPr>
    </w:p>
    <w:p w14:paraId="336929B8" w14:textId="77777777" w:rsidR="004667FA" w:rsidRDefault="00000000">
      <w:pPr>
        <w:spacing w:before="1"/>
        <w:ind w:left="307"/>
        <w:jc w:val="both"/>
        <w:rPr>
          <w:rFonts w:ascii="Arial"/>
          <w:b/>
          <w:i/>
          <w:sz w:val="24"/>
        </w:rPr>
      </w:pPr>
      <w:r>
        <w:rPr>
          <w:rFonts w:ascii="Arial"/>
          <w:b/>
          <w:i/>
          <w:sz w:val="24"/>
        </w:rPr>
        <w:t xml:space="preserve">Code of </w:t>
      </w:r>
      <w:r>
        <w:rPr>
          <w:rFonts w:ascii="Arial"/>
          <w:b/>
          <w:i/>
          <w:spacing w:val="-2"/>
          <w:sz w:val="24"/>
        </w:rPr>
        <w:t>Conduct:</w:t>
      </w:r>
    </w:p>
    <w:p w14:paraId="64724E62" w14:textId="77777777" w:rsidR="004667FA" w:rsidRDefault="004667FA">
      <w:pPr>
        <w:pStyle w:val="BodyText"/>
        <w:spacing w:before="82"/>
        <w:rPr>
          <w:b/>
        </w:rPr>
      </w:pPr>
    </w:p>
    <w:p w14:paraId="1035FDF1" w14:textId="0B35ED38" w:rsidR="004667FA" w:rsidRDefault="00000000">
      <w:pPr>
        <w:pStyle w:val="BodyText"/>
        <w:tabs>
          <w:tab w:val="left" w:pos="3245"/>
        </w:tabs>
        <w:spacing w:line="276" w:lineRule="auto"/>
        <w:ind w:left="307" w:right="296"/>
        <w:jc w:val="both"/>
      </w:pPr>
      <w:r>
        <w:t>I</w:t>
      </w:r>
      <w:r>
        <w:rPr>
          <w:spacing w:val="75"/>
        </w:rPr>
        <w:t xml:space="preserve"> </w:t>
      </w:r>
      <w:proofErr w:type="spellStart"/>
      <w:proofErr w:type="gramStart"/>
      <w:r w:rsidR="00F9270E" w:rsidRPr="00F9270E">
        <w:rPr>
          <w:rFonts w:ascii="Times New Roman" w:hAnsi="Times New Roman" w:cs="Times New Roman"/>
          <w:b/>
          <w:bCs/>
          <w:i w:val="0"/>
          <w:iCs w:val="0"/>
          <w:spacing w:val="75"/>
        </w:rPr>
        <w:t>G.Chakradhar</w:t>
      </w:r>
      <w:proofErr w:type="spellEnd"/>
      <w:proofErr w:type="gramEnd"/>
      <w:r w:rsidR="00F9270E" w:rsidRPr="00F9270E">
        <w:rPr>
          <w:rFonts w:ascii="Times New Roman" w:hAnsi="Times New Roman" w:cs="Times New Roman"/>
          <w:b/>
          <w:bCs/>
          <w:i w:val="0"/>
          <w:iCs w:val="0"/>
          <w:spacing w:val="75"/>
        </w:rPr>
        <w:t>(</w:t>
      </w:r>
      <w:proofErr w:type="gramStart"/>
      <w:r w:rsidR="00F9270E" w:rsidRPr="00F9270E">
        <w:rPr>
          <w:rFonts w:ascii="Times New Roman" w:hAnsi="Times New Roman" w:cs="Times New Roman"/>
          <w:b/>
          <w:bCs/>
          <w:i w:val="0"/>
          <w:iCs w:val="0"/>
          <w:spacing w:val="75"/>
        </w:rPr>
        <w:t>192311439</w:t>
      </w:r>
      <w:r w:rsidR="00F9270E">
        <w:rPr>
          <w:b/>
          <w:bCs/>
          <w:i w:val="0"/>
          <w:iCs w:val="0"/>
          <w:spacing w:val="75"/>
        </w:rPr>
        <w:t>)</w:t>
      </w:r>
      <w:r>
        <w:t>certify</w:t>
      </w:r>
      <w:proofErr w:type="gramEnd"/>
      <w:r>
        <w:t xml:space="preserve"> that this submission is my original work and that I have adhered to the guidelines specified for this assessment. I understand that any violation of academic integrity rules will result in disciplinary </w:t>
      </w:r>
      <w:r>
        <w:rPr>
          <w:spacing w:val="-2"/>
        </w:rPr>
        <w:t>action.</w:t>
      </w:r>
    </w:p>
    <w:p w14:paraId="025BAF17" w14:textId="77777777" w:rsidR="004667FA" w:rsidRDefault="004667FA">
      <w:pPr>
        <w:pStyle w:val="BodyText"/>
        <w:spacing w:before="42"/>
      </w:pPr>
    </w:p>
    <w:p w14:paraId="1258C319" w14:textId="0361BC09" w:rsidR="004667FA" w:rsidRDefault="00000000">
      <w:pPr>
        <w:ind w:left="307"/>
        <w:jc w:val="both"/>
        <w:rPr>
          <w:rFonts w:ascii="Arial"/>
          <w:b/>
          <w:i/>
          <w:sz w:val="24"/>
        </w:rPr>
      </w:pPr>
      <w:r>
        <w:rPr>
          <w:rFonts w:ascii="Arial"/>
          <w:b/>
          <w:i/>
          <w:sz w:val="24"/>
        </w:rPr>
        <w:t xml:space="preserve">Signature of the </w:t>
      </w:r>
      <w:r>
        <w:rPr>
          <w:rFonts w:ascii="Arial"/>
          <w:b/>
          <w:i/>
          <w:spacing w:val="-2"/>
          <w:sz w:val="24"/>
        </w:rPr>
        <w:t>student:</w:t>
      </w:r>
      <w:r w:rsidR="00F9270E">
        <w:rPr>
          <w:rFonts w:ascii="Arial"/>
          <w:b/>
          <w:i/>
          <w:noProof/>
          <w:sz w:val="24"/>
        </w:rPr>
        <w:drawing>
          <wp:inline distT="0" distB="0" distL="0" distR="0" wp14:anchorId="57774D81" wp14:editId="19F2133F">
            <wp:extent cx="1810237" cy="500380"/>
            <wp:effectExtent l="0" t="0" r="0" b="0"/>
            <wp:docPr id="99843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35931" name="Picture 9984359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2690" cy="503822"/>
                    </a:xfrm>
                    <a:prstGeom prst="rect">
                      <a:avLst/>
                    </a:prstGeom>
                  </pic:spPr>
                </pic:pic>
              </a:graphicData>
            </a:graphic>
          </wp:inline>
        </w:drawing>
      </w:r>
    </w:p>
    <w:p w14:paraId="72416355" w14:textId="77777777" w:rsidR="004667FA" w:rsidRDefault="004667FA">
      <w:pPr>
        <w:pStyle w:val="BodyText"/>
        <w:rPr>
          <w:b/>
        </w:rPr>
      </w:pPr>
    </w:p>
    <w:p w14:paraId="518CAF23" w14:textId="77777777" w:rsidR="004667FA" w:rsidRDefault="004667FA">
      <w:pPr>
        <w:pStyle w:val="BodyText"/>
        <w:spacing w:before="124"/>
        <w:rPr>
          <w:b/>
        </w:rPr>
      </w:pPr>
    </w:p>
    <w:p w14:paraId="1D27A3EA" w14:textId="77777777" w:rsidR="004667FA" w:rsidRDefault="00000000">
      <w:pPr>
        <w:pStyle w:val="Heading3"/>
        <w:jc w:val="both"/>
      </w:pPr>
      <w:r>
        <w:t xml:space="preserve">RUBRICS FOR </w:t>
      </w:r>
      <w:r>
        <w:rPr>
          <w:spacing w:val="-2"/>
        </w:rPr>
        <w:t>CALCULATION:</w:t>
      </w:r>
    </w:p>
    <w:p w14:paraId="14C80574" w14:textId="77777777" w:rsidR="004667FA" w:rsidRDefault="004667FA">
      <w:pPr>
        <w:pStyle w:val="BodyText"/>
        <w:spacing w:before="129"/>
        <w:rPr>
          <w:b/>
          <w:i w:val="0"/>
          <w:sz w:val="20"/>
        </w:rPr>
      </w:pPr>
    </w:p>
    <w:tbl>
      <w:tblPr>
        <w:tblStyle w:val="TableNormal1"/>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9"/>
        <w:gridCol w:w="1075"/>
        <w:gridCol w:w="1851"/>
        <w:gridCol w:w="1701"/>
        <w:gridCol w:w="1340"/>
        <w:gridCol w:w="1159"/>
      </w:tblGrid>
      <w:tr w:rsidR="004667FA" w14:paraId="4CD76702" w14:textId="77777777">
        <w:trPr>
          <w:trHeight w:val="643"/>
        </w:trPr>
        <w:tc>
          <w:tcPr>
            <w:tcW w:w="6746" w:type="dxa"/>
            <w:gridSpan w:val="4"/>
          </w:tcPr>
          <w:p w14:paraId="5885E484" w14:textId="77777777" w:rsidR="004667FA" w:rsidRDefault="00000000">
            <w:pPr>
              <w:pStyle w:val="TableParagraph"/>
              <w:spacing w:line="320" w:lineRule="atLeast"/>
              <w:ind w:left="107" w:right="277"/>
              <w:rPr>
                <w:rFonts w:ascii="Arial"/>
                <w:b/>
                <w:sz w:val="28"/>
              </w:rPr>
            </w:pPr>
            <w:r>
              <w:rPr>
                <w:rFonts w:ascii="Arial"/>
                <w:b/>
                <w:sz w:val="28"/>
              </w:rPr>
              <w:t>Constraint-Based</w:t>
            </w:r>
            <w:r>
              <w:rPr>
                <w:rFonts w:ascii="Arial"/>
                <w:b/>
                <w:spacing w:val="-13"/>
                <w:sz w:val="28"/>
              </w:rPr>
              <w:t xml:space="preserve"> </w:t>
            </w:r>
            <w:proofErr w:type="gramStart"/>
            <w:r>
              <w:rPr>
                <w:rFonts w:ascii="Arial"/>
                <w:b/>
                <w:sz w:val="28"/>
              </w:rPr>
              <w:t>Problem</w:t>
            </w:r>
            <w:r>
              <w:rPr>
                <w:rFonts w:ascii="Arial"/>
                <w:b/>
                <w:spacing w:val="-13"/>
                <w:sz w:val="28"/>
              </w:rPr>
              <w:t xml:space="preserve"> </w:t>
            </w:r>
            <w:r>
              <w:rPr>
                <w:rFonts w:ascii="Arial"/>
                <w:b/>
                <w:sz w:val="28"/>
              </w:rPr>
              <w:t>Solving</w:t>
            </w:r>
            <w:proofErr w:type="gramEnd"/>
            <w:r>
              <w:rPr>
                <w:rFonts w:ascii="Arial"/>
                <w:b/>
                <w:spacing w:val="-13"/>
                <w:sz w:val="28"/>
              </w:rPr>
              <w:t xml:space="preserve"> </w:t>
            </w:r>
            <w:r>
              <w:rPr>
                <w:rFonts w:ascii="Arial"/>
                <w:b/>
                <w:sz w:val="28"/>
              </w:rPr>
              <w:t xml:space="preserve">Assessment </w:t>
            </w:r>
            <w:r>
              <w:rPr>
                <w:rFonts w:ascii="Arial"/>
                <w:b/>
                <w:spacing w:val="-2"/>
                <w:sz w:val="28"/>
              </w:rPr>
              <w:t>Rubric</w:t>
            </w:r>
          </w:p>
        </w:tc>
        <w:tc>
          <w:tcPr>
            <w:tcW w:w="1340" w:type="dxa"/>
          </w:tcPr>
          <w:p w14:paraId="239C90B2" w14:textId="77777777" w:rsidR="004667FA" w:rsidRDefault="004667FA">
            <w:pPr>
              <w:pStyle w:val="TableParagraph"/>
              <w:rPr>
                <w:rFonts w:ascii="Times New Roman"/>
                <w:sz w:val="20"/>
              </w:rPr>
            </w:pPr>
          </w:p>
        </w:tc>
        <w:tc>
          <w:tcPr>
            <w:tcW w:w="1159" w:type="dxa"/>
          </w:tcPr>
          <w:p w14:paraId="4867AFFD" w14:textId="77777777" w:rsidR="004667FA" w:rsidRDefault="004667FA">
            <w:pPr>
              <w:pStyle w:val="TableParagraph"/>
              <w:rPr>
                <w:rFonts w:ascii="Times New Roman"/>
                <w:sz w:val="20"/>
              </w:rPr>
            </w:pPr>
          </w:p>
        </w:tc>
      </w:tr>
      <w:tr w:rsidR="004667FA" w14:paraId="68EACE34" w14:textId="77777777">
        <w:trPr>
          <w:trHeight w:val="689"/>
        </w:trPr>
        <w:tc>
          <w:tcPr>
            <w:tcW w:w="2119" w:type="dxa"/>
          </w:tcPr>
          <w:p w14:paraId="7E97995B" w14:textId="77777777" w:rsidR="004667FA" w:rsidRDefault="00000000">
            <w:pPr>
              <w:pStyle w:val="TableParagraph"/>
              <w:spacing w:before="230"/>
              <w:ind w:left="10"/>
              <w:jc w:val="center"/>
              <w:rPr>
                <w:rFonts w:ascii="Arial"/>
                <w:b/>
                <w:sz w:val="20"/>
              </w:rPr>
            </w:pPr>
            <w:r>
              <w:rPr>
                <w:rFonts w:ascii="Arial"/>
                <w:b/>
                <w:spacing w:val="-2"/>
                <w:sz w:val="20"/>
              </w:rPr>
              <w:t>Criteria</w:t>
            </w:r>
          </w:p>
        </w:tc>
        <w:tc>
          <w:tcPr>
            <w:tcW w:w="1075" w:type="dxa"/>
          </w:tcPr>
          <w:p w14:paraId="18E32BE7" w14:textId="77777777" w:rsidR="004667FA" w:rsidRDefault="00000000">
            <w:pPr>
              <w:pStyle w:val="TableParagraph"/>
              <w:spacing w:before="115"/>
              <w:ind w:left="420" w:right="134" w:hanging="273"/>
              <w:rPr>
                <w:rFonts w:ascii="Arial"/>
                <w:b/>
                <w:sz w:val="20"/>
              </w:rPr>
            </w:pPr>
            <w:proofErr w:type="spellStart"/>
            <w:r>
              <w:rPr>
                <w:rFonts w:ascii="Arial"/>
                <w:b/>
                <w:spacing w:val="-2"/>
                <w:sz w:val="20"/>
              </w:rPr>
              <w:t>Weighta</w:t>
            </w:r>
            <w:proofErr w:type="spellEnd"/>
            <w:r>
              <w:rPr>
                <w:rFonts w:ascii="Arial"/>
                <w:b/>
                <w:spacing w:val="-2"/>
                <w:sz w:val="20"/>
              </w:rPr>
              <w:t xml:space="preserve"> </w:t>
            </w:r>
            <w:proofErr w:type="spellStart"/>
            <w:r>
              <w:rPr>
                <w:rFonts w:ascii="Arial"/>
                <w:b/>
                <w:spacing w:val="-6"/>
                <w:sz w:val="20"/>
              </w:rPr>
              <w:t>ge</w:t>
            </w:r>
            <w:proofErr w:type="spellEnd"/>
          </w:p>
        </w:tc>
        <w:tc>
          <w:tcPr>
            <w:tcW w:w="1851" w:type="dxa"/>
          </w:tcPr>
          <w:p w14:paraId="5E17E980" w14:textId="77777777" w:rsidR="004667FA" w:rsidRDefault="00000000">
            <w:pPr>
              <w:pStyle w:val="TableParagraph"/>
              <w:spacing w:before="115"/>
              <w:ind w:left="353" w:right="110" w:firstLine="233"/>
              <w:rPr>
                <w:rFonts w:ascii="Arial"/>
                <w:b/>
                <w:sz w:val="20"/>
              </w:rPr>
            </w:pPr>
            <w:r>
              <w:rPr>
                <w:rFonts w:ascii="Arial"/>
                <w:b/>
                <w:sz w:val="20"/>
              </w:rPr>
              <w:t xml:space="preserve">Level 4 </w:t>
            </w:r>
            <w:r>
              <w:rPr>
                <w:rFonts w:ascii="Arial"/>
                <w:b/>
                <w:spacing w:val="-2"/>
                <w:sz w:val="20"/>
              </w:rPr>
              <w:t>(Exemplary)</w:t>
            </w:r>
          </w:p>
        </w:tc>
        <w:tc>
          <w:tcPr>
            <w:tcW w:w="1701" w:type="dxa"/>
          </w:tcPr>
          <w:p w14:paraId="5665B043" w14:textId="77777777" w:rsidR="004667FA" w:rsidRDefault="00000000">
            <w:pPr>
              <w:pStyle w:val="TableParagraph"/>
              <w:spacing w:before="115"/>
              <w:ind w:left="322" w:right="229" w:firstLine="188"/>
              <w:rPr>
                <w:rFonts w:ascii="Arial"/>
                <w:b/>
                <w:sz w:val="20"/>
              </w:rPr>
            </w:pPr>
            <w:r>
              <w:rPr>
                <w:rFonts w:ascii="Arial"/>
                <w:b/>
                <w:sz w:val="20"/>
              </w:rPr>
              <w:t xml:space="preserve">Level 3 </w:t>
            </w:r>
            <w:r>
              <w:rPr>
                <w:rFonts w:ascii="Arial"/>
                <w:b/>
                <w:spacing w:val="-2"/>
                <w:sz w:val="20"/>
              </w:rPr>
              <w:t>(Proficient)</w:t>
            </w:r>
          </w:p>
        </w:tc>
        <w:tc>
          <w:tcPr>
            <w:tcW w:w="1340" w:type="dxa"/>
          </w:tcPr>
          <w:p w14:paraId="1627CF3D" w14:textId="77777777" w:rsidR="004667FA" w:rsidRDefault="00000000">
            <w:pPr>
              <w:pStyle w:val="TableParagraph"/>
              <w:spacing w:line="230" w:lineRule="atLeast"/>
              <w:ind w:left="101" w:right="89"/>
              <w:jc w:val="center"/>
              <w:rPr>
                <w:rFonts w:ascii="Arial"/>
                <w:b/>
                <w:sz w:val="20"/>
              </w:rPr>
            </w:pPr>
            <w:r>
              <w:rPr>
                <w:rFonts w:ascii="Arial"/>
                <w:b/>
                <w:sz w:val="20"/>
              </w:rPr>
              <w:t xml:space="preserve">Level 2 </w:t>
            </w:r>
            <w:r>
              <w:rPr>
                <w:rFonts w:ascii="Arial"/>
                <w:b/>
                <w:spacing w:val="-2"/>
                <w:sz w:val="20"/>
              </w:rPr>
              <w:t>(</w:t>
            </w:r>
            <w:proofErr w:type="spellStart"/>
            <w:r>
              <w:rPr>
                <w:rFonts w:ascii="Arial"/>
                <w:b/>
                <w:spacing w:val="-2"/>
                <w:sz w:val="20"/>
              </w:rPr>
              <w:t>Developin</w:t>
            </w:r>
            <w:proofErr w:type="spellEnd"/>
            <w:r>
              <w:rPr>
                <w:rFonts w:ascii="Arial"/>
                <w:b/>
                <w:spacing w:val="-2"/>
                <w:sz w:val="20"/>
              </w:rPr>
              <w:t xml:space="preserve"> </w:t>
            </w:r>
            <w:r>
              <w:rPr>
                <w:rFonts w:ascii="Arial"/>
                <w:b/>
                <w:spacing w:val="-6"/>
                <w:sz w:val="20"/>
              </w:rPr>
              <w:t>g)</w:t>
            </w:r>
          </w:p>
        </w:tc>
        <w:tc>
          <w:tcPr>
            <w:tcW w:w="1159" w:type="dxa"/>
          </w:tcPr>
          <w:p w14:paraId="104602EC" w14:textId="77777777" w:rsidR="004667FA" w:rsidRDefault="00000000">
            <w:pPr>
              <w:pStyle w:val="TableParagraph"/>
              <w:spacing w:line="230" w:lineRule="atLeast"/>
              <w:ind w:left="118" w:right="106"/>
              <w:jc w:val="center"/>
              <w:rPr>
                <w:rFonts w:ascii="Arial"/>
                <w:b/>
                <w:sz w:val="20"/>
              </w:rPr>
            </w:pPr>
            <w:r>
              <w:rPr>
                <w:rFonts w:ascii="Arial"/>
                <w:b/>
                <w:sz w:val="20"/>
              </w:rPr>
              <w:t xml:space="preserve">Level 1 </w:t>
            </w:r>
            <w:r>
              <w:rPr>
                <w:rFonts w:ascii="Arial"/>
                <w:b/>
                <w:spacing w:val="-2"/>
                <w:sz w:val="20"/>
              </w:rPr>
              <w:t>(</w:t>
            </w:r>
            <w:proofErr w:type="spellStart"/>
            <w:r>
              <w:rPr>
                <w:rFonts w:ascii="Arial"/>
                <w:b/>
                <w:spacing w:val="-2"/>
                <w:sz w:val="20"/>
              </w:rPr>
              <w:t>Beginnin</w:t>
            </w:r>
            <w:proofErr w:type="spellEnd"/>
            <w:r>
              <w:rPr>
                <w:rFonts w:ascii="Arial"/>
                <w:b/>
                <w:spacing w:val="-2"/>
                <w:sz w:val="20"/>
              </w:rPr>
              <w:t xml:space="preserve"> </w:t>
            </w:r>
            <w:r>
              <w:rPr>
                <w:rFonts w:ascii="Arial"/>
                <w:b/>
                <w:spacing w:val="-6"/>
                <w:sz w:val="20"/>
              </w:rPr>
              <w:t>g)</w:t>
            </w:r>
          </w:p>
        </w:tc>
      </w:tr>
      <w:tr w:rsidR="004667FA" w14:paraId="7BECB762" w14:textId="77777777">
        <w:trPr>
          <w:trHeight w:val="1379"/>
        </w:trPr>
        <w:tc>
          <w:tcPr>
            <w:tcW w:w="2119" w:type="dxa"/>
          </w:tcPr>
          <w:p w14:paraId="12F5A31E" w14:textId="77777777" w:rsidR="004667FA" w:rsidRDefault="004667FA">
            <w:pPr>
              <w:pStyle w:val="TableParagraph"/>
              <w:spacing w:before="229"/>
              <w:rPr>
                <w:rFonts w:ascii="Arial"/>
                <w:b/>
                <w:sz w:val="20"/>
              </w:rPr>
            </w:pPr>
          </w:p>
          <w:p w14:paraId="747F83E5" w14:textId="77777777" w:rsidR="004667FA" w:rsidRDefault="00000000">
            <w:pPr>
              <w:pStyle w:val="TableParagraph"/>
              <w:spacing w:before="1"/>
              <w:ind w:left="409" w:firstLine="278"/>
              <w:rPr>
                <w:sz w:val="20"/>
              </w:rPr>
            </w:pPr>
            <w:r>
              <w:rPr>
                <w:spacing w:val="-2"/>
                <w:sz w:val="20"/>
              </w:rPr>
              <w:t>Problem Understanding</w:t>
            </w:r>
          </w:p>
        </w:tc>
        <w:tc>
          <w:tcPr>
            <w:tcW w:w="1075" w:type="dxa"/>
          </w:tcPr>
          <w:p w14:paraId="5AF3EBC4" w14:textId="77777777" w:rsidR="004667FA" w:rsidRDefault="004667FA">
            <w:pPr>
              <w:pStyle w:val="TableParagraph"/>
              <w:rPr>
                <w:rFonts w:ascii="Arial"/>
                <w:b/>
                <w:sz w:val="20"/>
              </w:rPr>
            </w:pPr>
          </w:p>
          <w:p w14:paraId="5AA8968B" w14:textId="77777777" w:rsidR="004667FA" w:rsidRDefault="004667FA">
            <w:pPr>
              <w:pStyle w:val="TableParagraph"/>
              <w:spacing w:before="114"/>
              <w:rPr>
                <w:rFonts w:ascii="Arial"/>
                <w:b/>
                <w:sz w:val="20"/>
              </w:rPr>
            </w:pPr>
          </w:p>
          <w:p w14:paraId="10A43242" w14:textId="77777777" w:rsidR="004667FA" w:rsidRDefault="00000000">
            <w:pPr>
              <w:pStyle w:val="TableParagraph"/>
              <w:spacing w:before="1"/>
              <w:ind w:left="10"/>
              <w:jc w:val="center"/>
              <w:rPr>
                <w:sz w:val="20"/>
              </w:rPr>
            </w:pPr>
            <w:r>
              <w:rPr>
                <w:spacing w:val="-5"/>
                <w:sz w:val="20"/>
              </w:rPr>
              <w:t>25%</w:t>
            </w:r>
          </w:p>
        </w:tc>
        <w:tc>
          <w:tcPr>
            <w:tcW w:w="1851" w:type="dxa"/>
          </w:tcPr>
          <w:p w14:paraId="0628C6B3" w14:textId="77777777" w:rsidR="004667FA" w:rsidRDefault="00000000">
            <w:pPr>
              <w:pStyle w:val="TableParagraph"/>
              <w:spacing w:line="230" w:lineRule="atLeast"/>
              <w:ind w:left="146" w:right="134"/>
              <w:jc w:val="center"/>
              <w:rPr>
                <w:sz w:val="20"/>
              </w:rPr>
            </w:pPr>
            <w:r>
              <w:rPr>
                <w:sz w:val="20"/>
              </w:rPr>
              <w:t>Clearly defines the</w:t>
            </w:r>
            <w:r>
              <w:rPr>
                <w:spacing w:val="-14"/>
                <w:sz w:val="20"/>
              </w:rPr>
              <w:t xml:space="preserve"> </w:t>
            </w:r>
            <w:r>
              <w:rPr>
                <w:sz w:val="20"/>
              </w:rPr>
              <w:t>problem</w:t>
            </w:r>
            <w:r>
              <w:rPr>
                <w:spacing w:val="-14"/>
                <w:sz w:val="20"/>
              </w:rPr>
              <w:t xml:space="preserve"> </w:t>
            </w:r>
            <w:r>
              <w:rPr>
                <w:sz w:val="20"/>
              </w:rPr>
              <w:t xml:space="preserve">and identifies all </w:t>
            </w:r>
            <w:r>
              <w:rPr>
                <w:spacing w:val="-2"/>
                <w:sz w:val="20"/>
              </w:rPr>
              <w:t>relevant constraints accurately</w:t>
            </w:r>
          </w:p>
        </w:tc>
        <w:tc>
          <w:tcPr>
            <w:tcW w:w="1701" w:type="dxa"/>
          </w:tcPr>
          <w:p w14:paraId="655B87C2" w14:textId="77777777" w:rsidR="004667FA" w:rsidRDefault="004667FA">
            <w:pPr>
              <w:pStyle w:val="TableParagraph"/>
              <w:spacing w:before="114"/>
              <w:rPr>
                <w:rFonts w:ascii="Arial"/>
                <w:b/>
                <w:sz w:val="20"/>
              </w:rPr>
            </w:pPr>
          </w:p>
          <w:p w14:paraId="0374094D" w14:textId="77777777" w:rsidR="004667FA" w:rsidRDefault="00000000">
            <w:pPr>
              <w:pStyle w:val="TableParagraph"/>
              <w:spacing w:before="1"/>
              <w:ind w:left="109" w:right="97"/>
              <w:jc w:val="center"/>
              <w:rPr>
                <w:sz w:val="20"/>
              </w:rPr>
            </w:pPr>
            <w:r>
              <w:rPr>
                <w:sz w:val="20"/>
              </w:rPr>
              <w:t>Identifies most constraints</w:t>
            </w:r>
            <w:r>
              <w:rPr>
                <w:spacing w:val="-14"/>
                <w:sz w:val="20"/>
              </w:rPr>
              <w:t xml:space="preserve"> </w:t>
            </w:r>
            <w:r>
              <w:rPr>
                <w:sz w:val="20"/>
              </w:rPr>
              <w:t>with minor gaps</w:t>
            </w:r>
          </w:p>
        </w:tc>
        <w:tc>
          <w:tcPr>
            <w:tcW w:w="1340" w:type="dxa"/>
          </w:tcPr>
          <w:p w14:paraId="15959110" w14:textId="77777777" w:rsidR="004667FA" w:rsidRDefault="00000000">
            <w:pPr>
              <w:pStyle w:val="TableParagraph"/>
              <w:spacing w:before="115"/>
              <w:ind w:left="101" w:right="92"/>
              <w:jc w:val="center"/>
              <w:rPr>
                <w:sz w:val="20"/>
              </w:rPr>
            </w:pPr>
            <w:r>
              <w:rPr>
                <w:spacing w:val="-2"/>
                <w:sz w:val="20"/>
              </w:rPr>
              <w:t>Partial</w:t>
            </w:r>
          </w:p>
          <w:p w14:paraId="25EACE3C" w14:textId="77777777" w:rsidR="004667FA" w:rsidRDefault="00000000">
            <w:pPr>
              <w:pStyle w:val="TableParagraph"/>
              <w:ind w:left="101" w:right="89"/>
              <w:jc w:val="center"/>
              <w:rPr>
                <w:sz w:val="20"/>
              </w:rPr>
            </w:pPr>
            <w:proofErr w:type="spellStart"/>
            <w:r>
              <w:rPr>
                <w:spacing w:val="-2"/>
                <w:sz w:val="20"/>
              </w:rPr>
              <w:t>understandi</w:t>
            </w:r>
            <w:proofErr w:type="spellEnd"/>
            <w:r>
              <w:rPr>
                <w:spacing w:val="-2"/>
                <w:sz w:val="20"/>
              </w:rPr>
              <w:t xml:space="preserve"> </w:t>
            </w:r>
            <w:r>
              <w:rPr>
                <w:sz w:val="20"/>
              </w:rPr>
              <w:t xml:space="preserve">ng; misses </w:t>
            </w:r>
            <w:r>
              <w:rPr>
                <w:spacing w:val="-4"/>
                <w:sz w:val="20"/>
              </w:rPr>
              <w:t xml:space="preserve">key </w:t>
            </w:r>
            <w:r>
              <w:rPr>
                <w:spacing w:val="-2"/>
                <w:sz w:val="20"/>
              </w:rPr>
              <w:t>constraints</w:t>
            </w:r>
          </w:p>
        </w:tc>
        <w:tc>
          <w:tcPr>
            <w:tcW w:w="1159" w:type="dxa"/>
          </w:tcPr>
          <w:p w14:paraId="3BF688D9" w14:textId="77777777" w:rsidR="004667FA" w:rsidRDefault="00000000">
            <w:pPr>
              <w:pStyle w:val="TableParagraph"/>
              <w:spacing w:before="230"/>
              <w:ind w:left="123" w:right="111"/>
              <w:jc w:val="center"/>
              <w:rPr>
                <w:sz w:val="20"/>
              </w:rPr>
            </w:pPr>
            <w:r>
              <w:rPr>
                <w:sz w:val="20"/>
              </w:rPr>
              <w:t xml:space="preserve">Fails to </w:t>
            </w:r>
            <w:r>
              <w:rPr>
                <w:spacing w:val="-2"/>
                <w:sz w:val="20"/>
              </w:rPr>
              <w:t xml:space="preserve">identify </w:t>
            </w:r>
            <w:proofErr w:type="gramStart"/>
            <w:r>
              <w:rPr>
                <w:spacing w:val="-2"/>
                <w:sz w:val="20"/>
              </w:rPr>
              <w:t xml:space="preserve">constraint </w:t>
            </w:r>
            <w:r>
              <w:rPr>
                <w:sz w:val="20"/>
              </w:rPr>
              <w:t>s</w:t>
            </w:r>
            <w:proofErr w:type="gramEnd"/>
            <w:r>
              <w:rPr>
                <w:sz w:val="20"/>
              </w:rPr>
              <w:t xml:space="preserve"> </w:t>
            </w:r>
            <w:r>
              <w:rPr>
                <w:spacing w:val="-2"/>
                <w:sz w:val="20"/>
              </w:rPr>
              <w:t>correctly</w:t>
            </w:r>
          </w:p>
        </w:tc>
      </w:tr>
      <w:tr w:rsidR="004667FA" w14:paraId="3E09C7C0" w14:textId="77777777">
        <w:trPr>
          <w:trHeight w:val="1379"/>
        </w:trPr>
        <w:tc>
          <w:tcPr>
            <w:tcW w:w="2119" w:type="dxa"/>
          </w:tcPr>
          <w:p w14:paraId="4344208A" w14:textId="77777777" w:rsidR="004667FA" w:rsidRDefault="004667FA">
            <w:pPr>
              <w:pStyle w:val="TableParagraph"/>
              <w:rPr>
                <w:rFonts w:ascii="Arial"/>
                <w:b/>
                <w:sz w:val="20"/>
              </w:rPr>
            </w:pPr>
          </w:p>
          <w:p w14:paraId="27A12461" w14:textId="77777777" w:rsidR="004667FA" w:rsidRDefault="004667FA">
            <w:pPr>
              <w:pStyle w:val="TableParagraph"/>
              <w:spacing w:before="114"/>
              <w:rPr>
                <w:rFonts w:ascii="Arial"/>
                <w:b/>
                <w:sz w:val="20"/>
              </w:rPr>
            </w:pPr>
          </w:p>
          <w:p w14:paraId="6BFD5356" w14:textId="77777777" w:rsidR="004667FA" w:rsidRDefault="00000000">
            <w:pPr>
              <w:pStyle w:val="TableParagraph"/>
              <w:spacing w:before="1"/>
              <w:ind w:left="10"/>
              <w:jc w:val="center"/>
              <w:rPr>
                <w:sz w:val="20"/>
              </w:rPr>
            </w:pPr>
            <w:r>
              <w:rPr>
                <w:sz w:val="20"/>
              </w:rPr>
              <w:t xml:space="preserve">Constraint </w:t>
            </w:r>
            <w:r>
              <w:rPr>
                <w:spacing w:val="-2"/>
                <w:sz w:val="20"/>
              </w:rPr>
              <w:t>Analysis</w:t>
            </w:r>
          </w:p>
        </w:tc>
        <w:tc>
          <w:tcPr>
            <w:tcW w:w="1075" w:type="dxa"/>
          </w:tcPr>
          <w:p w14:paraId="7072E9A0" w14:textId="77777777" w:rsidR="004667FA" w:rsidRDefault="004667FA">
            <w:pPr>
              <w:pStyle w:val="TableParagraph"/>
              <w:rPr>
                <w:rFonts w:ascii="Arial"/>
                <w:b/>
                <w:sz w:val="20"/>
              </w:rPr>
            </w:pPr>
          </w:p>
          <w:p w14:paraId="037981CF" w14:textId="77777777" w:rsidR="004667FA" w:rsidRDefault="004667FA">
            <w:pPr>
              <w:pStyle w:val="TableParagraph"/>
              <w:spacing w:before="114"/>
              <w:rPr>
                <w:rFonts w:ascii="Arial"/>
                <w:b/>
                <w:sz w:val="20"/>
              </w:rPr>
            </w:pPr>
          </w:p>
          <w:p w14:paraId="67759E37" w14:textId="77777777" w:rsidR="004667FA" w:rsidRDefault="00000000">
            <w:pPr>
              <w:pStyle w:val="TableParagraph"/>
              <w:spacing w:before="1"/>
              <w:ind w:left="10"/>
              <w:jc w:val="center"/>
              <w:rPr>
                <w:sz w:val="20"/>
              </w:rPr>
            </w:pPr>
            <w:r>
              <w:rPr>
                <w:spacing w:val="-5"/>
                <w:sz w:val="20"/>
              </w:rPr>
              <w:t>25%</w:t>
            </w:r>
          </w:p>
        </w:tc>
        <w:tc>
          <w:tcPr>
            <w:tcW w:w="1851" w:type="dxa"/>
          </w:tcPr>
          <w:p w14:paraId="264390C7" w14:textId="77777777" w:rsidR="004667FA" w:rsidRDefault="00000000">
            <w:pPr>
              <w:pStyle w:val="TableParagraph"/>
              <w:spacing w:before="115"/>
              <w:ind w:left="146" w:right="134"/>
              <w:jc w:val="center"/>
              <w:rPr>
                <w:sz w:val="20"/>
              </w:rPr>
            </w:pPr>
            <w:r>
              <w:rPr>
                <w:spacing w:val="-2"/>
                <w:sz w:val="20"/>
              </w:rPr>
              <w:t xml:space="preserve">Analyzes constraints </w:t>
            </w:r>
            <w:r>
              <w:rPr>
                <w:sz w:val="20"/>
              </w:rPr>
              <w:t>effectively and prioritizes</w:t>
            </w:r>
            <w:r>
              <w:rPr>
                <w:spacing w:val="-14"/>
                <w:sz w:val="20"/>
              </w:rPr>
              <w:t xml:space="preserve"> </w:t>
            </w:r>
            <w:r>
              <w:rPr>
                <w:sz w:val="20"/>
              </w:rPr>
              <w:t xml:space="preserve">them </w:t>
            </w:r>
            <w:r>
              <w:rPr>
                <w:spacing w:val="-2"/>
                <w:sz w:val="20"/>
              </w:rPr>
              <w:t>logically</w:t>
            </w:r>
          </w:p>
        </w:tc>
        <w:tc>
          <w:tcPr>
            <w:tcW w:w="1701" w:type="dxa"/>
          </w:tcPr>
          <w:p w14:paraId="0915F23F" w14:textId="77777777" w:rsidR="004667FA" w:rsidRDefault="00000000">
            <w:pPr>
              <w:pStyle w:val="TableParagraph"/>
              <w:spacing w:before="115"/>
              <w:ind w:left="109" w:right="97"/>
              <w:jc w:val="center"/>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prioritization</w:t>
            </w:r>
          </w:p>
        </w:tc>
        <w:tc>
          <w:tcPr>
            <w:tcW w:w="1340" w:type="dxa"/>
          </w:tcPr>
          <w:p w14:paraId="29FB0719" w14:textId="77777777" w:rsidR="004667FA" w:rsidRDefault="00000000">
            <w:pPr>
              <w:pStyle w:val="TableParagraph"/>
              <w:spacing w:before="230"/>
              <w:ind w:left="101" w:right="89"/>
              <w:jc w:val="center"/>
              <w:rPr>
                <w:sz w:val="20"/>
              </w:rPr>
            </w:pPr>
            <w:r>
              <w:rPr>
                <w:spacing w:val="-2"/>
                <w:sz w:val="20"/>
              </w:rPr>
              <w:t xml:space="preserve">Limited analysis; </w:t>
            </w:r>
            <w:r>
              <w:rPr>
                <w:spacing w:val="-4"/>
                <w:sz w:val="20"/>
              </w:rPr>
              <w:t xml:space="preserve">weak </w:t>
            </w:r>
            <w:r>
              <w:rPr>
                <w:spacing w:val="-2"/>
                <w:sz w:val="20"/>
              </w:rPr>
              <w:t>prioritization</w:t>
            </w:r>
          </w:p>
        </w:tc>
        <w:tc>
          <w:tcPr>
            <w:tcW w:w="1159" w:type="dxa"/>
          </w:tcPr>
          <w:p w14:paraId="1E4C0401" w14:textId="77777777" w:rsidR="004667FA" w:rsidRDefault="00000000">
            <w:pPr>
              <w:pStyle w:val="TableParagraph"/>
              <w:ind w:left="112" w:right="100"/>
              <w:jc w:val="center"/>
              <w:rPr>
                <w:sz w:val="20"/>
              </w:rPr>
            </w:pPr>
            <w:r>
              <w:rPr>
                <w:spacing w:val="-6"/>
                <w:sz w:val="20"/>
              </w:rPr>
              <w:t xml:space="preserve">No </w:t>
            </w:r>
            <w:proofErr w:type="spellStart"/>
            <w:r>
              <w:rPr>
                <w:spacing w:val="-2"/>
                <w:sz w:val="20"/>
              </w:rPr>
              <w:t>meaningfu</w:t>
            </w:r>
            <w:proofErr w:type="spellEnd"/>
            <w:r>
              <w:rPr>
                <w:spacing w:val="-2"/>
                <w:sz w:val="20"/>
              </w:rPr>
              <w:t xml:space="preserve"> </w:t>
            </w:r>
            <w:r>
              <w:rPr>
                <w:sz w:val="20"/>
              </w:rPr>
              <w:t xml:space="preserve">l analysis </w:t>
            </w:r>
            <w:r>
              <w:rPr>
                <w:spacing w:val="-6"/>
                <w:sz w:val="20"/>
              </w:rPr>
              <w:t>or</w:t>
            </w:r>
          </w:p>
          <w:p w14:paraId="65425D7F" w14:textId="77777777" w:rsidR="004667FA" w:rsidRDefault="00000000">
            <w:pPr>
              <w:pStyle w:val="TableParagraph"/>
              <w:spacing w:line="230" w:lineRule="atLeast"/>
              <w:ind w:left="112" w:right="100"/>
              <w:jc w:val="center"/>
              <w:rPr>
                <w:sz w:val="20"/>
              </w:rPr>
            </w:pPr>
            <w:proofErr w:type="spellStart"/>
            <w:r>
              <w:rPr>
                <w:spacing w:val="-2"/>
                <w:sz w:val="20"/>
              </w:rPr>
              <w:t>prioritizati</w:t>
            </w:r>
            <w:proofErr w:type="spellEnd"/>
            <w:r>
              <w:rPr>
                <w:spacing w:val="-2"/>
                <w:sz w:val="20"/>
              </w:rPr>
              <w:t xml:space="preserve"> </w:t>
            </w:r>
            <w:r>
              <w:rPr>
                <w:spacing w:val="-6"/>
                <w:sz w:val="20"/>
              </w:rPr>
              <w:t>on</w:t>
            </w:r>
          </w:p>
        </w:tc>
      </w:tr>
      <w:tr w:rsidR="004667FA" w14:paraId="3E4BF74E" w14:textId="77777777">
        <w:trPr>
          <w:trHeight w:val="1149"/>
        </w:trPr>
        <w:tc>
          <w:tcPr>
            <w:tcW w:w="2119" w:type="dxa"/>
          </w:tcPr>
          <w:p w14:paraId="1840D8D5" w14:textId="77777777" w:rsidR="004667FA" w:rsidRDefault="004667FA">
            <w:pPr>
              <w:pStyle w:val="TableParagraph"/>
              <w:spacing w:before="114"/>
              <w:rPr>
                <w:rFonts w:ascii="Arial"/>
                <w:b/>
                <w:sz w:val="20"/>
              </w:rPr>
            </w:pPr>
          </w:p>
          <w:p w14:paraId="0ACB332E" w14:textId="77777777" w:rsidR="004667FA" w:rsidRDefault="00000000">
            <w:pPr>
              <w:pStyle w:val="TableParagraph"/>
              <w:ind w:left="470" w:firstLine="227"/>
              <w:rPr>
                <w:sz w:val="20"/>
              </w:rPr>
            </w:pPr>
            <w:r>
              <w:rPr>
                <w:spacing w:val="-2"/>
                <w:sz w:val="20"/>
              </w:rPr>
              <w:t>Solution Development</w:t>
            </w:r>
          </w:p>
        </w:tc>
        <w:tc>
          <w:tcPr>
            <w:tcW w:w="1075" w:type="dxa"/>
          </w:tcPr>
          <w:p w14:paraId="30773059" w14:textId="77777777" w:rsidR="004667FA" w:rsidRDefault="004667FA">
            <w:pPr>
              <w:pStyle w:val="TableParagraph"/>
              <w:spacing w:before="229"/>
              <w:rPr>
                <w:rFonts w:ascii="Arial"/>
                <w:b/>
                <w:sz w:val="20"/>
              </w:rPr>
            </w:pPr>
          </w:p>
          <w:p w14:paraId="6786887E" w14:textId="77777777" w:rsidR="004667FA" w:rsidRDefault="00000000">
            <w:pPr>
              <w:pStyle w:val="TableParagraph"/>
              <w:ind w:left="10"/>
              <w:jc w:val="center"/>
              <w:rPr>
                <w:sz w:val="20"/>
              </w:rPr>
            </w:pPr>
            <w:r>
              <w:rPr>
                <w:spacing w:val="-5"/>
                <w:sz w:val="20"/>
              </w:rPr>
              <w:t>25%</w:t>
            </w:r>
          </w:p>
        </w:tc>
        <w:tc>
          <w:tcPr>
            <w:tcW w:w="1851" w:type="dxa"/>
          </w:tcPr>
          <w:p w14:paraId="2F2F3286" w14:textId="77777777" w:rsidR="004667FA" w:rsidRDefault="00000000">
            <w:pPr>
              <w:pStyle w:val="TableParagraph"/>
              <w:spacing w:line="230" w:lineRule="exact"/>
              <w:ind w:left="146" w:right="134"/>
              <w:jc w:val="center"/>
              <w:rPr>
                <w:sz w:val="20"/>
              </w:rPr>
            </w:pPr>
            <w:proofErr w:type="gramStart"/>
            <w:r>
              <w:rPr>
                <w:sz w:val="20"/>
              </w:rPr>
              <w:t>Develops</w:t>
            </w:r>
            <w:proofErr w:type="gramEnd"/>
            <w:r>
              <w:rPr>
                <w:spacing w:val="-14"/>
                <w:sz w:val="20"/>
              </w:rPr>
              <w:t xml:space="preserve"> </w:t>
            </w:r>
            <w:r>
              <w:rPr>
                <w:sz w:val="20"/>
              </w:rPr>
              <w:t xml:space="preserve">optimal and feasible </w:t>
            </w:r>
            <w:r>
              <w:rPr>
                <w:spacing w:val="-2"/>
                <w:sz w:val="20"/>
              </w:rPr>
              <w:t xml:space="preserve">solutions </w:t>
            </w:r>
            <w:r>
              <w:rPr>
                <w:sz w:val="20"/>
              </w:rPr>
              <w:t xml:space="preserve">satisfying all </w:t>
            </w:r>
            <w:r>
              <w:rPr>
                <w:spacing w:val="-2"/>
                <w:sz w:val="20"/>
              </w:rPr>
              <w:t>constraints</w:t>
            </w:r>
          </w:p>
        </w:tc>
        <w:tc>
          <w:tcPr>
            <w:tcW w:w="1701" w:type="dxa"/>
          </w:tcPr>
          <w:p w14:paraId="40B215F9" w14:textId="77777777" w:rsidR="004667FA" w:rsidRDefault="00000000">
            <w:pPr>
              <w:pStyle w:val="TableParagraph"/>
              <w:spacing w:before="114"/>
              <w:ind w:left="109" w:right="97"/>
              <w:jc w:val="center"/>
              <w:rPr>
                <w:sz w:val="20"/>
              </w:rPr>
            </w:pPr>
            <w:proofErr w:type="gramStart"/>
            <w:r>
              <w:rPr>
                <w:spacing w:val="-2"/>
                <w:sz w:val="20"/>
              </w:rPr>
              <w:t>Develops</w:t>
            </w:r>
            <w:proofErr w:type="gramEnd"/>
            <w:r>
              <w:rPr>
                <w:spacing w:val="-2"/>
                <w:sz w:val="20"/>
              </w:rPr>
              <w:t xml:space="preserve"> workable </w:t>
            </w:r>
            <w:r>
              <w:rPr>
                <w:sz w:val="20"/>
              </w:rPr>
              <w:t>solutions with minor</w:t>
            </w:r>
            <w:r>
              <w:rPr>
                <w:spacing w:val="-14"/>
                <w:sz w:val="20"/>
              </w:rPr>
              <w:t xml:space="preserve"> </w:t>
            </w:r>
            <w:r>
              <w:rPr>
                <w:sz w:val="20"/>
              </w:rPr>
              <w:t>limitations</w:t>
            </w:r>
          </w:p>
        </w:tc>
        <w:tc>
          <w:tcPr>
            <w:tcW w:w="1340" w:type="dxa"/>
          </w:tcPr>
          <w:p w14:paraId="0B01BC64" w14:textId="77777777" w:rsidR="004667FA" w:rsidRDefault="00000000">
            <w:pPr>
              <w:pStyle w:val="TableParagraph"/>
              <w:spacing w:before="114"/>
              <w:ind w:left="101" w:right="89"/>
              <w:jc w:val="center"/>
              <w:rPr>
                <w:sz w:val="20"/>
              </w:rPr>
            </w:pPr>
            <w:r>
              <w:rPr>
                <w:spacing w:val="-2"/>
                <w:sz w:val="20"/>
              </w:rPr>
              <w:t>Solutions partially satisfy constraints</w:t>
            </w:r>
          </w:p>
        </w:tc>
        <w:tc>
          <w:tcPr>
            <w:tcW w:w="1159" w:type="dxa"/>
          </w:tcPr>
          <w:p w14:paraId="5CA4EE04" w14:textId="77777777" w:rsidR="004667FA" w:rsidRDefault="00000000">
            <w:pPr>
              <w:pStyle w:val="TableParagraph"/>
              <w:spacing w:line="230" w:lineRule="exact"/>
              <w:ind w:left="131" w:right="119"/>
              <w:jc w:val="center"/>
              <w:rPr>
                <w:sz w:val="20"/>
              </w:rPr>
            </w:pPr>
            <w:r>
              <w:rPr>
                <w:spacing w:val="-2"/>
                <w:sz w:val="20"/>
              </w:rPr>
              <w:t xml:space="preserve">Solutions </w:t>
            </w:r>
            <w:r>
              <w:rPr>
                <w:sz w:val="20"/>
              </w:rPr>
              <w:t xml:space="preserve">do not </w:t>
            </w:r>
            <w:r>
              <w:rPr>
                <w:spacing w:val="-4"/>
                <w:sz w:val="20"/>
              </w:rPr>
              <w:t xml:space="preserve">meet </w:t>
            </w:r>
            <w:r>
              <w:rPr>
                <w:spacing w:val="-2"/>
                <w:sz w:val="20"/>
              </w:rPr>
              <w:t xml:space="preserve">constraint </w:t>
            </w:r>
            <w:r>
              <w:rPr>
                <w:spacing w:val="-10"/>
                <w:sz w:val="20"/>
              </w:rPr>
              <w:t>s</w:t>
            </w:r>
          </w:p>
        </w:tc>
      </w:tr>
      <w:tr w:rsidR="004667FA" w14:paraId="601BC62D" w14:textId="77777777">
        <w:trPr>
          <w:trHeight w:val="522"/>
        </w:trPr>
        <w:tc>
          <w:tcPr>
            <w:tcW w:w="2119" w:type="dxa"/>
          </w:tcPr>
          <w:p w14:paraId="035B3BBD" w14:textId="77777777" w:rsidR="004667FA" w:rsidRDefault="00000000">
            <w:pPr>
              <w:pStyle w:val="TableParagraph"/>
              <w:ind w:left="637" w:right="443" w:hanging="178"/>
              <w:rPr>
                <w:sz w:val="20"/>
              </w:rPr>
            </w:pPr>
            <w:r>
              <w:rPr>
                <w:sz w:val="20"/>
              </w:rPr>
              <w:lastRenderedPageBreak/>
              <w:t>Application</w:t>
            </w:r>
            <w:r>
              <w:rPr>
                <w:spacing w:val="-14"/>
                <w:sz w:val="20"/>
              </w:rPr>
              <w:t xml:space="preserve"> </w:t>
            </w:r>
            <w:r>
              <w:rPr>
                <w:sz w:val="20"/>
              </w:rPr>
              <w:t xml:space="preserve">of </w:t>
            </w:r>
            <w:r>
              <w:rPr>
                <w:spacing w:val="-2"/>
                <w:sz w:val="20"/>
              </w:rPr>
              <w:t>Concepts</w:t>
            </w:r>
          </w:p>
        </w:tc>
        <w:tc>
          <w:tcPr>
            <w:tcW w:w="1075" w:type="dxa"/>
          </w:tcPr>
          <w:p w14:paraId="5E0F7150" w14:textId="77777777" w:rsidR="004667FA" w:rsidRDefault="00000000">
            <w:pPr>
              <w:pStyle w:val="TableParagraph"/>
              <w:spacing w:line="230" w:lineRule="exact"/>
              <w:ind w:left="10"/>
              <w:jc w:val="center"/>
              <w:rPr>
                <w:sz w:val="20"/>
              </w:rPr>
            </w:pPr>
            <w:r>
              <w:rPr>
                <w:spacing w:val="-5"/>
                <w:sz w:val="20"/>
              </w:rPr>
              <w:t>15%</w:t>
            </w:r>
          </w:p>
        </w:tc>
        <w:tc>
          <w:tcPr>
            <w:tcW w:w="1851" w:type="dxa"/>
          </w:tcPr>
          <w:p w14:paraId="117AF7FC" w14:textId="77777777" w:rsidR="004667FA" w:rsidRDefault="00000000">
            <w:pPr>
              <w:pStyle w:val="TableParagraph"/>
              <w:ind w:left="419" w:right="110" w:hanging="295"/>
              <w:rPr>
                <w:sz w:val="20"/>
              </w:rPr>
            </w:pPr>
            <w:r>
              <w:rPr>
                <w:sz w:val="20"/>
              </w:rPr>
              <w:t>Effectively</w:t>
            </w:r>
            <w:r>
              <w:rPr>
                <w:spacing w:val="-14"/>
                <w:sz w:val="20"/>
              </w:rPr>
              <w:t xml:space="preserve"> </w:t>
            </w:r>
            <w:r>
              <w:rPr>
                <w:sz w:val="20"/>
              </w:rPr>
              <w:t xml:space="preserve">applies </w:t>
            </w:r>
            <w:r>
              <w:rPr>
                <w:spacing w:val="-2"/>
                <w:sz w:val="20"/>
              </w:rPr>
              <w:t>appropriate</w:t>
            </w:r>
          </w:p>
        </w:tc>
        <w:tc>
          <w:tcPr>
            <w:tcW w:w="1701" w:type="dxa"/>
          </w:tcPr>
          <w:p w14:paraId="358843EE" w14:textId="77777777" w:rsidR="004667FA" w:rsidRDefault="00000000">
            <w:pPr>
              <w:pStyle w:val="TableParagraph"/>
              <w:ind w:left="244" w:right="229" w:firstLine="277"/>
              <w:rPr>
                <w:sz w:val="20"/>
              </w:rPr>
            </w:pPr>
            <w:proofErr w:type="gramStart"/>
            <w:r>
              <w:rPr>
                <w:spacing w:val="-2"/>
                <w:sz w:val="20"/>
              </w:rPr>
              <w:t>Applies</w:t>
            </w:r>
            <w:proofErr w:type="gramEnd"/>
            <w:r>
              <w:rPr>
                <w:spacing w:val="-2"/>
                <w:sz w:val="20"/>
              </w:rPr>
              <w:t xml:space="preserve"> </w:t>
            </w:r>
            <w:r>
              <w:rPr>
                <w:sz w:val="20"/>
              </w:rPr>
              <w:t>concepts</w:t>
            </w:r>
            <w:r>
              <w:rPr>
                <w:spacing w:val="-14"/>
                <w:sz w:val="20"/>
              </w:rPr>
              <w:t xml:space="preserve"> </w:t>
            </w:r>
            <w:r>
              <w:rPr>
                <w:sz w:val="20"/>
              </w:rPr>
              <w:t>with</w:t>
            </w:r>
          </w:p>
        </w:tc>
        <w:tc>
          <w:tcPr>
            <w:tcW w:w="1340" w:type="dxa"/>
          </w:tcPr>
          <w:p w14:paraId="47A2E2F1" w14:textId="77777777" w:rsidR="004667FA" w:rsidRDefault="00000000">
            <w:pPr>
              <w:pStyle w:val="TableParagraph"/>
              <w:ind w:left="164" w:firstLine="183"/>
              <w:rPr>
                <w:sz w:val="20"/>
              </w:rPr>
            </w:pPr>
            <w:r>
              <w:rPr>
                <w:spacing w:val="-2"/>
                <w:sz w:val="20"/>
              </w:rPr>
              <w:t>Limited application;</w:t>
            </w:r>
          </w:p>
        </w:tc>
        <w:tc>
          <w:tcPr>
            <w:tcW w:w="1159" w:type="dxa"/>
          </w:tcPr>
          <w:p w14:paraId="4EE91D74" w14:textId="77777777" w:rsidR="004667FA" w:rsidRDefault="00000000">
            <w:pPr>
              <w:pStyle w:val="TableParagraph"/>
              <w:ind w:left="340" w:right="136" w:hanging="190"/>
              <w:rPr>
                <w:sz w:val="20"/>
              </w:rPr>
            </w:pPr>
            <w:r>
              <w:rPr>
                <w:sz w:val="20"/>
              </w:rPr>
              <w:t>Unable</w:t>
            </w:r>
            <w:r>
              <w:rPr>
                <w:spacing w:val="-14"/>
                <w:sz w:val="20"/>
              </w:rPr>
              <w:t xml:space="preserve"> </w:t>
            </w:r>
            <w:r>
              <w:rPr>
                <w:sz w:val="20"/>
              </w:rPr>
              <w:t xml:space="preserve">to </w:t>
            </w:r>
            <w:r>
              <w:rPr>
                <w:spacing w:val="-2"/>
                <w:sz w:val="20"/>
              </w:rPr>
              <w:t>apply</w:t>
            </w:r>
          </w:p>
        </w:tc>
      </w:tr>
    </w:tbl>
    <w:p w14:paraId="248EA0CA" w14:textId="77777777" w:rsidR="004667FA" w:rsidRDefault="004667FA">
      <w:pPr>
        <w:pStyle w:val="TableParagraph"/>
        <w:rPr>
          <w:sz w:val="20"/>
        </w:rPr>
        <w:sectPr w:rsidR="004667FA">
          <w:pgSz w:w="11900" w:h="16820"/>
          <w:pgMar w:top="1420" w:right="1133" w:bottom="1198" w:left="1133" w:header="720" w:footer="720" w:gutter="0"/>
          <w:cols w:space="720"/>
        </w:sectPr>
      </w:pPr>
    </w:p>
    <w:tbl>
      <w:tblPr>
        <w:tblStyle w:val="TableNormal1"/>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9"/>
        <w:gridCol w:w="1075"/>
        <w:gridCol w:w="1851"/>
        <w:gridCol w:w="1701"/>
        <w:gridCol w:w="1340"/>
        <w:gridCol w:w="1159"/>
      </w:tblGrid>
      <w:tr w:rsidR="004667FA" w14:paraId="7D2C51C7" w14:textId="77777777">
        <w:trPr>
          <w:trHeight w:val="454"/>
        </w:trPr>
        <w:tc>
          <w:tcPr>
            <w:tcW w:w="2119" w:type="dxa"/>
          </w:tcPr>
          <w:p w14:paraId="0EBB2334" w14:textId="77777777" w:rsidR="004667FA" w:rsidRDefault="004667FA">
            <w:pPr>
              <w:pStyle w:val="TableParagraph"/>
              <w:rPr>
                <w:rFonts w:ascii="Times New Roman"/>
                <w:sz w:val="20"/>
              </w:rPr>
            </w:pPr>
          </w:p>
        </w:tc>
        <w:tc>
          <w:tcPr>
            <w:tcW w:w="1075" w:type="dxa"/>
          </w:tcPr>
          <w:p w14:paraId="3C422FBF" w14:textId="77777777" w:rsidR="004667FA" w:rsidRDefault="004667FA">
            <w:pPr>
              <w:pStyle w:val="TableParagraph"/>
              <w:rPr>
                <w:rFonts w:ascii="Times New Roman"/>
                <w:sz w:val="20"/>
              </w:rPr>
            </w:pPr>
          </w:p>
        </w:tc>
        <w:tc>
          <w:tcPr>
            <w:tcW w:w="1851" w:type="dxa"/>
          </w:tcPr>
          <w:p w14:paraId="522E9285" w14:textId="77777777" w:rsidR="004667FA" w:rsidRDefault="00000000">
            <w:pPr>
              <w:pStyle w:val="TableParagraph"/>
              <w:spacing w:line="225" w:lineRule="exact"/>
              <w:ind w:left="146" w:right="137"/>
              <w:jc w:val="center"/>
              <w:rPr>
                <w:sz w:val="20"/>
              </w:rPr>
            </w:pPr>
            <w:r>
              <w:rPr>
                <w:spacing w:val="-2"/>
                <w:sz w:val="20"/>
              </w:rPr>
              <w:t>concepts,</w:t>
            </w:r>
          </w:p>
          <w:p w14:paraId="5FB7D3E1" w14:textId="77777777" w:rsidR="004667FA" w:rsidRDefault="00000000">
            <w:pPr>
              <w:pStyle w:val="TableParagraph"/>
              <w:spacing w:line="210" w:lineRule="exact"/>
              <w:ind w:left="10"/>
              <w:jc w:val="center"/>
              <w:rPr>
                <w:sz w:val="20"/>
              </w:rPr>
            </w:pPr>
            <w:r>
              <w:rPr>
                <w:sz w:val="20"/>
              </w:rPr>
              <w:t xml:space="preserve">methods, or </w:t>
            </w:r>
            <w:r>
              <w:rPr>
                <w:spacing w:val="-2"/>
                <w:sz w:val="20"/>
              </w:rPr>
              <w:t>tools</w:t>
            </w:r>
          </w:p>
        </w:tc>
        <w:tc>
          <w:tcPr>
            <w:tcW w:w="1701" w:type="dxa"/>
          </w:tcPr>
          <w:p w14:paraId="2A48373B" w14:textId="77777777" w:rsidR="004667FA" w:rsidRDefault="00000000">
            <w:pPr>
              <w:pStyle w:val="TableParagraph"/>
              <w:spacing w:line="225" w:lineRule="exact"/>
              <w:ind w:left="311"/>
              <w:rPr>
                <w:sz w:val="20"/>
              </w:rPr>
            </w:pPr>
            <w:r>
              <w:rPr>
                <w:sz w:val="20"/>
              </w:rPr>
              <w:t xml:space="preserve">minor </w:t>
            </w:r>
            <w:r>
              <w:rPr>
                <w:spacing w:val="-2"/>
                <w:sz w:val="20"/>
              </w:rPr>
              <w:t>errors</w:t>
            </w:r>
          </w:p>
        </w:tc>
        <w:tc>
          <w:tcPr>
            <w:tcW w:w="1340" w:type="dxa"/>
          </w:tcPr>
          <w:p w14:paraId="2F7B99C4" w14:textId="77777777" w:rsidR="004667FA" w:rsidRDefault="00000000">
            <w:pPr>
              <w:pStyle w:val="TableParagraph"/>
              <w:spacing w:line="225" w:lineRule="exact"/>
              <w:ind w:left="308"/>
              <w:rPr>
                <w:sz w:val="20"/>
              </w:rPr>
            </w:pPr>
            <w:proofErr w:type="gramStart"/>
            <w:r>
              <w:rPr>
                <w:spacing w:val="-2"/>
                <w:sz w:val="20"/>
              </w:rPr>
              <w:t>requires</w:t>
            </w:r>
            <w:proofErr w:type="gramEnd"/>
          </w:p>
          <w:p w14:paraId="33C6CB0C" w14:textId="77777777" w:rsidR="004667FA" w:rsidRDefault="00000000">
            <w:pPr>
              <w:pStyle w:val="TableParagraph"/>
              <w:spacing w:line="210" w:lineRule="exact"/>
              <w:ind w:left="264"/>
              <w:rPr>
                <w:sz w:val="20"/>
              </w:rPr>
            </w:pPr>
            <w:r>
              <w:rPr>
                <w:spacing w:val="-2"/>
                <w:sz w:val="20"/>
              </w:rPr>
              <w:t>guidance</w:t>
            </w:r>
          </w:p>
        </w:tc>
        <w:tc>
          <w:tcPr>
            <w:tcW w:w="1159" w:type="dxa"/>
          </w:tcPr>
          <w:p w14:paraId="6C6852D7" w14:textId="77777777" w:rsidR="004667FA" w:rsidRDefault="00000000">
            <w:pPr>
              <w:pStyle w:val="TableParagraph"/>
              <w:spacing w:line="225" w:lineRule="exact"/>
              <w:ind w:left="223"/>
              <w:rPr>
                <w:sz w:val="20"/>
              </w:rPr>
            </w:pPr>
            <w:r>
              <w:rPr>
                <w:spacing w:val="-2"/>
                <w:sz w:val="20"/>
              </w:rPr>
              <w:t>relevant</w:t>
            </w:r>
          </w:p>
          <w:p w14:paraId="793EE6E2" w14:textId="77777777" w:rsidR="004667FA" w:rsidRDefault="00000000">
            <w:pPr>
              <w:pStyle w:val="TableParagraph"/>
              <w:spacing w:line="210" w:lineRule="exact"/>
              <w:ind w:left="179"/>
              <w:rPr>
                <w:sz w:val="20"/>
              </w:rPr>
            </w:pPr>
            <w:r>
              <w:rPr>
                <w:spacing w:val="-2"/>
                <w:sz w:val="20"/>
              </w:rPr>
              <w:t>concepts</w:t>
            </w:r>
          </w:p>
        </w:tc>
      </w:tr>
      <w:tr w:rsidR="004667FA" w14:paraId="0375ED8A" w14:textId="77777777">
        <w:trPr>
          <w:trHeight w:val="919"/>
        </w:trPr>
        <w:tc>
          <w:tcPr>
            <w:tcW w:w="2119" w:type="dxa"/>
          </w:tcPr>
          <w:p w14:paraId="284A2BDE" w14:textId="77777777" w:rsidR="004667FA" w:rsidRDefault="004667FA">
            <w:pPr>
              <w:pStyle w:val="TableParagraph"/>
              <w:spacing w:before="115"/>
              <w:rPr>
                <w:rFonts w:ascii="Arial"/>
                <w:b/>
                <w:sz w:val="20"/>
              </w:rPr>
            </w:pPr>
          </w:p>
          <w:p w14:paraId="40819EC4" w14:textId="77777777" w:rsidR="004667FA" w:rsidRDefault="00000000">
            <w:pPr>
              <w:pStyle w:val="TableParagraph"/>
              <w:ind w:left="537"/>
              <w:rPr>
                <w:sz w:val="20"/>
              </w:rPr>
            </w:pPr>
            <w:r>
              <w:rPr>
                <w:spacing w:val="-2"/>
                <w:sz w:val="20"/>
              </w:rPr>
              <w:t>Justification</w:t>
            </w:r>
          </w:p>
        </w:tc>
        <w:tc>
          <w:tcPr>
            <w:tcW w:w="1075" w:type="dxa"/>
          </w:tcPr>
          <w:p w14:paraId="47B4AB1B" w14:textId="77777777" w:rsidR="004667FA" w:rsidRDefault="004667FA">
            <w:pPr>
              <w:pStyle w:val="TableParagraph"/>
              <w:spacing w:before="115"/>
              <w:rPr>
                <w:rFonts w:ascii="Arial"/>
                <w:b/>
                <w:sz w:val="20"/>
              </w:rPr>
            </w:pPr>
          </w:p>
          <w:p w14:paraId="791505D8" w14:textId="77777777" w:rsidR="004667FA" w:rsidRDefault="00000000">
            <w:pPr>
              <w:pStyle w:val="TableParagraph"/>
              <w:ind w:left="337"/>
              <w:rPr>
                <w:sz w:val="20"/>
              </w:rPr>
            </w:pPr>
            <w:r>
              <w:rPr>
                <w:spacing w:val="-5"/>
                <w:sz w:val="20"/>
              </w:rPr>
              <w:t>10%</w:t>
            </w:r>
          </w:p>
        </w:tc>
        <w:tc>
          <w:tcPr>
            <w:tcW w:w="1851" w:type="dxa"/>
          </w:tcPr>
          <w:p w14:paraId="368E23E9" w14:textId="77777777" w:rsidR="004667FA" w:rsidRDefault="00000000">
            <w:pPr>
              <w:pStyle w:val="TableParagraph"/>
              <w:ind w:left="286" w:right="218" w:hanging="56"/>
              <w:jc w:val="both"/>
              <w:rPr>
                <w:sz w:val="20"/>
              </w:rPr>
            </w:pPr>
            <w:r>
              <w:rPr>
                <w:sz w:val="20"/>
              </w:rPr>
              <w:t>Provides</w:t>
            </w:r>
            <w:r>
              <w:rPr>
                <w:spacing w:val="-14"/>
                <w:sz w:val="20"/>
              </w:rPr>
              <w:t xml:space="preserve"> </w:t>
            </w:r>
            <w:r>
              <w:rPr>
                <w:sz w:val="20"/>
              </w:rPr>
              <w:t>strong justification for decisions with</w:t>
            </w:r>
          </w:p>
          <w:p w14:paraId="06045F9D" w14:textId="77777777" w:rsidR="004667FA" w:rsidRDefault="00000000">
            <w:pPr>
              <w:pStyle w:val="TableParagraph"/>
              <w:spacing w:line="210" w:lineRule="exact"/>
              <w:ind w:left="175"/>
              <w:jc w:val="both"/>
              <w:rPr>
                <w:sz w:val="20"/>
              </w:rPr>
            </w:pPr>
            <w:r>
              <w:rPr>
                <w:sz w:val="20"/>
              </w:rPr>
              <w:t xml:space="preserve">logical </w:t>
            </w:r>
            <w:r>
              <w:rPr>
                <w:spacing w:val="-2"/>
                <w:sz w:val="20"/>
              </w:rPr>
              <w:t>reasoning</w:t>
            </w:r>
          </w:p>
        </w:tc>
        <w:tc>
          <w:tcPr>
            <w:tcW w:w="1701" w:type="dxa"/>
          </w:tcPr>
          <w:p w14:paraId="70D4C5D3" w14:textId="77777777" w:rsidR="004667FA" w:rsidRDefault="00000000">
            <w:pPr>
              <w:pStyle w:val="TableParagraph"/>
              <w:spacing w:before="115"/>
              <w:ind w:left="109" w:right="97"/>
              <w:jc w:val="center"/>
              <w:rPr>
                <w:sz w:val="20"/>
              </w:rPr>
            </w:pPr>
            <w:r>
              <w:rPr>
                <w:spacing w:val="-2"/>
                <w:sz w:val="20"/>
              </w:rPr>
              <w:t xml:space="preserve">Provides </w:t>
            </w:r>
            <w:r>
              <w:rPr>
                <w:sz w:val="20"/>
              </w:rPr>
              <w:t>justification</w:t>
            </w:r>
            <w:r>
              <w:rPr>
                <w:spacing w:val="-14"/>
                <w:sz w:val="20"/>
              </w:rPr>
              <w:t xml:space="preserve"> </w:t>
            </w:r>
            <w:r>
              <w:rPr>
                <w:sz w:val="20"/>
              </w:rPr>
              <w:t>with some clarity</w:t>
            </w:r>
          </w:p>
        </w:tc>
        <w:tc>
          <w:tcPr>
            <w:tcW w:w="1340" w:type="dxa"/>
          </w:tcPr>
          <w:p w14:paraId="2DB62DE8" w14:textId="77777777" w:rsidR="004667FA" w:rsidRDefault="00000000">
            <w:pPr>
              <w:pStyle w:val="TableParagraph"/>
              <w:spacing w:before="115"/>
              <w:ind w:left="101" w:right="89"/>
              <w:jc w:val="center"/>
              <w:rPr>
                <w:sz w:val="20"/>
              </w:rPr>
            </w:pPr>
            <w:r>
              <w:rPr>
                <w:sz w:val="20"/>
              </w:rPr>
              <w:t xml:space="preserve">Weak or </w:t>
            </w:r>
            <w:r>
              <w:rPr>
                <w:spacing w:val="-2"/>
                <w:sz w:val="20"/>
              </w:rPr>
              <w:t>unclear justification</w:t>
            </w:r>
          </w:p>
        </w:tc>
        <w:tc>
          <w:tcPr>
            <w:tcW w:w="1159" w:type="dxa"/>
          </w:tcPr>
          <w:p w14:paraId="410BF9AB" w14:textId="77777777" w:rsidR="004667FA" w:rsidRDefault="00000000">
            <w:pPr>
              <w:pStyle w:val="TableParagraph"/>
              <w:spacing w:before="115"/>
              <w:ind w:left="112" w:right="100"/>
              <w:jc w:val="center"/>
              <w:rPr>
                <w:sz w:val="20"/>
              </w:rPr>
            </w:pPr>
            <w:r>
              <w:rPr>
                <w:spacing w:val="-6"/>
                <w:sz w:val="20"/>
              </w:rPr>
              <w:t xml:space="preserve">No </w:t>
            </w:r>
            <w:proofErr w:type="spellStart"/>
            <w:proofErr w:type="gramStart"/>
            <w:r>
              <w:rPr>
                <w:spacing w:val="-2"/>
                <w:sz w:val="20"/>
              </w:rPr>
              <w:t>justificatio</w:t>
            </w:r>
            <w:proofErr w:type="spellEnd"/>
            <w:r>
              <w:rPr>
                <w:spacing w:val="-2"/>
                <w:sz w:val="20"/>
              </w:rPr>
              <w:t xml:space="preserve"> </w:t>
            </w:r>
            <w:r>
              <w:rPr>
                <w:sz w:val="20"/>
              </w:rPr>
              <w:t>n</w:t>
            </w:r>
            <w:proofErr w:type="gramEnd"/>
            <w:r>
              <w:rPr>
                <w:sz w:val="20"/>
              </w:rPr>
              <w:t xml:space="preserve"> </w:t>
            </w:r>
            <w:r>
              <w:rPr>
                <w:spacing w:val="-2"/>
                <w:sz w:val="20"/>
              </w:rPr>
              <w:t>provided</w:t>
            </w:r>
          </w:p>
        </w:tc>
      </w:tr>
    </w:tbl>
    <w:p w14:paraId="5E26877F" w14:textId="77777777" w:rsidR="004667FA" w:rsidRDefault="004667FA">
      <w:pPr>
        <w:sectPr w:rsidR="004667FA">
          <w:type w:val="continuous"/>
          <w:pgSz w:w="11900" w:h="16820"/>
          <w:pgMar w:top="1420" w:right="1133" w:bottom="280" w:left="1133" w:header="720" w:footer="720" w:gutter="0"/>
          <w:cols w:space="720"/>
        </w:sectPr>
      </w:pPr>
    </w:p>
    <w:p w14:paraId="0728EE1A" w14:textId="77777777" w:rsidR="004667FA" w:rsidRDefault="00000000">
      <w:pPr>
        <w:pStyle w:val="Heading1"/>
        <w:keepNext/>
        <w:keepLines/>
        <w:widowControl/>
        <w:autoSpaceDE/>
        <w:autoSpaceDN/>
        <w:spacing w:before="200" w:after="120" w:line="276" w:lineRule="auto"/>
        <w:ind w:left="0"/>
        <w:jc w:val="left"/>
        <w:rPr>
          <w:rFonts w:ascii="Aptos Display" w:eastAsia="MS Gothic" w:hAnsi="Aptos Display" w:cs="Times New Roman"/>
          <w:color w:val="365F91"/>
          <w:sz w:val="36"/>
          <w:szCs w:val="28"/>
        </w:rPr>
      </w:pPr>
      <w:r>
        <w:rPr>
          <w:rFonts w:ascii="Aptos Display" w:eastAsia="MS Gothic" w:hAnsi="Aptos Display" w:cstheme="majorBidi"/>
          <w:color w:val="1E4C78"/>
          <w:sz w:val="32"/>
          <w:szCs w:val="28"/>
        </w:rPr>
        <w:lastRenderedPageBreak/>
        <w:t xml:space="preserve">Question </w:t>
      </w:r>
      <w:proofErr w:type="gramStart"/>
      <w:r>
        <w:rPr>
          <w:rFonts w:ascii="Aptos Display" w:eastAsia="MS Gothic" w:hAnsi="Aptos Display" w:cstheme="majorBidi"/>
          <w:color w:val="1E4C78"/>
          <w:sz w:val="32"/>
          <w:szCs w:val="28"/>
        </w:rPr>
        <w:t>1  |</w:t>
      </w:r>
      <w:proofErr w:type="gramEnd"/>
      <w:r>
        <w:rPr>
          <w:rFonts w:ascii="Aptos Display" w:eastAsia="MS Gothic" w:hAnsi="Aptos Display" w:cstheme="majorBidi"/>
          <w:color w:val="1E4C78"/>
          <w:sz w:val="32"/>
          <w:szCs w:val="28"/>
        </w:rPr>
        <w:t xml:space="preserve">  5 Marks</w:t>
      </w:r>
    </w:p>
    <w:p w14:paraId="4843228D"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b/>
          <w:sz w:val="21"/>
        </w:rPr>
        <w:t xml:space="preserve">Question: </w:t>
      </w:r>
      <w:r>
        <w:rPr>
          <w:rFonts w:ascii="Aptos" w:eastAsia="MS Mincho" w:hAnsi="Aptos" w:cstheme="minorBidi"/>
          <w:sz w:val="21"/>
        </w:rPr>
        <w:t>Given a complex SQL query with nested joins and sub-queries, draw the query execution plan and apply heuristic optimization rules step-by-step.</w:t>
      </w:r>
    </w:p>
    <w:p w14:paraId="52916386"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Answer</w:t>
      </w:r>
    </w:p>
    <w:p w14:paraId="2EA3DF87"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A query execution plan is the sequence of operations used by the DBMS to produce the result of an SQL query. Heuristic optimization improves the plan using simple rules that normally reduce the number of rows and columns processed.</w:t>
      </w:r>
    </w:p>
    <w:p w14:paraId="5FC2FB55"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Worked Example</w:t>
      </w:r>
    </w:p>
    <w:p w14:paraId="5630DC0C"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SELECT S.name</w:t>
      </w:r>
      <w:r>
        <w:rPr>
          <w:rFonts w:ascii="Consolas" w:eastAsia="MS Mincho" w:hAnsi="Consolas" w:cstheme="minorBidi"/>
          <w:sz w:val="18"/>
        </w:rPr>
        <w:br/>
        <w:t>FROM Student S</w:t>
      </w:r>
      <w:r>
        <w:rPr>
          <w:rFonts w:ascii="Consolas" w:eastAsia="MS Mincho" w:hAnsi="Consolas" w:cstheme="minorBidi"/>
          <w:sz w:val="18"/>
        </w:rPr>
        <w:br/>
        <w:t xml:space="preserve">JOIN Department D ON </w:t>
      </w:r>
      <w:proofErr w:type="spellStart"/>
      <w:proofErr w:type="gramStart"/>
      <w:r>
        <w:rPr>
          <w:rFonts w:ascii="Consolas" w:eastAsia="MS Mincho" w:hAnsi="Consolas" w:cstheme="minorBidi"/>
          <w:sz w:val="18"/>
        </w:rPr>
        <w:t>S.dept</w:t>
      </w:r>
      <w:proofErr w:type="gramEnd"/>
      <w:r>
        <w:rPr>
          <w:rFonts w:ascii="Consolas" w:eastAsia="MS Mincho" w:hAnsi="Consolas" w:cstheme="minorBidi"/>
          <w:sz w:val="18"/>
        </w:rPr>
        <w:t>_id</w:t>
      </w:r>
      <w:proofErr w:type="spellEnd"/>
      <w:r>
        <w:rPr>
          <w:rFonts w:ascii="Consolas" w:eastAsia="MS Mincho" w:hAnsi="Consolas" w:cstheme="minorBidi"/>
          <w:sz w:val="18"/>
        </w:rPr>
        <w:t xml:space="preserve"> = </w:t>
      </w:r>
      <w:proofErr w:type="spellStart"/>
      <w:proofErr w:type="gramStart"/>
      <w:r>
        <w:rPr>
          <w:rFonts w:ascii="Consolas" w:eastAsia="MS Mincho" w:hAnsi="Consolas" w:cstheme="minorBidi"/>
          <w:sz w:val="18"/>
        </w:rPr>
        <w:t>D.dept</w:t>
      </w:r>
      <w:proofErr w:type="gramEnd"/>
      <w:r>
        <w:rPr>
          <w:rFonts w:ascii="Consolas" w:eastAsia="MS Mincho" w:hAnsi="Consolas" w:cstheme="minorBidi"/>
          <w:sz w:val="18"/>
        </w:rPr>
        <w:t>_id</w:t>
      </w:r>
      <w:proofErr w:type="spellEnd"/>
      <w:r>
        <w:rPr>
          <w:rFonts w:ascii="Consolas" w:eastAsia="MS Mincho" w:hAnsi="Consolas" w:cstheme="minorBidi"/>
          <w:sz w:val="18"/>
        </w:rPr>
        <w:br/>
        <w:t xml:space="preserve">WHERE D.name = 'CSE' AND </w:t>
      </w:r>
      <w:proofErr w:type="spellStart"/>
      <w:r>
        <w:rPr>
          <w:rFonts w:ascii="Consolas" w:eastAsia="MS Mincho" w:hAnsi="Consolas" w:cstheme="minorBidi"/>
          <w:sz w:val="18"/>
        </w:rPr>
        <w:t>S.age</w:t>
      </w:r>
      <w:proofErr w:type="spellEnd"/>
      <w:r>
        <w:rPr>
          <w:rFonts w:ascii="Consolas" w:eastAsia="MS Mincho" w:hAnsi="Consolas" w:cstheme="minorBidi"/>
          <w:sz w:val="18"/>
        </w:rPr>
        <w:t xml:space="preserve"> &gt; 18;</w:t>
      </w:r>
    </w:p>
    <w:p w14:paraId="2B768EFA"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Step 1 — Initial query tree</w:t>
      </w:r>
    </w:p>
    <w:p w14:paraId="7E57E5C2" w14:textId="77777777" w:rsidR="004667FA" w:rsidRDefault="00000000">
      <w:pPr>
        <w:widowControl/>
        <w:autoSpaceDE/>
        <w:autoSpaceDN/>
        <w:spacing w:after="100" w:line="276" w:lineRule="auto"/>
        <w:jc w:val="center"/>
        <w:rPr>
          <w:rFonts w:ascii="Aptos" w:eastAsia="MS Mincho" w:hAnsi="Aptos" w:cs="Times New Roman"/>
          <w:sz w:val="21"/>
        </w:rPr>
      </w:pPr>
      <w:r>
        <w:rPr>
          <w:noProof/>
        </w:rPr>
        <w:drawing>
          <wp:inline distT="0" distB="0" distL="0" distR="0" wp14:anchorId="32D31250" wp14:editId="66725955">
            <wp:extent cx="5394960" cy="3406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1_initial.png"/>
                    <pic:cNvPicPr/>
                  </pic:nvPicPr>
                  <pic:blipFill>
                    <a:blip r:embed="rId8"/>
                    <a:stretch>
                      <a:fillRect/>
                    </a:stretch>
                  </pic:blipFill>
                  <pic:spPr>
                    <a:xfrm>
                      <a:off x="0" y="0"/>
                      <a:ext cx="5394960" cy="3406307"/>
                    </a:xfrm>
                    <a:prstGeom prst="rect">
                      <a:avLst/>
                    </a:prstGeom>
                  </pic:spPr>
                </pic:pic>
              </a:graphicData>
            </a:graphic>
          </wp:inline>
        </w:drawing>
      </w:r>
    </w:p>
    <w:p w14:paraId="0D16349F" w14:textId="77777777" w:rsidR="004667FA" w:rsidRDefault="00000000">
      <w:pPr>
        <w:widowControl/>
        <w:autoSpaceDE/>
        <w:autoSpaceDN/>
        <w:spacing w:before="40" w:after="160" w:line="276" w:lineRule="auto"/>
        <w:jc w:val="center"/>
        <w:rPr>
          <w:rFonts w:ascii="Aptos" w:eastAsia="MS Mincho" w:hAnsi="Aptos" w:cs="Times New Roman"/>
          <w:b/>
          <w:color w:val="2F67B2"/>
          <w:sz w:val="20"/>
        </w:rPr>
      </w:pPr>
      <w:r>
        <w:rPr>
          <w:rFonts w:ascii="Aptos" w:eastAsia="MS Mincho" w:hAnsi="Aptos" w:cstheme="minorBidi"/>
          <w:b/>
          <w:color w:val="2F67B2"/>
          <w:sz w:val="20"/>
        </w:rPr>
        <w:t>Figure 1. Initial query execution tree</w:t>
      </w:r>
    </w:p>
    <w:p w14:paraId="27ED7607"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Step 2 — Push selections down</w:t>
      </w:r>
    </w:p>
    <w:p w14:paraId="5BD5C235"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The WHERE conditions should be applied as close as possible to the base tables. This reduces rows before the join.</w:t>
      </w:r>
    </w:p>
    <w:p w14:paraId="32885906" w14:textId="77777777" w:rsidR="004667FA" w:rsidRDefault="00000000">
      <w:pPr>
        <w:widowControl/>
        <w:autoSpaceDE/>
        <w:autoSpaceDN/>
        <w:spacing w:after="100" w:line="276" w:lineRule="auto"/>
        <w:jc w:val="center"/>
        <w:rPr>
          <w:rFonts w:ascii="Aptos" w:eastAsia="MS Mincho" w:hAnsi="Aptos" w:cs="Times New Roman"/>
          <w:sz w:val="21"/>
        </w:rPr>
      </w:pPr>
      <w:r>
        <w:rPr>
          <w:noProof/>
        </w:rPr>
        <w:lastRenderedPageBreak/>
        <w:drawing>
          <wp:inline distT="0" distB="0" distL="0" distR="0" wp14:anchorId="4BD9FCA7" wp14:editId="04BE664B">
            <wp:extent cx="5394960" cy="35392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1_selection.png"/>
                    <pic:cNvPicPr/>
                  </pic:nvPicPr>
                  <pic:blipFill>
                    <a:blip r:embed="rId9"/>
                    <a:stretch>
                      <a:fillRect/>
                    </a:stretch>
                  </pic:blipFill>
                  <pic:spPr>
                    <a:xfrm>
                      <a:off x="0" y="0"/>
                      <a:ext cx="5394960" cy="3539212"/>
                    </a:xfrm>
                    <a:prstGeom prst="rect">
                      <a:avLst/>
                    </a:prstGeom>
                  </pic:spPr>
                </pic:pic>
              </a:graphicData>
            </a:graphic>
          </wp:inline>
        </w:drawing>
      </w:r>
    </w:p>
    <w:p w14:paraId="33CC18FE" w14:textId="77777777" w:rsidR="004667FA" w:rsidRDefault="00000000">
      <w:pPr>
        <w:widowControl/>
        <w:autoSpaceDE/>
        <w:autoSpaceDN/>
        <w:spacing w:before="40" w:after="160" w:line="276" w:lineRule="auto"/>
        <w:jc w:val="center"/>
        <w:rPr>
          <w:rFonts w:ascii="Aptos" w:eastAsia="MS Mincho" w:hAnsi="Aptos" w:cs="Times New Roman"/>
          <w:b/>
          <w:color w:val="2F67B2"/>
          <w:sz w:val="20"/>
        </w:rPr>
      </w:pPr>
      <w:r>
        <w:rPr>
          <w:rFonts w:ascii="Aptos" w:eastAsia="MS Mincho" w:hAnsi="Aptos" w:cstheme="minorBidi"/>
          <w:b/>
          <w:color w:val="2F67B2"/>
          <w:sz w:val="20"/>
        </w:rPr>
        <w:t>Figure 2. Selection pushdown tree</w:t>
      </w:r>
    </w:p>
    <w:p w14:paraId="37E78BA3"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Step 3 — Project only required columns</w:t>
      </w:r>
    </w:p>
    <w:p w14:paraId="48E4AB01"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 xml:space="preserve">Keep only the columns needed for the </w:t>
      </w:r>
      <w:proofErr w:type="gramStart"/>
      <w:r>
        <w:rPr>
          <w:rFonts w:ascii="Aptos" w:eastAsia="MS Mincho" w:hAnsi="Aptos" w:cstheme="minorBidi"/>
          <w:sz w:val="21"/>
        </w:rPr>
        <w:t>join</w:t>
      </w:r>
      <w:proofErr w:type="gramEnd"/>
      <w:r>
        <w:rPr>
          <w:rFonts w:ascii="Aptos" w:eastAsia="MS Mincho" w:hAnsi="Aptos" w:cstheme="minorBidi"/>
          <w:sz w:val="21"/>
        </w:rPr>
        <w:t xml:space="preserve"> and final answer.</w:t>
      </w:r>
    </w:p>
    <w:p w14:paraId="07812773" w14:textId="77777777" w:rsidR="004667FA" w:rsidRDefault="00000000">
      <w:pPr>
        <w:widowControl/>
        <w:autoSpaceDE/>
        <w:autoSpaceDN/>
        <w:spacing w:after="100" w:line="276" w:lineRule="auto"/>
        <w:jc w:val="center"/>
        <w:rPr>
          <w:rFonts w:ascii="Aptos" w:eastAsia="MS Mincho" w:hAnsi="Aptos" w:cs="Times New Roman"/>
          <w:sz w:val="21"/>
        </w:rPr>
      </w:pPr>
      <w:r>
        <w:rPr>
          <w:noProof/>
        </w:rPr>
        <w:drawing>
          <wp:inline distT="0" distB="0" distL="0" distR="0" wp14:anchorId="1766F3A3" wp14:editId="639D6404">
            <wp:extent cx="5394960" cy="36430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1_projection.png"/>
                    <pic:cNvPicPr/>
                  </pic:nvPicPr>
                  <pic:blipFill>
                    <a:blip r:embed="rId10"/>
                    <a:stretch>
                      <a:fillRect/>
                    </a:stretch>
                  </pic:blipFill>
                  <pic:spPr>
                    <a:xfrm>
                      <a:off x="0" y="0"/>
                      <a:ext cx="5394960" cy="3643038"/>
                    </a:xfrm>
                    <a:prstGeom prst="rect">
                      <a:avLst/>
                    </a:prstGeom>
                  </pic:spPr>
                </pic:pic>
              </a:graphicData>
            </a:graphic>
          </wp:inline>
        </w:drawing>
      </w:r>
    </w:p>
    <w:p w14:paraId="00D31157" w14:textId="77777777" w:rsidR="004667FA" w:rsidRDefault="00000000">
      <w:pPr>
        <w:widowControl/>
        <w:autoSpaceDE/>
        <w:autoSpaceDN/>
        <w:spacing w:before="40" w:after="160" w:line="276" w:lineRule="auto"/>
        <w:jc w:val="center"/>
        <w:rPr>
          <w:rFonts w:ascii="Aptos" w:eastAsia="MS Mincho" w:hAnsi="Aptos" w:cs="Times New Roman"/>
          <w:b/>
          <w:color w:val="2F67B2"/>
          <w:sz w:val="20"/>
        </w:rPr>
      </w:pPr>
      <w:r>
        <w:rPr>
          <w:rFonts w:ascii="Aptos" w:eastAsia="MS Mincho" w:hAnsi="Aptos" w:cstheme="minorBidi"/>
          <w:b/>
          <w:color w:val="2F67B2"/>
          <w:sz w:val="20"/>
        </w:rPr>
        <w:t xml:space="preserve">Figure 3. Projection-early </w:t>
      </w:r>
      <w:proofErr w:type="gramStart"/>
      <w:r>
        <w:rPr>
          <w:rFonts w:ascii="Aptos" w:eastAsia="MS Mincho" w:hAnsi="Aptos" w:cstheme="minorBidi"/>
          <w:b/>
          <w:color w:val="2F67B2"/>
          <w:sz w:val="20"/>
        </w:rPr>
        <w:t>optimized tree</w:t>
      </w:r>
      <w:proofErr w:type="gramEnd"/>
    </w:p>
    <w:p w14:paraId="3C4CF0AD"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Heuristic Rules Used</w:t>
      </w:r>
    </w:p>
    <w:p w14:paraId="6EB9EDEB"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 xml:space="preserve">Push selection down: apply </w:t>
      </w:r>
      <w:proofErr w:type="gramStart"/>
      <w:r>
        <w:rPr>
          <w:rFonts w:ascii="Aptos" w:eastAsia="MS Mincho" w:hAnsi="Aptos" w:cstheme="minorBidi"/>
          <w:sz w:val="21"/>
        </w:rPr>
        <w:t>WHERE</w:t>
      </w:r>
      <w:proofErr w:type="gramEnd"/>
      <w:r>
        <w:rPr>
          <w:rFonts w:ascii="Aptos" w:eastAsia="MS Mincho" w:hAnsi="Aptos" w:cstheme="minorBidi"/>
          <w:sz w:val="21"/>
        </w:rPr>
        <w:t xml:space="preserve"> conditions early.</w:t>
      </w:r>
    </w:p>
    <w:p w14:paraId="6DE94A34"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lastRenderedPageBreak/>
        <w:t>Project early: keep only required columns.</w:t>
      </w:r>
    </w:p>
    <w:p w14:paraId="29D09438"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Perform the most selective/filtering operations before large joins.</w:t>
      </w:r>
    </w:p>
    <w:p w14:paraId="41D2EE67"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Choose a join order that creates smaller intermediate results.</w:t>
      </w: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9216"/>
      </w:tblGrid>
      <w:tr w:rsidR="004667FA" w14:paraId="2091C3A5" w14:textId="77777777">
        <w:trPr>
          <w:jc w:val="center"/>
        </w:trPr>
        <w:tc>
          <w:tcPr>
            <w:tcW w:w="9216" w:type="dxa"/>
            <w:tcBorders>
              <w:top w:val="single" w:sz="6" w:space="0" w:color="7EA9D8"/>
              <w:left w:val="single" w:sz="6" w:space="0" w:color="7EA9D8"/>
              <w:bottom w:val="single" w:sz="6" w:space="0" w:color="7EA9D8"/>
              <w:right w:val="single" w:sz="6" w:space="0" w:color="7EA9D8"/>
            </w:tcBorders>
            <w:shd w:val="clear" w:color="auto" w:fill="2F67B2"/>
            <w:tcMar>
              <w:top w:w="90" w:type="dxa"/>
              <w:left w:w="90" w:type="dxa"/>
              <w:bottom w:w="90" w:type="dxa"/>
              <w:right w:w="90" w:type="dxa"/>
            </w:tcMar>
            <w:vAlign w:val="center"/>
          </w:tcPr>
          <w:p w14:paraId="5410B8E3" w14:textId="77777777" w:rsidR="004667FA" w:rsidRDefault="00000000">
            <w:pPr>
              <w:spacing w:after="0"/>
              <w:jc w:val="center"/>
              <w:rPr>
                <w:rFonts w:ascii="Aptos" w:eastAsia="MS Mincho" w:hAnsi="Aptos" w:cs="Times New Roman"/>
                <w:sz w:val="21"/>
              </w:rPr>
            </w:pPr>
            <w:proofErr w:type="gramStart"/>
            <w:r>
              <w:rPr>
                <w:rFonts w:ascii="Aptos" w:eastAsia="MS Mincho" w:hAnsi="Aptos" w:cstheme="minorBidi"/>
                <w:b/>
                <w:color w:val="FFFFFF"/>
                <w:sz w:val="19"/>
              </w:rPr>
              <w:t>Final result</w:t>
            </w:r>
            <w:proofErr w:type="gramEnd"/>
            <w:r>
              <w:rPr>
                <w:rFonts w:ascii="Aptos" w:eastAsia="MS Mincho" w:hAnsi="Aptos" w:cstheme="minorBidi"/>
                <w:b/>
                <w:color w:val="FFFFFF"/>
                <w:sz w:val="19"/>
              </w:rPr>
              <w:t>: The optimized plan filters Student and Department before joining them, so fewer rows are joined. This normally reduces disk I/O, memory use, and execution time.</w:t>
            </w:r>
          </w:p>
        </w:tc>
      </w:tr>
    </w:tbl>
    <w:p w14:paraId="130B48FE" w14:textId="77777777" w:rsidR="004667FA" w:rsidRDefault="00000000">
      <w:pPr>
        <w:pStyle w:val="Heading1"/>
        <w:keepNext/>
        <w:keepLines/>
        <w:widowControl/>
        <w:autoSpaceDE/>
        <w:autoSpaceDN/>
        <w:spacing w:before="200" w:after="120" w:line="276" w:lineRule="auto"/>
        <w:ind w:left="0"/>
        <w:jc w:val="left"/>
        <w:rPr>
          <w:rFonts w:ascii="Aptos Display" w:eastAsia="MS Gothic" w:hAnsi="Aptos Display" w:cs="Times New Roman"/>
          <w:color w:val="365F91"/>
          <w:sz w:val="36"/>
          <w:szCs w:val="28"/>
        </w:rPr>
      </w:pPr>
      <w:r>
        <w:rPr>
          <w:rFonts w:ascii="Aptos Display" w:eastAsia="MS Gothic" w:hAnsi="Aptos Display" w:cstheme="majorBidi"/>
          <w:color w:val="1E4C78"/>
          <w:sz w:val="32"/>
          <w:szCs w:val="28"/>
        </w:rPr>
        <w:t xml:space="preserve">Question </w:t>
      </w:r>
      <w:proofErr w:type="gramStart"/>
      <w:r>
        <w:rPr>
          <w:rFonts w:ascii="Aptos Display" w:eastAsia="MS Gothic" w:hAnsi="Aptos Display" w:cstheme="majorBidi"/>
          <w:color w:val="1E4C78"/>
          <w:sz w:val="32"/>
          <w:szCs w:val="28"/>
        </w:rPr>
        <w:t>2  |</w:t>
      </w:r>
      <w:proofErr w:type="gramEnd"/>
      <w:r>
        <w:rPr>
          <w:rFonts w:ascii="Aptos Display" w:eastAsia="MS Gothic" w:hAnsi="Aptos Display" w:cstheme="majorBidi"/>
          <w:color w:val="1E4C78"/>
          <w:sz w:val="32"/>
          <w:szCs w:val="28"/>
        </w:rPr>
        <w:t xml:space="preserve">  5 Marks</w:t>
      </w:r>
    </w:p>
    <w:p w14:paraId="32FBE6A8"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b/>
          <w:sz w:val="21"/>
        </w:rPr>
        <w:t xml:space="preserve">Question: </w:t>
      </w:r>
      <w:r>
        <w:rPr>
          <w:rFonts w:ascii="Aptos" w:eastAsia="MS Mincho" w:hAnsi="Aptos" w:cstheme="minorBidi"/>
          <w:sz w:val="21"/>
        </w:rPr>
        <w:t>Apply cost-based optimization to choose between nested-loop join, sort-merge join, and hash join for the given relations with specified tuple counts and page sizes.</w:t>
      </w:r>
    </w:p>
    <w:p w14:paraId="04CC7F38"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Answer</w:t>
      </w:r>
    </w:p>
    <w:p w14:paraId="3439460F"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Cost-based optimization compares the estimated cost of different plans and selects the lowest-cost plan. Because no values were supplied in the question sheet, the following is a complete sample calculation.</w:t>
      </w:r>
    </w:p>
    <w:p w14:paraId="14418891"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Given Example</w:t>
      </w: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3072"/>
        <w:gridCol w:w="3072"/>
        <w:gridCol w:w="3072"/>
      </w:tblGrid>
      <w:tr w:rsidR="004667FA" w14:paraId="7630D562" w14:textId="77777777">
        <w:trPr>
          <w:tblHeader/>
          <w:jc w:val="center"/>
        </w:trPr>
        <w:tc>
          <w:tcPr>
            <w:tcW w:w="3072" w:type="dxa"/>
            <w:shd w:val="clear" w:color="auto" w:fill="2F67B2"/>
            <w:tcMar>
              <w:top w:w="90" w:type="dxa"/>
              <w:left w:w="90" w:type="dxa"/>
              <w:bottom w:w="90" w:type="dxa"/>
              <w:right w:w="90" w:type="dxa"/>
            </w:tcMar>
            <w:vAlign w:val="center"/>
          </w:tcPr>
          <w:p w14:paraId="3120D15B"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Relation</w:t>
            </w:r>
          </w:p>
        </w:tc>
        <w:tc>
          <w:tcPr>
            <w:tcW w:w="3072" w:type="dxa"/>
            <w:shd w:val="clear" w:color="auto" w:fill="2F67B2"/>
            <w:tcMar>
              <w:top w:w="90" w:type="dxa"/>
              <w:left w:w="90" w:type="dxa"/>
              <w:bottom w:w="90" w:type="dxa"/>
              <w:right w:w="90" w:type="dxa"/>
            </w:tcMar>
            <w:vAlign w:val="center"/>
          </w:tcPr>
          <w:p w14:paraId="530C701E"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Pages (B)</w:t>
            </w:r>
          </w:p>
        </w:tc>
        <w:tc>
          <w:tcPr>
            <w:tcW w:w="3072" w:type="dxa"/>
            <w:shd w:val="clear" w:color="auto" w:fill="2F67B2"/>
            <w:tcMar>
              <w:top w:w="90" w:type="dxa"/>
              <w:left w:w="90" w:type="dxa"/>
              <w:bottom w:w="90" w:type="dxa"/>
              <w:right w:w="90" w:type="dxa"/>
            </w:tcMar>
            <w:vAlign w:val="center"/>
          </w:tcPr>
          <w:p w14:paraId="1F36037F"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Tuples</w:t>
            </w:r>
          </w:p>
        </w:tc>
      </w:tr>
      <w:tr w:rsidR="004667FA" w14:paraId="0092F66C" w14:textId="77777777">
        <w:trPr>
          <w:jc w:val="center"/>
        </w:trPr>
        <w:tc>
          <w:tcPr>
            <w:tcW w:w="3072" w:type="dxa"/>
            <w:shd w:val="clear" w:color="auto" w:fill="F7FAFD"/>
            <w:tcMar>
              <w:top w:w="90" w:type="dxa"/>
              <w:left w:w="90" w:type="dxa"/>
              <w:bottom w:w="90" w:type="dxa"/>
              <w:right w:w="90" w:type="dxa"/>
            </w:tcMar>
            <w:vAlign w:val="center"/>
          </w:tcPr>
          <w:p w14:paraId="4A76FDEC"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R</w:t>
            </w:r>
          </w:p>
        </w:tc>
        <w:tc>
          <w:tcPr>
            <w:tcW w:w="3072" w:type="dxa"/>
            <w:shd w:val="clear" w:color="auto" w:fill="F7FAFD"/>
            <w:tcMar>
              <w:top w:w="90" w:type="dxa"/>
              <w:left w:w="90" w:type="dxa"/>
              <w:bottom w:w="90" w:type="dxa"/>
              <w:right w:w="90" w:type="dxa"/>
            </w:tcMar>
            <w:vAlign w:val="center"/>
          </w:tcPr>
          <w:p w14:paraId="51F8212C"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100</w:t>
            </w:r>
          </w:p>
        </w:tc>
        <w:tc>
          <w:tcPr>
            <w:tcW w:w="3072" w:type="dxa"/>
            <w:shd w:val="clear" w:color="auto" w:fill="F7FAFD"/>
            <w:tcMar>
              <w:top w:w="90" w:type="dxa"/>
              <w:left w:w="90" w:type="dxa"/>
              <w:bottom w:w="90" w:type="dxa"/>
              <w:right w:w="90" w:type="dxa"/>
            </w:tcMar>
            <w:vAlign w:val="center"/>
          </w:tcPr>
          <w:p w14:paraId="371D780A"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1,000</w:t>
            </w:r>
          </w:p>
        </w:tc>
      </w:tr>
      <w:tr w:rsidR="004667FA" w14:paraId="3243E3F3" w14:textId="77777777">
        <w:trPr>
          <w:jc w:val="center"/>
        </w:trPr>
        <w:tc>
          <w:tcPr>
            <w:tcW w:w="3072" w:type="dxa"/>
            <w:shd w:val="clear" w:color="auto" w:fill="FFFFFF"/>
            <w:tcMar>
              <w:top w:w="90" w:type="dxa"/>
              <w:left w:w="90" w:type="dxa"/>
              <w:bottom w:w="90" w:type="dxa"/>
              <w:right w:w="90" w:type="dxa"/>
            </w:tcMar>
            <w:vAlign w:val="center"/>
          </w:tcPr>
          <w:p w14:paraId="21043818"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S</w:t>
            </w:r>
          </w:p>
        </w:tc>
        <w:tc>
          <w:tcPr>
            <w:tcW w:w="3072" w:type="dxa"/>
            <w:shd w:val="clear" w:color="auto" w:fill="FFFFFF"/>
            <w:tcMar>
              <w:top w:w="90" w:type="dxa"/>
              <w:left w:w="90" w:type="dxa"/>
              <w:bottom w:w="90" w:type="dxa"/>
              <w:right w:w="90" w:type="dxa"/>
            </w:tcMar>
            <w:vAlign w:val="center"/>
          </w:tcPr>
          <w:p w14:paraId="39E8C6AA"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50</w:t>
            </w:r>
          </w:p>
        </w:tc>
        <w:tc>
          <w:tcPr>
            <w:tcW w:w="3072" w:type="dxa"/>
            <w:shd w:val="clear" w:color="auto" w:fill="FFFFFF"/>
            <w:tcMar>
              <w:top w:w="90" w:type="dxa"/>
              <w:left w:w="90" w:type="dxa"/>
              <w:bottom w:w="90" w:type="dxa"/>
              <w:right w:w="90" w:type="dxa"/>
            </w:tcMar>
            <w:vAlign w:val="center"/>
          </w:tcPr>
          <w:p w14:paraId="321A33D9"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500</w:t>
            </w:r>
          </w:p>
        </w:tc>
      </w:tr>
    </w:tbl>
    <w:p w14:paraId="718CAC21"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1) Nested-Loop Join</w:t>
      </w:r>
    </w:p>
    <w:p w14:paraId="3CB45970"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Using the simple page-oriented estimate with R as the outer relation:</w:t>
      </w:r>
    </w:p>
    <w:p w14:paraId="6DD7E371"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Cost ≈ B(R) + B(R) × B(S)</w:t>
      </w:r>
      <w:r>
        <w:rPr>
          <w:rFonts w:ascii="Consolas" w:eastAsia="MS Mincho" w:hAnsi="Consolas" w:cstheme="minorBidi"/>
          <w:sz w:val="18"/>
        </w:rPr>
        <w:br/>
        <w:t xml:space="preserve">      = 100 + (100 × 50)</w:t>
      </w:r>
      <w:r>
        <w:rPr>
          <w:rFonts w:ascii="Consolas" w:eastAsia="MS Mincho" w:hAnsi="Consolas" w:cstheme="minorBidi"/>
          <w:sz w:val="18"/>
        </w:rPr>
        <w:br/>
        <w:t xml:space="preserve">      = 5,100 page I/</w:t>
      </w:r>
      <w:proofErr w:type="spellStart"/>
      <w:r>
        <w:rPr>
          <w:rFonts w:ascii="Consolas" w:eastAsia="MS Mincho" w:hAnsi="Consolas" w:cstheme="minorBidi"/>
          <w:sz w:val="18"/>
        </w:rPr>
        <w:t>Os</w:t>
      </w:r>
      <w:proofErr w:type="spellEnd"/>
    </w:p>
    <w:p w14:paraId="0E3D6A61"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2) Sort-Merge Join</w:t>
      </w:r>
    </w:p>
    <w:p w14:paraId="6526B652" w14:textId="77777777" w:rsidR="004667FA" w:rsidRDefault="00000000">
      <w:pPr>
        <w:widowControl/>
        <w:autoSpaceDE/>
        <w:autoSpaceDN/>
        <w:spacing w:after="100" w:line="276" w:lineRule="auto"/>
        <w:rPr>
          <w:rFonts w:ascii="Aptos" w:eastAsia="MS Mincho" w:hAnsi="Aptos" w:cs="Times New Roman"/>
          <w:sz w:val="21"/>
        </w:rPr>
      </w:pPr>
      <w:proofErr w:type="gramStart"/>
      <w:r>
        <w:rPr>
          <w:rFonts w:ascii="Aptos" w:eastAsia="MS Mincho" w:hAnsi="Aptos" w:cstheme="minorBidi"/>
          <w:sz w:val="21"/>
        </w:rPr>
        <w:t>An</w:t>
      </w:r>
      <w:proofErr w:type="gramEnd"/>
      <w:r>
        <w:rPr>
          <w:rFonts w:ascii="Aptos" w:eastAsia="MS Mincho" w:hAnsi="Aptos" w:cstheme="minorBidi"/>
          <w:sz w:val="21"/>
        </w:rPr>
        <w:t xml:space="preserve"> exact cost depends on the memory available for external sorting. For this worked example, use the common simplified estimate:</w:t>
      </w:r>
    </w:p>
    <w:p w14:paraId="192D52A4"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Cost ≈ 3 × (B(R) + B(S))</w:t>
      </w:r>
      <w:r>
        <w:rPr>
          <w:rFonts w:ascii="Consolas" w:eastAsia="MS Mincho" w:hAnsi="Consolas" w:cstheme="minorBidi"/>
          <w:sz w:val="18"/>
        </w:rPr>
        <w:br/>
        <w:t xml:space="preserve">      = 3 × (100 + 50)</w:t>
      </w:r>
      <w:r>
        <w:rPr>
          <w:rFonts w:ascii="Consolas" w:eastAsia="MS Mincho" w:hAnsi="Consolas" w:cstheme="minorBidi"/>
          <w:sz w:val="18"/>
        </w:rPr>
        <w:br/>
        <w:t xml:space="preserve">      = 450 page I/</w:t>
      </w:r>
      <w:proofErr w:type="spellStart"/>
      <w:r>
        <w:rPr>
          <w:rFonts w:ascii="Consolas" w:eastAsia="MS Mincho" w:hAnsi="Consolas" w:cstheme="minorBidi"/>
          <w:sz w:val="18"/>
        </w:rPr>
        <w:t>Os</w:t>
      </w:r>
      <w:proofErr w:type="spellEnd"/>
    </w:p>
    <w:p w14:paraId="7AC811CD"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3) Hash Join</w:t>
      </w:r>
    </w:p>
    <w:p w14:paraId="685FD676"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 xml:space="preserve">For an equality </w:t>
      </w:r>
      <w:proofErr w:type="gramStart"/>
      <w:r>
        <w:rPr>
          <w:rFonts w:ascii="Aptos" w:eastAsia="MS Mincho" w:hAnsi="Aptos" w:cstheme="minorBidi"/>
          <w:sz w:val="21"/>
        </w:rPr>
        <w:t>join</w:t>
      </w:r>
      <w:proofErr w:type="gramEnd"/>
      <w:r>
        <w:rPr>
          <w:rFonts w:ascii="Aptos" w:eastAsia="MS Mincho" w:hAnsi="Aptos" w:cstheme="minorBidi"/>
          <w:sz w:val="21"/>
        </w:rPr>
        <w:t>, a simplified estimate is roughly two passes over both relations:</w:t>
      </w:r>
    </w:p>
    <w:p w14:paraId="3FB369C6"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Cost ≈ 2 × (B(R) + B(S))</w:t>
      </w:r>
      <w:r>
        <w:rPr>
          <w:rFonts w:ascii="Consolas" w:eastAsia="MS Mincho" w:hAnsi="Consolas" w:cstheme="minorBidi"/>
          <w:sz w:val="18"/>
        </w:rPr>
        <w:br/>
        <w:t xml:space="preserve">      = 2 × 150</w:t>
      </w:r>
      <w:r>
        <w:rPr>
          <w:rFonts w:ascii="Consolas" w:eastAsia="MS Mincho" w:hAnsi="Consolas" w:cstheme="minorBidi"/>
          <w:sz w:val="18"/>
        </w:rPr>
        <w:br/>
        <w:t xml:space="preserve">      = 300 page I/</w:t>
      </w:r>
      <w:proofErr w:type="spellStart"/>
      <w:r>
        <w:rPr>
          <w:rFonts w:ascii="Consolas" w:eastAsia="MS Mincho" w:hAnsi="Consolas" w:cstheme="minorBidi"/>
          <w:sz w:val="18"/>
        </w:rPr>
        <w:t>Os</w:t>
      </w:r>
      <w:proofErr w:type="spellEnd"/>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4608"/>
        <w:gridCol w:w="4608"/>
      </w:tblGrid>
      <w:tr w:rsidR="004667FA" w14:paraId="6E9CA407" w14:textId="77777777">
        <w:trPr>
          <w:jc w:val="center"/>
        </w:trPr>
        <w:tc>
          <w:tcPr>
            <w:tcW w:w="4608" w:type="dxa"/>
            <w:shd w:val="clear" w:color="auto" w:fill="2F67B2"/>
            <w:tcMar>
              <w:top w:w="90" w:type="dxa"/>
              <w:left w:w="90" w:type="dxa"/>
              <w:bottom w:w="90" w:type="dxa"/>
              <w:right w:w="90" w:type="dxa"/>
            </w:tcMar>
            <w:vAlign w:val="center"/>
          </w:tcPr>
          <w:p w14:paraId="60EDA2E6"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Join Method</w:t>
            </w:r>
          </w:p>
        </w:tc>
        <w:tc>
          <w:tcPr>
            <w:tcW w:w="4608" w:type="dxa"/>
            <w:shd w:val="clear" w:color="auto" w:fill="2F67B2"/>
            <w:tcMar>
              <w:top w:w="90" w:type="dxa"/>
              <w:left w:w="90" w:type="dxa"/>
              <w:bottom w:w="90" w:type="dxa"/>
              <w:right w:w="90" w:type="dxa"/>
            </w:tcMar>
            <w:vAlign w:val="center"/>
          </w:tcPr>
          <w:p w14:paraId="178F46D2"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Estimated Cost</w:t>
            </w:r>
          </w:p>
        </w:tc>
      </w:tr>
      <w:tr w:rsidR="004667FA" w14:paraId="07C32815" w14:textId="77777777">
        <w:trPr>
          <w:jc w:val="center"/>
        </w:trPr>
        <w:tc>
          <w:tcPr>
            <w:tcW w:w="4608" w:type="dxa"/>
            <w:shd w:val="clear" w:color="auto" w:fill="F7FAFD"/>
            <w:tcMar>
              <w:top w:w="90" w:type="dxa"/>
              <w:left w:w="90" w:type="dxa"/>
              <w:bottom w:w="90" w:type="dxa"/>
              <w:right w:w="90" w:type="dxa"/>
            </w:tcMar>
            <w:vAlign w:val="center"/>
          </w:tcPr>
          <w:p w14:paraId="0A4D9429" w14:textId="77777777" w:rsidR="004667FA" w:rsidRDefault="00000000">
            <w:pPr>
              <w:spacing w:after="0"/>
              <w:rPr>
                <w:rFonts w:ascii="Aptos" w:eastAsia="MS Mincho" w:hAnsi="Aptos" w:cs="Times New Roman"/>
                <w:sz w:val="21"/>
              </w:rPr>
            </w:pPr>
            <w:proofErr w:type="gramStart"/>
            <w:r>
              <w:rPr>
                <w:rFonts w:ascii="Aptos" w:eastAsia="MS Mincho" w:hAnsi="Aptos" w:cstheme="minorBidi"/>
                <w:color w:val="17324D"/>
                <w:sz w:val="18"/>
              </w:rPr>
              <w:t>Nested-loop</w:t>
            </w:r>
            <w:proofErr w:type="gramEnd"/>
          </w:p>
        </w:tc>
        <w:tc>
          <w:tcPr>
            <w:tcW w:w="4608" w:type="dxa"/>
            <w:shd w:val="clear" w:color="auto" w:fill="F7FAFD"/>
            <w:tcMar>
              <w:top w:w="90" w:type="dxa"/>
              <w:left w:w="90" w:type="dxa"/>
              <w:bottom w:w="90" w:type="dxa"/>
              <w:right w:w="90" w:type="dxa"/>
            </w:tcMar>
            <w:vAlign w:val="center"/>
          </w:tcPr>
          <w:p w14:paraId="5D39A6DC"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5,100 I/</w:t>
            </w:r>
            <w:proofErr w:type="spellStart"/>
            <w:r>
              <w:rPr>
                <w:rFonts w:ascii="Aptos" w:eastAsia="MS Mincho" w:hAnsi="Aptos" w:cstheme="minorBidi"/>
                <w:color w:val="17324D"/>
                <w:sz w:val="18"/>
              </w:rPr>
              <w:t>Os</w:t>
            </w:r>
            <w:proofErr w:type="spellEnd"/>
          </w:p>
        </w:tc>
      </w:tr>
      <w:tr w:rsidR="004667FA" w14:paraId="2D9CF8EB" w14:textId="77777777">
        <w:trPr>
          <w:jc w:val="center"/>
        </w:trPr>
        <w:tc>
          <w:tcPr>
            <w:tcW w:w="4608" w:type="dxa"/>
            <w:shd w:val="clear" w:color="auto" w:fill="FFFFFF"/>
            <w:tcMar>
              <w:top w:w="90" w:type="dxa"/>
              <w:left w:w="90" w:type="dxa"/>
              <w:bottom w:w="90" w:type="dxa"/>
              <w:right w:w="90" w:type="dxa"/>
            </w:tcMar>
            <w:vAlign w:val="center"/>
          </w:tcPr>
          <w:p w14:paraId="64E55F28"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Sort-merge</w:t>
            </w:r>
          </w:p>
        </w:tc>
        <w:tc>
          <w:tcPr>
            <w:tcW w:w="4608" w:type="dxa"/>
            <w:shd w:val="clear" w:color="auto" w:fill="FFFFFF"/>
            <w:tcMar>
              <w:top w:w="90" w:type="dxa"/>
              <w:left w:w="90" w:type="dxa"/>
              <w:bottom w:w="90" w:type="dxa"/>
              <w:right w:w="90" w:type="dxa"/>
            </w:tcMar>
            <w:vAlign w:val="center"/>
          </w:tcPr>
          <w:p w14:paraId="4E805DD8"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450 I/</w:t>
            </w:r>
            <w:proofErr w:type="spellStart"/>
            <w:r>
              <w:rPr>
                <w:rFonts w:ascii="Aptos" w:eastAsia="MS Mincho" w:hAnsi="Aptos" w:cstheme="minorBidi"/>
                <w:color w:val="17324D"/>
                <w:sz w:val="18"/>
              </w:rPr>
              <w:t>Os</w:t>
            </w:r>
            <w:proofErr w:type="spellEnd"/>
          </w:p>
        </w:tc>
      </w:tr>
      <w:tr w:rsidR="004667FA" w14:paraId="39FDE382" w14:textId="77777777">
        <w:trPr>
          <w:jc w:val="center"/>
        </w:trPr>
        <w:tc>
          <w:tcPr>
            <w:tcW w:w="4608" w:type="dxa"/>
            <w:shd w:val="clear" w:color="auto" w:fill="F7FAFD"/>
            <w:tcMar>
              <w:top w:w="90" w:type="dxa"/>
              <w:left w:w="90" w:type="dxa"/>
              <w:bottom w:w="90" w:type="dxa"/>
              <w:right w:w="90" w:type="dxa"/>
            </w:tcMar>
            <w:vAlign w:val="center"/>
          </w:tcPr>
          <w:p w14:paraId="7A0613DA"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Hash join</w:t>
            </w:r>
          </w:p>
        </w:tc>
        <w:tc>
          <w:tcPr>
            <w:tcW w:w="4608" w:type="dxa"/>
            <w:shd w:val="clear" w:color="auto" w:fill="F7FAFD"/>
            <w:tcMar>
              <w:top w:w="90" w:type="dxa"/>
              <w:left w:w="90" w:type="dxa"/>
              <w:bottom w:w="90" w:type="dxa"/>
              <w:right w:w="90" w:type="dxa"/>
            </w:tcMar>
            <w:vAlign w:val="center"/>
          </w:tcPr>
          <w:p w14:paraId="56349325"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300 I/</w:t>
            </w:r>
            <w:proofErr w:type="spellStart"/>
            <w:r>
              <w:rPr>
                <w:rFonts w:ascii="Aptos" w:eastAsia="MS Mincho" w:hAnsi="Aptos" w:cstheme="minorBidi"/>
                <w:color w:val="17324D"/>
                <w:sz w:val="18"/>
              </w:rPr>
              <w:t>Os</w:t>
            </w:r>
            <w:proofErr w:type="spellEnd"/>
          </w:p>
        </w:tc>
      </w:tr>
      <w:tr w:rsidR="004667FA" w14:paraId="18E75383" w14:textId="77777777">
        <w:trPr>
          <w:jc w:val="center"/>
        </w:trPr>
        <w:tc>
          <w:tcPr>
            <w:tcW w:w="9216" w:type="dxa"/>
            <w:gridSpan w:val="2"/>
            <w:tcBorders>
              <w:top w:val="single" w:sz="6" w:space="0" w:color="7EA9D8"/>
              <w:left w:val="single" w:sz="6" w:space="0" w:color="7EA9D8"/>
              <w:bottom w:val="single" w:sz="6" w:space="0" w:color="7EA9D8"/>
              <w:right w:val="single" w:sz="6" w:space="0" w:color="7EA9D8"/>
            </w:tcBorders>
            <w:shd w:val="clear" w:color="auto" w:fill="2F67B2"/>
            <w:tcMar>
              <w:top w:w="90" w:type="dxa"/>
              <w:left w:w="90" w:type="dxa"/>
              <w:bottom w:w="90" w:type="dxa"/>
              <w:right w:w="90" w:type="dxa"/>
            </w:tcMar>
            <w:vAlign w:val="center"/>
          </w:tcPr>
          <w:p w14:paraId="5C0DCFBC"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Final choice: Hash Join, because it has the lowest estimated cost (about 300 page I/</w:t>
            </w:r>
            <w:proofErr w:type="spellStart"/>
            <w:r>
              <w:rPr>
                <w:rFonts w:ascii="Aptos" w:eastAsia="MS Mincho" w:hAnsi="Aptos" w:cstheme="minorBidi"/>
                <w:b/>
                <w:color w:val="FFFFFF"/>
                <w:sz w:val="19"/>
              </w:rPr>
              <w:t>Os</w:t>
            </w:r>
            <w:proofErr w:type="spellEnd"/>
            <w:r>
              <w:rPr>
                <w:rFonts w:ascii="Aptos" w:eastAsia="MS Mincho" w:hAnsi="Aptos" w:cstheme="minorBidi"/>
                <w:b/>
                <w:color w:val="FFFFFF"/>
                <w:sz w:val="19"/>
              </w:rPr>
              <w:t>) for this equality-</w:t>
            </w:r>
            <w:r>
              <w:rPr>
                <w:rFonts w:ascii="Aptos" w:eastAsia="MS Mincho" w:hAnsi="Aptos" w:cstheme="minorBidi"/>
                <w:b/>
                <w:color w:val="FFFFFF"/>
                <w:sz w:val="19"/>
              </w:rPr>
              <w:lastRenderedPageBreak/>
              <w:t>join example. In an actual exam, use the exact cost formula and values provided by your faculty.</w:t>
            </w:r>
          </w:p>
        </w:tc>
      </w:tr>
    </w:tbl>
    <w:p w14:paraId="7D7B97DC" w14:textId="77777777" w:rsidR="004667FA" w:rsidRDefault="00000000">
      <w:pPr>
        <w:pStyle w:val="Heading1"/>
        <w:keepNext/>
        <w:keepLines/>
        <w:widowControl/>
        <w:autoSpaceDE/>
        <w:autoSpaceDN/>
        <w:spacing w:before="200" w:after="120" w:line="276" w:lineRule="auto"/>
        <w:ind w:left="0"/>
        <w:jc w:val="left"/>
        <w:rPr>
          <w:rFonts w:ascii="Aptos Display" w:eastAsia="MS Gothic" w:hAnsi="Aptos Display" w:cs="Times New Roman"/>
          <w:color w:val="365F91"/>
          <w:sz w:val="36"/>
          <w:szCs w:val="28"/>
        </w:rPr>
      </w:pPr>
      <w:r>
        <w:rPr>
          <w:rFonts w:ascii="Aptos Display" w:eastAsia="MS Gothic" w:hAnsi="Aptos Display" w:cstheme="majorBidi"/>
          <w:color w:val="1E4C78"/>
          <w:sz w:val="32"/>
          <w:szCs w:val="28"/>
        </w:rPr>
        <w:lastRenderedPageBreak/>
        <w:t xml:space="preserve">Question </w:t>
      </w:r>
      <w:proofErr w:type="gramStart"/>
      <w:r>
        <w:rPr>
          <w:rFonts w:ascii="Aptos Display" w:eastAsia="MS Gothic" w:hAnsi="Aptos Display" w:cstheme="majorBidi"/>
          <w:color w:val="1E4C78"/>
          <w:sz w:val="32"/>
          <w:szCs w:val="28"/>
        </w:rPr>
        <w:t>3  |</w:t>
      </w:r>
      <w:proofErr w:type="gramEnd"/>
      <w:r>
        <w:rPr>
          <w:rFonts w:ascii="Aptos Display" w:eastAsia="MS Gothic" w:hAnsi="Aptos Display" w:cstheme="majorBidi"/>
          <w:color w:val="1E4C78"/>
          <w:sz w:val="32"/>
          <w:szCs w:val="28"/>
        </w:rPr>
        <w:t xml:space="preserve">  5 Marks</w:t>
      </w:r>
    </w:p>
    <w:p w14:paraId="097DD9DF"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b/>
          <w:sz w:val="21"/>
        </w:rPr>
        <w:t xml:space="preserve">Question: </w:t>
      </w:r>
      <w:r>
        <w:rPr>
          <w:rFonts w:ascii="Aptos" w:eastAsia="MS Mincho" w:hAnsi="Aptos" w:cstheme="minorBidi"/>
          <w:sz w:val="21"/>
        </w:rPr>
        <w:t xml:space="preserve">Implement JDBC connectivity in Java to a MySQL database and write code to execute parameterized queries with </w:t>
      </w:r>
      <w:proofErr w:type="spellStart"/>
      <w:r>
        <w:rPr>
          <w:rFonts w:ascii="Aptos" w:eastAsia="MS Mincho" w:hAnsi="Aptos" w:cstheme="minorBidi"/>
          <w:sz w:val="21"/>
        </w:rPr>
        <w:t>PreparedStatement</w:t>
      </w:r>
      <w:proofErr w:type="spellEnd"/>
      <w:r>
        <w:rPr>
          <w:rFonts w:ascii="Aptos" w:eastAsia="MS Mincho" w:hAnsi="Aptos" w:cstheme="minorBidi"/>
          <w:sz w:val="21"/>
        </w:rPr>
        <w:t>.</w:t>
      </w:r>
    </w:p>
    <w:p w14:paraId="3C1BF8BC"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Answer</w:t>
      </w:r>
    </w:p>
    <w:p w14:paraId="18220B08"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JDBC (Java Database Connectivity) allows a Java program to connect to a database such as MySQL, send SQL commands, and read results.</w:t>
      </w:r>
    </w:p>
    <w:p w14:paraId="6D0DF75D"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Basic Flow</w:t>
      </w:r>
    </w:p>
    <w:p w14:paraId="4BD7933C" w14:textId="77777777" w:rsidR="004667FA" w:rsidRDefault="00000000">
      <w:pPr>
        <w:widowControl/>
        <w:autoSpaceDE/>
        <w:autoSpaceDN/>
        <w:spacing w:after="100" w:line="276" w:lineRule="auto"/>
        <w:jc w:val="center"/>
        <w:rPr>
          <w:rFonts w:ascii="Aptos" w:eastAsia="MS Mincho" w:hAnsi="Aptos" w:cs="Times New Roman"/>
          <w:sz w:val="21"/>
        </w:rPr>
      </w:pPr>
      <w:r>
        <w:rPr>
          <w:noProof/>
        </w:rPr>
        <w:drawing>
          <wp:inline distT="0" distB="0" distL="0" distR="0" wp14:anchorId="2812E950" wp14:editId="788D5F33">
            <wp:extent cx="5394960" cy="50461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3_jdbc.png"/>
                    <pic:cNvPicPr/>
                  </pic:nvPicPr>
                  <pic:blipFill>
                    <a:blip r:embed="rId11"/>
                    <a:stretch>
                      <a:fillRect/>
                    </a:stretch>
                  </pic:blipFill>
                  <pic:spPr>
                    <a:xfrm>
                      <a:off x="0" y="0"/>
                      <a:ext cx="5394960" cy="5046148"/>
                    </a:xfrm>
                    <a:prstGeom prst="rect">
                      <a:avLst/>
                    </a:prstGeom>
                  </pic:spPr>
                </pic:pic>
              </a:graphicData>
            </a:graphic>
          </wp:inline>
        </w:drawing>
      </w:r>
    </w:p>
    <w:p w14:paraId="283846BB" w14:textId="77777777" w:rsidR="004667FA" w:rsidRDefault="00000000">
      <w:pPr>
        <w:widowControl/>
        <w:autoSpaceDE/>
        <w:autoSpaceDN/>
        <w:spacing w:before="40" w:after="160" w:line="276" w:lineRule="auto"/>
        <w:jc w:val="center"/>
        <w:rPr>
          <w:rFonts w:ascii="Aptos" w:eastAsia="MS Mincho" w:hAnsi="Aptos" w:cs="Times New Roman"/>
          <w:b/>
          <w:color w:val="2F67B2"/>
          <w:sz w:val="20"/>
        </w:rPr>
      </w:pPr>
      <w:r>
        <w:rPr>
          <w:rFonts w:ascii="Aptos" w:eastAsia="MS Mincho" w:hAnsi="Aptos" w:cstheme="minorBidi"/>
          <w:b/>
          <w:color w:val="2F67B2"/>
          <w:sz w:val="20"/>
        </w:rPr>
        <w:t>Figure 4. JDBC connectivity flow</w:t>
      </w:r>
    </w:p>
    <w:p w14:paraId="11FE36EC"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Java Program</w:t>
      </w:r>
    </w:p>
    <w:p w14:paraId="608DBE0B"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 xml:space="preserve">import </w:t>
      </w:r>
      <w:proofErr w:type="spellStart"/>
      <w:r>
        <w:rPr>
          <w:rFonts w:ascii="Consolas" w:eastAsia="MS Mincho" w:hAnsi="Consolas" w:cstheme="minorBidi"/>
          <w:sz w:val="18"/>
        </w:rPr>
        <w:t>java.sql</w:t>
      </w:r>
      <w:proofErr w:type="spellEnd"/>
      <w:r>
        <w:rPr>
          <w:rFonts w:ascii="Consolas" w:eastAsia="MS Mincho" w:hAnsi="Consolas" w:cstheme="minorBidi"/>
          <w:sz w:val="18"/>
        </w:rPr>
        <w:t>.*;</w:t>
      </w:r>
      <w:r>
        <w:rPr>
          <w:rFonts w:ascii="Consolas" w:eastAsia="MS Mincho" w:hAnsi="Consolas" w:cstheme="minorBidi"/>
          <w:sz w:val="18"/>
        </w:rPr>
        <w:br/>
      </w:r>
      <w:r>
        <w:rPr>
          <w:rFonts w:ascii="Consolas" w:eastAsia="MS Mincho" w:hAnsi="Consolas" w:cstheme="minorBidi"/>
          <w:sz w:val="18"/>
        </w:rPr>
        <w:br/>
        <w:t xml:space="preserve">public class </w:t>
      </w:r>
      <w:proofErr w:type="spellStart"/>
      <w:r>
        <w:rPr>
          <w:rFonts w:ascii="Consolas" w:eastAsia="MS Mincho" w:hAnsi="Consolas" w:cstheme="minorBidi"/>
          <w:sz w:val="18"/>
        </w:rPr>
        <w:t>JdbcDemo</w:t>
      </w:r>
      <w:proofErr w:type="spellEnd"/>
      <w:r>
        <w:rPr>
          <w:rFonts w:ascii="Consolas" w:eastAsia="MS Mincho" w:hAnsi="Consolas" w:cstheme="minorBidi"/>
          <w:sz w:val="18"/>
        </w:rPr>
        <w:t xml:space="preserve"> {</w:t>
      </w:r>
      <w:r>
        <w:rPr>
          <w:rFonts w:ascii="Consolas" w:eastAsia="MS Mincho" w:hAnsi="Consolas" w:cstheme="minorBidi"/>
          <w:sz w:val="18"/>
        </w:rPr>
        <w:br/>
        <w:t xml:space="preserve">    public static void main(String[] </w:t>
      </w:r>
      <w:proofErr w:type="spellStart"/>
      <w:r>
        <w:rPr>
          <w:rFonts w:ascii="Consolas" w:eastAsia="MS Mincho" w:hAnsi="Consolas" w:cstheme="minorBidi"/>
          <w:sz w:val="18"/>
        </w:rPr>
        <w:t>args</w:t>
      </w:r>
      <w:proofErr w:type="spellEnd"/>
      <w:r>
        <w:rPr>
          <w:rFonts w:ascii="Consolas" w:eastAsia="MS Mincho" w:hAnsi="Consolas" w:cstheme="minorBidi"/>
          <w:sz w:val="18"/>
        </w:rPr>
        <w:t>) {</w:t>
      </w:r>
      <w:r>
        <w:rPr>
          <w:rFonts w:ascii="Consolas" w:eastAsia="MS Mincho" w:hAnsi="Consolas" w:cstheme="minorBidi"/>
          <w:sz w:val="18"/>
        </w:rPr>
        <w:br/>
        <w:t xml:space="preserve">        String </w:t>
      </w:r>
      <w:proofErr w:type="spellStart"/>
      <w:r>
        <w:rPr>
          <w:rFonts w:ascii="Consolas" w:eastAsia="MS Mincho" w:hAnsi="Consolas" w:cstheme="minorBidi"/>
          <w:sz w:val="18"/>
        </w:rPr>
        <w:t>url</w:t>
      </w:r>
      <w:proofErr w:type="spellEnd"/>
      <w:r>
        <w:rPr>
          <w:rFonts w:ascii="Consolas" w:eastAsia="MS Mincho" w:hAnsi="Consolas" w:cstheme="minorBidi"/>
          <w:sz w:val="18"/>
        </w:rPr>
        <w:t xml:space="preserve"> = "</w:t>
      </w:r>
      <w:proofErr w:type="spellStart"/>
      <w:r>
        <w:rPr>
          <w:rFonts w:ascii="Consolas" w:eastAsia="MS Mincho" w:hAnsi="Consolas" w:cstheme="minorBidi"/>
          <w:sz w:val="18"/>
        </w:rPr>
        <w:t>jdbc:mysql</w:t>
      </w:r>
      <w:proofErr w:type="spellEnd"/>
      <w:r>
        <w:rPr>
          <w:rFonts w:ascii="Consolas" w:eastAsia="MS Mincho" w:hAnsi="Consolas" w:cstheme="minorBidi"/>
          <w:sz w:val="18"/>
        </w:rPr>
        <w:t>://localhost:3306/college";</w:t>
      </w:r>
      <w:r>
        <w:rPr>
          <w:rFonts w:ascii="Consolas" w:eastAsia="MS Mincho" w:hAnsi="Consolas" w:cstheme="minorBidi"/>
          <w:sz w:val="18"/>
        </w:rPr>
        <w:br/>
        <w:t xml:space="preserve">        String user = "root";</w:t>
      </w:r>
      <w:r>
        <w:rPr>
          <w:rFonts w:ascii="Consolas" w:eastAsia="MS Mincho" w:hAnsi="Consolas" w:cstheme="minorBidi"/>
          <w:sz w:val="18"/>
        </w:rPr>
        <w:br/>
      </w:r>
      <w:r>
        <w:rPr>
          <w:rFonts w:ascii="Consolas" w:eastAsia="MS Mincho" w:hAnsi="Consolas" w:cstheme="minorBidi"/>
          <w:sz w:val="18"/>
        </w:rPr>
        <w:lastRenderedPageBreak/>
        <w:t xml:space="preserve">        String password = "password";</w:t>
      </w:r>
      <w:r>
        <w:rPr>
          <w:rFonts w:ascii="Consolas" w:eastAsia="MS Mincho" w:hAnsi="Consolas" w:cstheme="minorBidi"/>
          <w:sz w:val="18"/>
        </w:rPr>
        <w:br/>
      </w:r>
      <w:r>
        <w:rPr>
          <w:rFonts w:ascii="Consolas" w:eastAsia="MS Mincho" w:hAnsi="Consolas" w:cstheme="minorBidi"/>
          <w:sz w:val="18"/>
        </w:rPr>
        <w:br/>
        <w:t xml:space="preserve">        String </w:t>
      </w:r>
      <w:proofErr w:type="spellStart"/>
      <w:r>
        <w:rPr>
          <w:rFonts w:ascii="Consolas" w:eastAsia="MS Mincho" w:hAnsi="Consolas" w:cstheme="minorBidi"/>
          <w:sz w:val="18"/>
        </w:rPr>
        <w:t>sql</w:t>
      </w:r>
      <w:proofErr w:type="spellEnd"/>
      <w:r>
        <w:rPr>
          <w:rFonts w:ascii="Consolas" w:eastAsia="MS Mincho" w:hAnsi="Consolas" w:cstheme="minorBidi"/>
          <w:sz w:val="18"/>
        </w:rPr>
        <w:t xml:space="preserve"> = "SELECT * FROM Student WHERE </w:t>
      </w:r>
      <w:proofErr w:type="spellStart"/>
      <w:r>
        <w:rPr>
          <w:rFonts w:ascii="Consolas" w:eastAsia="MS Mincho" w:hAnsi="Consolas" w:cstheme="minorBidi"/>
          <w:sz w:val="18"/>
        </w:rPr>
        <w:t>dept_id</w:t>
      </w:r>
      <w:proofErr w:type="spellEnd"/>
      <w:r>
        <w:rPr>
          <w:rFonts w:ascii="Consolas" w:eastAsia="MS Mincho" w:hAnsi="Consolas" w:cstheme="minorBidi"/>
          <w:sz w:val="18"/>
        </w:rPr>
        <w:t xml:space="preserve"> = ?";</w:t>
      </w:r>
      <w:r>
        <w:rPr>
          <w:rFonts w:ascii="Consolas" w:eastAsia="MS Mincho" w:hAnsi="Consolas" w:cstheme="minorBidi"/>
          <w:sz w:val="18"/>
        </w:rPr>
        <w:br/>
      </w:r>
      <w:r>
        <w:rPr>
          <w:rFonts w:ascii="Consolas" w:eastAsia="MS Mincho" w:hAnsi="Consolas" w:cstheme="minorBidi"/>
          <w:sz w:val="18"/>
        </w:rPr>
        <w:br/>
        <w:t xml:space="preserve">        try (Connection con = </w:t>
      </w:r>
      <w:proofErr w:type="spellStart"/>
      <w:r>
        <w:rPr>
          <w:rFonts w:ascii="Consolas" w:eastAsia="MS Mincho" w:hAnsi="Consolas" w:cstheme="minorBidi"/>
          <w:sz w:val="18"/>
        </w:rPr>
        <w:t>DriverManager.getConnection</w:t>
      </w:r>
      <w:proofErr w:type="spellEnd"/>
      <w:r>
        <w:rPr>
          <w:rFonts w:ascii="Consolas" w:eastAsia="MS Mincho" w:hAnsi="Consolas" w:cstheme="minorBidi"/>
          <w:sz w:val="18"/>
        </w:rPr>
        <w:t>(</w:t>
      </w:r>
      <w:proofErr w:type="spellStart"/>
      <w:r>
        <w:rPr>
          <w:rFonts w:ascii="Consolas" w:eastAsia="MS Mincho" w:hAnsi="Consolas" w:cstheme="minorBidi"/>
          <w:sz w:val="18"/>
        </w:rPr>
        <w:t>url</w:t>
      </w:r>
      <w:proofErr w:type="spellEnd"/>
      <w:r>
        <w:rPr>
          <w:rFonts w:ascii="Consolas" w:eastAsia="MS Mincho" w:hAnsi="Consolas" w:cstheme="minorBidi"/>
          <w:sz w:val="18"/>
        </w:rPr>
        <w:t>, user, password);</w:t>
      </w:r>
      <w:r>
        <w:rPr>
          <w:rFonts w:ascii="Consolas" w:eastAsia="MS Mincho" w:hAnsi="Consolas" w:cstheme="minorBidi"/>
          <w:sz w:val="18"/>
        </w:rPr>
        <w:br/>
        <w:t xml:space="preserve">             </w:t>
      </w:r>
      <w:proofErr w:type="spellStart"/>
      <w:r>
        <w:rPr>
          <w:rFonts w:ascii="Consolas" w:eastAsia="MS Mincho" w:hAnsi="Consolas" w:cstheme="minorBidi"/>
          <w:sz w:val="18"/>
        </w:rPr>
        <w:t>PreparedStatement</w:t>
      </w:r>
      <w:proofErr w:type="spellEnd"/>
      <w:r>
        <w:rPr>
          <w:rFonts w:ascii="Consolas" w:eastAsia="MS Mincho" w:hAnsi="Consolas" w:cstheme="minorBidi"/>
          <w:sz w:val="18"/>
        </w:rPr>
        <w:t xml:space="preserve"> </w:t>
      </w:r>
      <w:proofErr w:type="spellStart"/>
      <w:r>
        <w:rPr>
          <w:rFonts w:ascii="Consolas" w:eastAsia="MS Mincho" w:hAnsi="Consolas" w:cstheme="minorBidi"/>
          <w:sz w:val="18"/>
        </w:rPr>
        <w:t>ps</w:t>
      </w:r>
      <w:proofErr w:type="spellEnd"/>
      <w:r>
        <w:rPr>
          <w:rFonts w:ascii="Consolas" w:eastAsia="MS Mincho" w:hAnsi="Consolas" w:cstheme="minorBidi"/>
          <w:sz w:val="18"/>
        </w:rPr>
        <w:t xml:space="preserve"> = </w:t>
      </w:r>
      <w:proofErr w:type="spellStart"/>
      <w:r>
        <w:rPr>
          <w:rFonts w:ascii="Consolas" w:eastAsia="MS Mincho" w:hAnsi="Consolas" w:cstheme="minorBidi"/>
          <w:sz w:val="18"/>
        </w:rPr>
        <w:t>con.prepareStatement</w:t>
      </w:r>
      <w:proofErr w:type="spellEnd"/>
      <w:r>
        <w:rPr>
          <w:rFonts w:ascii="Consolas" w:eastAsia="MS Mincho" w:hAnsi="Consolas" w:cstheme="minorBidi"/>
          <w:sz w:val="18"/>
        </w:rPr>
        <w:t>(</w:t>
      </w:r>
      <w:proofErr w:type="spellStart"/>
      <w:r>
        <w:rPr>
          <w:rFonts w:ascii="Consolas" w:eastAsia="MS Mincho" w:hAnsi="Consolas" w:cstheme="minorBidi"/>
          <w:sz w:val="18"/>
        </w:rPr>
        <w:t>sql</w:t>
      </w:r>
      <w:proofErr w:type="spellEnd"/>
      <w:r>
        <w:rPr>
          <w:rFonts w:ascii="Consolas" w:eastAsia="MS Mincho" w:hAnsi="Consolas" w:cstheme="minorBidi"/>
          <w:sz w:val="18"/>
        </w:rPr>
        <w:t>)) {</w:t>
      </w:r>
      <w:r>
        <w:rPr>
          <w:rFonts w:ascii="Consolas" w:eastAsia="MS Mincho" w:hAnsi="Consolas" w:cstheme="minorBidi"/>
          <w:sz w:val="18"/>
        </w:rPr>
        <w:br/>
      </w:r>
      <w:r>
        <w:rPr>
          <w:rFonts w:ascii="Consolas" w:eastAsia="MS Mincho" w:hAnsi="Consolas" w:cstheme="minorBidi"/>
          <w:sz w:val="18"/>
        </w:rPr>
        <w:br/>
        <w:t xml:space="preserve">            </w:t>
      </w:r>
      <w:proofErr w:type="spellStart"/>
      <w:r>
        <w:rPr>
          <w:rFonts w:ascii="Consolas" w:eastAsia="MS Mincho" w:hAnsi="Consolas" w:cstheme="minorBidi"/>
          <w:sz w:val="18"/>
        </w:rPr>
        <w:t>ps.setInt</w:t>
      </w:r>
      <w:proofErr w:type="spellEnd"/>
      <w:r>
        <w:rPr>
          <w:rFonts w:ascii="Consolas" w:eastAsia="MS Mincho" w:hAnsi="Consolas" w:cstheme="minorBidi"/>
          <w:sz w:val="18"/>
        </w:rPr>
        <w:t>(1, 10);</w:t>
      </w:r>
      <w:r>
        <w:rPr>
          <w:rFonts w:ascii="Consolas" w:eastAsia="MS Mincho" w:hAnsi="Consolas" w:cstheme="minorBidi"/>
          <w:sz w:val="18"/>
        </w:rPr>
        <w:br/>
      </w:r>
      <w:r>
        <w:rPr>
          <w:rFonts w:ascii="Consolas" w:eastAsia="MS Mincho" w:hAnsi="Consolas" w:cstheme="minorBidi"/>
          <w:sz w:val="18"/>
        </w:rPr>
        <w:br/>
        <w:t xml:space="preserve">            </w:t>
      </w:r>
      <w:proofErr w:type="spellStart"/>
      <w:r>
        <w:rPr>
          <w:rFonts w:ascii="Consolas" w:eastAsia="MS Mincho" w:hAnsi="Consolas" w:cstheme="minorBidi"/>
          <w:sz w:val="18"/>
        </w:rPr>
        <w:t>ResultSet</w:t>
      </w:r>
      <w:proofErr w:type="spellEnd"/>
      <w:r>
        <w:rPr>
          <w:rFonts w:ascii="Consolas" w:eastAsia="MS Mincho" w:hAnsi="Consolas" w:cstheme="minorBidi"/>
          <w:sz w:val="18"/>
        </w:rPr>
        <w:t xml:space="preserve"> </w:t>
      </w:r>
      <w:proofErr w:type="spellStart"/>
      <w:r>
        <w:rPr>
          <w:rFonts w:ascii="Consolas" w:eastAsia="MS Mincho" w:hAnsi="Consolas" w:cstheme="minorBidi"/>
          <w:sz w:val="18"/>
        </w:rPr>
        <w:t>rs</w:t>
      </w:r>
      <w:proofErr w:type="spellEnd"/>
      <w:r>
        <w:rPr>
          <w:rFonts w:ascii="Consolas" w:eastAsia="MS Mincho" w:hAnsi="Consolas" w:cstheme="minorBidi"/>
          <w:sz w:val="18"/>
        </w:rPr>
        <w:t xml:space="preserve"> = </w:t>
      </w:r>
      <w:proofErr w:type="spellStart"/>
      <w:r>
        <w:rPr>
          <w:rFonts w:ascii="Consolas" w:eastAsia="MS Mincho" w:hAnsi="Consolas" w:cstheme="minorBidi"/>
          <w:sz w:val="18"/>
        </w:rPr>
        <w:t>ps.executeQuery</w:t>
      </w:r>
      <w:proofErr w:type="spellEnd"/>
      <w:r>
        <w:rPr>
          <w:rFonts w:ascii="Consolas" w:eastAsia="MS Mincho" w:hAnsi="Consolas" w:cstheme="minorBidi"/>
          <w:sz w:val="18"/>
        </w:rPr>
        <w:t>();</w:t>
      </w:r>
      <w:r>
        <w:rPr>
          <w:rFonts w:ascii="Consolas" w:eastAsia="MS Mincho" w:hAnsi="Consolas" w:cstheme="minorBidi"/>
          <w:sz w:val="18"/>
        </w:rPr>
        <w:br/>
        <w:t xml:space="preserve">            while (</w:t>
      </w:r>
      <w:proofErr w:type="spellStart"/>
      <w:r>
        <w:rPr>
          <w:rFonts w:ascii="Consolas" w:eastAsia="MS Mincho" w:hAnsi="Consolas" w:cstheme="minorBidi"/>
          <w:sz w:val="18"/>
        </w:rPr>
        <w:t>rs.next</w:t>
      </w:r>
      <w:proofErr w:type="spellEnd"/>
      <w:r>
        <w:rPr>
          <w:rFonts w:ascii="Consolas" w:eastAsia="MS Mincho" w:hAnsi="Consolas" w:cstheme="minorBidi"/>
          <w:sz w:val="18"/>
        </w:rPr>
        <w:t>()) {</w:t>
      </w:r>
      <w:r>
        <w:rPr>
          <w:rFonts w:ascii="Consolas" w:eastAsia="MS Mincho" w:hAnsi="Consolas" w:cstheme="minorBidi"/>
          <w:sz w:val="18"/>
        </w:rPr>
        <w:br/>
        <w:t xml:space="preserve">                </w:t>
      </w:r>
      <w:proofErr w:type="spellStart"/>
      <w:r>
        <w:rPr>
          <w:rFonts w:ascii="Consolas" w:eastAsia="MS Mincho" w:hAnsi="Consolas" w:cstheme="minorBidi"/>
          <w:sz w:val="18"/>
        </w:rPr>
        <w:t>System.out.println</w:t>
      </w:r>
      <w:proofErr w:type="spellEnd"/>
      <w:r>
        <w:rPr>
          <w:rFonts w:ascii="Consolas" w:eastAsia="MS Mincho" w:hAnsi="Consolas" w:cstheme="minorBidi"/>
          <w:sz w:val="18"/>
        </w:rPr>
        <w:t>(</w:t>
      </w:r>
      <w:proofErr w:type="spellStart"/>
      <w:r>
        <w:rPr>
          <w:rFonts w:ascii="Consolas" w:eastAsia="MS Mincho" w:hAnsi="Consolas" w:cstheme="minorBidi"/>
          <w:sz w:val="18"/>
        </w:rPr>
        <w:t>rs.getInt</w:t>
      </w:r>
      <w:proofErr w:type="spellEnd"/>
      <w:r>
        <w:rPr>
          <w:rFonts w:ascii="Consolas" w:eastAsia="MS Mincho" w:hAnsi="Consolas" w:cstheme="minorBidi"/>
          <w:sz w:val="18"/>
        </w:rPr>
        <w:t>("id") + " " +</w:t>
      </w:r>
      <w:r>
        <w:rPr>
          <w:rFonts w:ascii="Consolas" w:eastAsia="MS Mincho" w:hAnsi="Consolas" w:cstheme="minorBidi"/>
          <w:sz w:val="18"/>
        </w:rPr>
        <w:br/>
        <w:t xml:space="preserve">                                   </w:t>
      </w:r>
      <w:proofErr w:type="spellStart"/>
      <w:r>
        <w:rPr>
          <w:rFonts w:ascii="Consolas" w:eastAsia="MS Mincho" w:hAnsi="Consolas" w:cstheme="minorBidi"/>
          <w:sz w:val="18"/>
        </w:rPr>
        <w:t>rs.getString</w:t>
      </w:r>
      <w:proofErr w:type="spellEnd"/>
      <w:r>
        <w:rPr>
          <w:rFonts w:ascii="Consolas" w:eastAsia="MS Mincho" w:hAnsi="Consolas" w:cstheme="minorBidi"/>
          <w:sz w:val="18"/>
        </w:rPr>
        <w:t>("name"));</w:t>
      </w:r>
      <w:r>
        <w:rPr>
          <w:rFonts w:ascii="Consolas" w:eastAsia="MS Mincho" w:hAnsi="Consolas" w:cstheme="minorBidi"/>
          <w:sz w:val="18"/>
        </w:rPr>
        <w:br/>
        <w:t xml:space="preserve">            }</w:t>
      </w:r>
      <w:r>
        <w:rPr>
          <w:rFonts w:ascii="Consolas" w:eastAsia="MS Mincho" w:hAnsi="Consolas" w:cstheme="minorBidi"/>
          <w:sz w:val="18"/>
        </w:rPr>
        <w:br/>
        <w:t xml:space="preserve">        } catch (</w:t>
      </w:r>
      <w:proofErr w:type="spellStart"/>
      <w:r>
        <w:rPr>
          <w:rFonts w:ascii="Consolas" w:eastAsia="MS Mincho" w:hAnsi="Consolas" w:cstheme="minorBidi"/>
          <w:sz w:val="18"/>
        </w:rPr>
        <w:t>SQLException</w:t>
      </w:r>
      <w:proofErr w:type="spellEnd"/>
      <w:r>
        <w:rPr>
          <w:rFonts w:ascii="Consolas" w:eastAsia="MS Mincho" w:hAnsi="Consolas" w:cstheme="minorBidi"/>
          <w:sz w:val="18"/>
        </w:rPr>
        <w:t xml:space="preserve"> e) {</w:t>
      </w:r>
      <w:r>
        <w:rPr>
          <w:rFonts w:ascii="Consolas" w:eastAsia="MS Mincho" w:hAnsi="Consolas" w:cstheme="minorBidi"/>
          <w:sz w:val="18"/>
        </w:rPr>
        <w:br/>
        <w:t xml:space="preserve">            </w:t>
      </w:r>
      <w:proofErr w:type="spellStart"/>
      <w:r>
        <w:rPr>
          <w:rFonts w:ascii="Consolas" w:eastAsia="MS Mincho" w:hAnsi="Consolas" w:cstheme="minorBidi"/>
          <w:sz w:val="18"/>
        </w:rPr>
        <w:t>e.printStackTrace</w:t>
      </w:r>
      <w:proofErr w:type="spellEnd"/>
      <w:r>
        <w:rPr>
          <w:rFonts w:ascii="Consolas" w:eastAsia="MS Mincho" w:hAnsi="Consolas" w:cstheme="minorBidi"/>
          <w:sz w:val="18"/>
        </w:rPr>
        <w:t>();</w:t>
      </w:r>
      <w:r>
        <w:rPr>
          <w:rFonts w:ascii="Consolas" w:eastAsia="MS Mincho" w:hAnsi="Consolas" w:cstheme="minorBidi"/>
          <w:sz w:val="18"/>
        </w:rPr>
        <w:br/>
        <w:t xml:space="preserve">        }</w:t>
      </w:r>
      <w:r>
        <w:rPr>
          <w:rFonts w:ascii="Consolas" w:eastAsia="MS Mincho" w:hAnsi="Consolas" w:cstheme="minorBidi"/>
          <w:sz w:val="18"/>
        </w:rPr>
        <w:br/>
        <w:t xml:space="preserve">    }</w:t>
      </w:r>
      <w:r>
        <w:rPr>
          <w:rFonts w:ascii="Consolas" w:eastAsia="MS Mincho" w:hAnsi="Consolas" w:cstheme="minorBidi"/>
          <w:sz w:val="18"/>
        </w:rPr>
        <w:br/>
        <w:t>}</w:t>
      </w:r>
    </w:p>
    <w:p w14:paraId="38C0A2AF"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 xml:space="preserve">Why </w:t>
      </w:r>
      <w:proofErr w:type="spellStart"/>
      <w:r>
        <w:rPr>
          <w:rFonts w:ascii="Aptos" w:eastAsia="MS Gothic" w:hAnsi="Aptos" w:cstheme="majorBidi"/>
          <w:color w:val="2E74B5"/>
          <w:sz w:val="26"/>
          <w:szCs w:val="26"/>
        </w:rPr>
        <w:t>PreparedStatement</w:t>
      </w:r>
      <w:proofErr w:type="spellEnd"/>
      <w:r>
        <w:rPr>
          <w:rFonts w:ascii="Aptos" w:eastAsia="MS Gothic" w:hAnsi="Aptos" w:cstheme="majorBidi"/>
          <w:color w:val="2E74B5"/>
          <w:sz w:val="26"/>
          <w:szCs w:val="26"/>
        </w:rPr>
        <w:t>?</w:t>
      </w:r>
    </w:p>
    <w:p w14:paraId="512DE29F"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 xml:space="preserve">The SQL </w:t>
      </w:r>
      <w:proofErr w:type="gramStart"/>
      <w:r>
        <w:rPr>
          <w:rFonts w:ascii="Aptos" w:eastAsia="MS Mincho" w:hAnsi="Aptos" w:cstheme="minorBidi"/>
          <w:sz w:val="21"/>
        </w:rPr>
        <w:t>contains ?</w:t>
      </w:r>
      <w:proofErr w:type="gramEnd"/>
      <w:r>
        <w:rPr>
          <w:rFonts w:ascii="Aptos" w:eastAsia="MS Mincho" w:hAnsi="Aptos" w:cstheme="minorBidi"/>
          <w:sz w:val="21"/>
        </w:rPr>
        <w:t xml:space="preserve"> as a parameter placeholder.</w:t>
      </w:r>
    </w:p>
    <w:p w14:paraId="685BDFCD"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proofErr w:type="spellStart"/>
      <w:proofErr w:type="gramStart"/>
      <w:r>
        <w:rPr>
          <w:rFonts w:ascii="Aptos" w:eastAsia="MS Mincho" w:hAnsi="Aptos" w:cstheme="minorBidi"/>
          <w:sz w:val="21"/>
        </w:rPr>
        <w:t>setInt</w:t>
      </w:r>
      <w:proofErr w:type="spellEnd"/>
      <w:r>
        <w:rPr>
          <w:rFonts w:ascii="Aptos" w:eastAsia="MS Mincho" w:hAnsi="Aptos" w:cstheme="minorBidi"/>
          <w:sz w:val="21"/>
        </w:rPr>
        <w:t>(</w:t>
      </w:r>
      <w:proofErr w:type="gramEnd"/>
      <w:r>
        <w:rPr>
          <w:rFonts w:ascii="Aptos" w:eastAsia="MS Mincho" w:hAnsi="Aptos" w:cstheme="minorBidi"/>
          <w:sz w:val="21"/>
        </w:rPr>
        <w:t xml:space="preserve">), </w:t>
      </w:r>
      <w:proofErr w:type="spellStart"/>
      <w:proofErr w:type="gramStart"/>
      <w:r>
        <w:rPr>
          <w:rFonts w:ascii="Aptos" w:eastAsia="MS Mincho" w:hAnsi="Aptos" w:cstheme="minorBidi"/>
          <w:sz w:val="21"/>
        </w:rPr>
        <w:t>setString</w:t>
      </w:r>
      <w:proofErr w:type="spellEnd"/>
      <w:r>
        <w:rPr>
          <w:rFonts w:ascii="Aptos" w:eastAsia="MS Mincho" w:hAnsi="Aptos" w:cstheme="minorBidi"/>
          <w:sz w:val="21"/>
        </w:rPr>
        <w:t>(</w:t>
      </w:r>
      <w:proofErr w:type="gramEnd"/>
      <w:r>
        <w:rPr>
          <w:rFonts w:ascii="Aptos" w:eastAsia="MS Mincho" w:hAnsi="Aptos" w:cstheme="minorBidi"/>
          <w:sz w:val="21"/>
        </w:rPr>
        <w:t>), etc. supply the values safely.</w:t>
      </w:r>
    </w:p>
    <w:p w14:paraId="27A5A6D9"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It is safer than building SQL by string concatenation and helps prevent SQL injection.</w:t>
      </w: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9216"/>
      </w:tblGrid>
      <w:tr w:rsidR="004667FA" w14:paraId="791FA319" w14:textId="77777777">
        <w:trPr>
          <w:jc w:val="center"/>
        </w:trPr>
        <w:tc>
          <w:tcPr>
            <w:tcW w:w="9216" w:type="dxa"/>
            <w:tcBorders>
              <w:top w:val="single" w:sz="6" w:space="0" w:color="7EA9D8"/>
              <w:left w:val="single" w:sz="6" w:space="0" w:color="7EA9D8"/>
              <w:bottom w:val="single" w:sz="6" w:space="0" w:color="7EA9D8"/>
              <w:right w:val="single" w:sz="6" w:space="0" w:color="7EA9D8"/>
            </w:tcBorders>
            <w:shd w:val="clear" w:color="auto" w:fill="2F67B2"/>
            <w:tcMar>
              <w:top w:w="90" w:type="dxa"/>
              <w:left w:w="90" w:type="dxa"/>
              <w:bottom w:w="90" w:type="dxa"/>
              <w:right w:w="90" w:type="dxa"/>
            </w:tcMar>
            <w:vAlign w:val="center"/>
          </w:tcPr>
          <w:p w14:paraId="18FE917A" w14:textId="77777777" w:rsidR="004667FA" w:rsidRDefault="00000000">
            <w:pPr>
              <w:spacing w:after="0"/>
              <w:jc w:val="center"/>
              <w:rPr>
                <w:rFonts w:ascii="Aptos" w:eastAsia="MS Mincho" w:hAnsi="Aptos" w:cs="Times New Roman"/>
                <w:sz w:val="21"/>
              </w:rPr>
            </w:pPr>
            <w:proofErr w:type="gramStart"/>
            <w:r>
              <w:rPr>
                <w:rFonts w:ascii="Aptos" w:eastAsia="MS Mincho" w:hAnsi="Aptos" w:cstheme="minorBidi"/>
                <w:b/>
                <w:color w:val="FFFFFF"/>
                <w:sz w:val="19"/>
              </w:rPr>
              <w:t>Final result</w:t>
            </w:r>
            <w:proofErr w:type="gramEnd"/>
            <w:r>
              <w:rPr>
                <w:rFonts w:ascii="Aptos" w:eastAsia="MS Mincho" w:hAnsi="Aptos" w:cstheme="minorBidi"/>
                <w:b/>
                <w:color w:val="FFFFFF"/>
                <w:sz w:val="19"/>
              </w:rPr>
              <w:t xml:space="preserve">: The program connects Java to MySQL, supplies a parameter through </w:t>
            </w:r>
            <w:proofErr w:type="spellStart"/>
            <w:r>
              <w:rPr>
                <w:rFonts w:ascii="Aptos" w:eastAsia="MS Mincho" w:hAnsi="Aptos" w:cstheme="minorBidi"/>
                <w:b/>
                <w:color w:val="FFFFFF"/>
                <w:sz w:val="19"/>
              </w:rPr>
              <w:t>PreparedStatement</w:t>
            </w:r>
            <w:proofErr w:type="spellEnd"/>
            <w:r>
              <w:rPr>
                <w:rFonts w:ascii="Aptos" w:eastAsia="MS Mincho" w:hAnsi="Aptos" w:cstheme="minorBidi"/>
                <w:b/>
                <w:color w:val="FFFFFF"/>
                <w:sz w:val="19"/>
              </w:rPr>
              <w:t>, executes the SELECT query, and prints the matching rows.</w:t>
            </w:r>
          </w:p>
        </w:tc>
      </w:tr>
    </w:tbl>
    <w:p w14:paraId="4DC0F59C" w14:textId="77777777" w:rsidR="004667FA" w:rsidRDefault="00000000">
      <w:pPr>
        <w:pStyle w:val="Heading1"/>
        <w:keepNext/>
        <w:keepLines/>
        <w:widowControl/>
        <w:autoSpaceDE/>
        <w:autoSpaceDN/>
        <w:spacing w:before="200" w:after="120" w:line="276" w:lineRule="auto"/>
        <w:ind w:left="0"/>
        <w:jc w:val="left"/>
        <w:rPr>
          <w:rFonts w:ascii="Aptos Display" w:eastAsia="MS Gothic" w:hAnsi="Aptos Display" w:cs="Times New Roman"/>
          <w:color w:val="365F91"/>
          <w:sz w:val="36"/>
          <w:szCs w:val="28"/>
        </w:rPr>
      </w:pPr>
      <w:r>
        <w:rPr>
          <w:rFonts w:ascii="Aptos Display" w:eastAsia="MS Gothic" w:hAnsi="Aptos Display" w:cstheme="majorBidi"/>
          <w:color w:val="1E4C78"/>
          <w:sz w:val="32"/>
          <w:szCs w:val="28"/>
        </w:rPr>
        <w:t xml:space="preserve">Question </w:t>
      </w:r>
      <w:proofErr w:type="gramStart"/>
      <w:r>
        <w:rPr>
          <w:rFonts w:ascii="Aptos Display" w:eastAsia="MS Gothic" w:hAnsi="Aptos Display" w:cstheme="majorBidi"/>
          <w:color w:val="1E4C78"/>
          <w:sz w:val="32"/>
          <w:szCs w:val="28"/>
        </w:rPr>
        <w:t>4  |</w:t>
      </w:r>
      <w:proofErr w:type="gramEnd"/>
      <w:r>
        <w:rPr>
          <w:rFonts w:ascii="Aptos Display" w:eastAsia="MS Gothic" w:hAnsi="Aptos Display" w:cstheme="majorBidi"/>
          <w:color w:val="1E4C78"/>
          <w:sz w:val="32"/>
          <w:szCs w:val="28"/>
        </w:rPr>
        <w:t xml:space="preserve">  5 Marks</w:t>
      </w:r>
    </w:p>
    <w:p w14:paraId="7E9B4180"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b/>
          <w:sz w:val="21"/>
        </w:rPr>
        <w:t xml:space="preserve">Question: </w:t>
      </w:r>
      <w:r>
        <w:rPr>
          <w:rFonts w:ascii="Aptos" w:eastAsia="MS Mincho" w:hAnsi="Aptos" w:cstheme="minorBidi"/>
          <w:sz w:val="21"/>
        </w:rPr>
        <w:t>Given a schedule of four concurrent transactions, determine whether it is conflict-serializable using a precedence graph.</w:t>
      </w:r>
    </w:p>
    <w:p w14:paraId="252CD7EB"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Answer</w:t>
      </w:r>
    </w:p>
    <w:p w14:paraId="44641522"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A schedule is conflict-</w:t>
      </w:r>
      <w:proofErr w:type="gramStart"/>
      <w:r>
        <w:rPr>
          <w:rFonts w:ascii="Aptos" w:eastAsia="MS Mincho" w:hAnsi="Aptos" w:cstheme="minorBidi"/>
          <w:sz w:val="21"/>
        </w:rPr>
        <w:t>serializable</w:t>
      </w:r>
      <w:proofErr w:type="gramEnd"/>
      <w:r>
        <w:rPr>
          <w:rFonts w:ascii="Aptos" w:eastAsia="MS Mincho" w:hAnsi="Aptos" w:cstheme="minorBidi"/>
          <w:sz w:val="21"/>
        </w:rPr>
        <w:t xml:space="preserve"> when its operations can be rearranged into a serial order without changing the result. The standard method is to build a precedence graph.</w:t>
      </w:r>
    </w:p>
    <w:p w14:paraId="4E8B8D1F"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Worked Example</w:t>
      </w:r>
    </w:p>
    <w:p w14:paraId="5AB1BAF2"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Schedule:</w:t>
      </w:r>
      <w:r>
        <w:rPr>
          <w:rFonts w:ascii="Consolas" w:eastAsia="MS Mincho" w:hAnsi="Consolas" w:cstheme="minorBidi"/>
          <w:sz w:val="18"/>
        </w:rPr>
        <w:br/>
        <w:t>1. T1: R(A)</w:t>
      </w:r>
      <w:r>
        <w:rPr>
          <w:rFonts w:ascii="Consolas" w:eastAsia="MS Mincho" w:hAnsi="Consolas" w:cstheme="minorBidi"/>
          <w:sz w:val="18"/>
        </w:rPr>
        <w:br/>
        <w:t>2. T2: W(A)</w:t>
      </w:r>
      <w:r>
        <w:rPr>
          <w:rFonts w:ascii="Consolas" w:eastAsia="MS Mincho" w:hAnsi="Consolas" w:cstheme="minorBidi"/>
          <w:sz w:val="18"/>
        </w:rPr>
        <w:br/>
        <w:t>3. T2: R(B)</w:t>
      </w:r>
      <w:r>
        <w:rPr>
          <w:rFonts w:ascii="Consolas" w:eastAsia="MS Mincho" w:hAnsi="Consolas" w:cstheme="minorBidi"/>
          <w:sz w:val="18"/>
        </w:rPr>
        <w:br/>
        <w:t>4. T3: W(B)</w:t>
      </w:r>
      <w:r>
        <w:rPr>
          <w:rFonts w:ascii="Consolas" w:eastAsia="MS Mincho" w:hAnsi="Consolas" w:cstheme="minorBidi"/>
          <w:sz w:val="18"/>
        </w:rPr>
        <w:br/>
        <w:t>5. T1: W(B)</w:t>
      </w:r>
      <w:r>
        <w:rPr>
          <w:rFonts w:ascii="Consolas" w:eastAsia="MS Mincho" w:hAnsi="Consolas" w:cstheme="minorBidi"/>
          <w:sz w:val="18"/>
        </w:rPr>
        <w:br/>
        <w:t>6. T4: R(A)</w:t>
      </w:r>
      <w:r>
        <w:rPr>
          <w:rFonts w:ascii="Consolas" w:eastAsia="MS Mincho" w:hAnsi="Consolas" w:cstheme="minorBidi"/>
          <w:sz w:val="18"/>
        </w:rPr>
        <w:br/>
      </w:r>
    </w:p>
    <w:p w14:paraId="6F5DCA33"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Step 1 — Find conflicts</w:t>
      </w:r>
    </w:p>
    <w:p w14:paraId="7C230321"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T1 R(A) before T2 W(A) → conflict → T1 → T2.</w:t>
      </w:r>
    </w:p>
    <w:p w14:paraId="663C0BE3"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T2 R(B) before T3 W(B) → conflict → T2 → T3.</w:t>
      </w:r>
    </w:p>
    <w:p w14:paraId="28A0E9E5"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T2 R(B) before T1 W(B) → conflict → T2 → T1.</w:t>
      </w:r>
    </w:p>
    <w:p w14:paraId="4039B548"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T1 W(B) before T3 W(B) → conflict → T1 → T3.</w:t>
      </w:r>
    </w:p>
    <w:p w14:paraId="00EC62C0"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T2 W(A) before T4 R(A) → conflict → T2 → T4.</w:t>
      </w:r>
    </w:p>
    <w:p w14:paraId="07952031"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lastRenderedPageBreak/>
        <w:t>Step 2 — Precedence graph</w:t>
      </w:r>
    </w:p>
    <w:p w14:paraId="7F00B35E" w14:textId="77777777" w:rsidR="004667FA" w:rsidRDefault="00000000">
      <w:pPr>
        <w:widowControl/>
        <w:autoSpaceDE/>
        <w:autoSpaceDN/>
        <w:spacing w:after="100" w:line="276" w:lineRule="auto"/>
        <w:jc w:val="center"/>
        <w:rPr>
          <w:rFonts w:ascii="Aptos" w:eastAsia="MS Mincho" w:hAnsi="Aptos" w:cs="Times New Roman"/>
          <w:sz w:val="21"/>
        </w:rPr>
      </w:pPr>
      <w:r>
        <w:rPr>
          <w:noProof/>
        </w:rPr>
        <w:drawing>
          <wp:inline distT="0" distB="0" distL="0" distR="0" wp14:anchorId="628A301F" wp14:editId="6A64F432">
            <wp:extent cx="5394960" cy="37142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4_precedence.png"/>
                    <pic:cNvPicPr/>
                  </pic:nvPicPr>
                  <pic:blipFill>
                    <a:blip r:embed="rId12"/>
                    <a:stretch>
                      <a:fillRect/>
                    </a:stretch>
                  </pic:blipFill>
                  <pic:spPr>
                    <a:xfrm>
                      <a:off x="0" y="0"/>
                      <a:ext cx="5394960" cy="3714222"/>
                    </a:xfrm>
                    <a:prstGeom prst="rect">
                      <a:avLst/>
                    </a:prstGeom>
                  </pic:spPr>
                </pic:pic>
              </a:graphicData>
            </a:graphic>
          </wp:inline>
        </w:drawing>
      </w:r>
    </w:p>
    <w:p w14:paraId="58EE11FF" w14:textId="77777777" w:rsidR="004667FA" w:rsidRDefault="00000000">
      <w:pPr>
        <w:widowControl/>
        <w:autoSpaceDE/>
        <w:autoSpaceDN/>
        <w:spacing w:before="40" w:after="160" w:line="276" w:lineRule="auto"/>
        <w:jc w:val="center"/>
        <w:rPr>
          <w:rFonts w:ascii="Aptos" w:eastAsia="MS Mincho" w:hAnsi="Aptos" w:cs="Times New Roman"/>
          <w:b/>
          <w:color w:val="2F67B2"/>
          <w:sz w:val="20"/>
        </w:rPr>
      </w:pPr>
      <w:r>
        <w:rPr>
          <w:rFonts w:ascii="Aptos" w:eastAsia="MS Mincho" w:hAnsi="Aptos" w:cstheme="minorBidi"/>
          <w:b/>
          <w:color w:val="2F67B2"/>
          <w:sz w:val="20"/>
        </w:rPr>
        <w:t>Figure 5. Precedence graph for conflict serializability</w:t>
      </w:r>
    </w:p>
    <w:p w14:paraId="40355AFF"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Step 3 — Check for cycle</w:t>
      </w:r>
    </w:p>
    <w:p w14:paraId="59F0D009"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 xml:space="preserve">There is a cycle: T1 → T2 → T1. </w:t>
      </w:r>
      <w:proofErr w:type="gramStart"/>
      <w:r>
        <w:rPr>
          <w:rFonts w:ascii="Aptos" w:eastAsia="MS Mincho" w:hAnsi="Aptos" w:cstheme="minorBidi"/>
          <w:sz w:val="21"/>
        </w:rPr>
        <w:t>Therefore</w:t>
      </w:r>
      <w:proofErr w:type="gramEnd"/>
      <w:r>
        <w:rPr>
          <w:rFonts w:ascii="Aptos" w:eastAsia="MS Mincho" w:hAnsi="Aptos" w:cstheme="minorBidi"/>
          <w:sz w:val="21"/>
        </w:rPr>
        <w:t xml:space="preserve"> the graph is not acyclic.</w:t>
      </w: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9216"/>
      </w:tblGrid>
      <w:tr w:rsidR="004667FA" w14:paraId="26402EE0" w14:textId="77777777">
        <w:trPr>
          <w:jc w:val="center"/>
        </w:trPr>
        <w:tc>
          <w:tcPr>
            <w:tcW w:w="9216" w:type="dxa"/>
            <w:tcBorders>
              <w:top w:val="single" w:sz="6" w:space="0" w:color="7EA9D8"/>
              <w:left w:val="single" w:sz="6" w:space="0" w:color="7EA9D8"/>
              <w:bottom w:val="single" w:sz="6" w:space="0" w:color="7EA9D8"/>
              <w:right w:val="single" w:sz="6" w:space="0" w:color="7EA9D8"/>
            </w:tcBorders>
            <w:shd w:val="clear" w:color="auto" w:fill="2F67B2"/>
            <w:tcMar>
              <w:top w:w="90" w:type="dxa"/>
              <w:left w:w="90" w:type="dxa"/>
              <w:bottom w:w="90" w:type="dxa"/>
              <w:right w:w="90" w:type="dxa"/>
            </w:tcMar>
            <w:vAlign w:val="center"/>
          </w:tcPr>
          <w:p w14:paraId="0669DC97" w14:textId="77777777" w:rsidR="004667FA" w:rsidRDefault="00000000">
            <w:pPr>
              <w:spacing w:after="0"/>
              <w:jc w:val="center"/>
              <w:rPr>
                <w:rFonts w:ascii="Aptos" w:eastAsia="MS Mincho" w:hAnsi="Aptos" w:cs="Times New Roman"/>
                <w:sz w:val="21"/>
              </w:rPr>
            </w:pPr>
            <w:proofErr w:type="gramStart"/>
            <w:r>
              <w:rPr>
                <w:rFonts w:ascii="Aptos" w:eastAsia="MS Mincho" w:hAnsi="Aptos" w:cstheme="minorBidi"/>
                <w:b/>
                <w:color w:val="FFFFFF"/>
                <w:sz w:val="19"/>
              </w:rPr>
              <w:t>Final result</w:t>
            </w:r>
            <w:proofErr w:type="gramEnd"/>
            <w:r>
              <w:rPr>
                <w:rFonts w:ascii="Aptos" w:eastAsia="MS Mincho" w:hAnsi="Aptos" w:cstheme="minorBidi"/>
                <w:b/>
                <w:color w:val="FFFFFF"/>
                <w:sz w:val="19"/>
              </w:rPr>
              <w:t>: NOT conflict-serializable, because the precedence graph contains a cycle.</w:t>
            </w:r>
          </w:p>
        </w:tc>
      </w:tr>
    </w:tbl>
    <w:p w14:paraId="07530CB0" w14:textId="77777777" w:rsidR="004667FA" w:rsidRDefault="00000000">
      <w:pPr>
        <w:pStyle w:val="Heading1"/>
        <w:keepNext/>
        <w:keepLines/>
        <w:widowControl/>
        <w:autoSpaceDE/>
        <w:autoSpaceDN/>
        <w:spacing w:before="200" w:after="120" w:line="276" w:lineRule="auto"/>
        <w:ind w:left="0"/>
        <w:jc w:val="left"/>
        <w:rPr>
          <w:rFonts w:ascii="Aptos Display" w:eastAsia="MS Gothic" w:hAnsi="Aptos Display" w:cs="Times New Roman"/>
          <w:color w:val="365F91"/>
          <w:sz w:val="36"/>
          <w:szCs w:val="28"/>
        </w:rPr>
      </w:pPr>
      <w:r>
        <w:rPr>
          <w:rFonts w:ascii="Aptos Display" w:eastAsia="MS Gothic" w:hAnsi="Aptos Display" w:cstheme="majorBidi"/>
          <w:color w:val="1E4C78"/>
          <w:sz w:val="32"/>
          <w:szCs w:val="28"/>
        </w:rPr>
        <w:t xml:space="preserve">Question </w:t>
      </w:r>
      <w:proofErr w:type="gramStart"/>
      <w:r>
        <w:rPr>
          <w:rFonts w:ascii="Aptos Display" w:eastAsia="MS Gothic" w:hAnsi="Aptos Display" w:cstheme="majorBidi"/>
          <w:color w:val="1E4C78"/>
          <w:sz w:val="32"/>
          <w:szCs w:val="28"/>
        </w:rPr>
        <w:t>5  |</w:t>
      </w:r>
      <w:proofErr w:type="gramEnd"/>
      <w:r>
        <w:rPr>
          <w:rFonts w:ascii="Aptos Display" w:eastAsia="MS Gothic" w:hAnsi="Aptos Display" w:cstheme="majorBidi"/>
          <w:color w:val="1E4C78"/>
          <w:sz w:val="32"/>
          <w:szCs w:val="28"/>
        </w:rPr>
        <w:t xml:space="preserve">  5 Marks</w:t>
      </w:r>
    </w:p>
    <w:p w14:paraId="181A7017"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b/>
          <w:sz w:val="21"/>
        </w:rPr>
        <w:t xml:space="preserve">Question: </w:t>
      </w:r>
      <w:r>
        <w:rPr>
          <w:rFonts w:ascii="Aptos" w:eastAsia="MS Mincho" w:hAnsi="Aptos" w:cstheme="minorBidi"/>
          <w:sz w:val="21"/>
        </w:rPr>
        <w:t>Demonstrate the application of Basic Two-Phase Locking (2PL) on a given transaction set. Identify and resolve any deadlocks.</w:t>
      </w:r>
    </w:p>
    <w:p w14:paraId="494AE604"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Answer</w:t>
      </w:r>
    </w:p>
    <w:p w14:paraId="5967021D"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 xml:space="preserve">Two-Phase Locking (2PL) has two phases: (1) Growing phase — acquire locks; (2) Shrinking phase — release locks. After a </w:t>
      </w:r>
      <w:proofErr w:type="gramStart"/>
      <w:r>
        <w:rPr>
          <w:rFonts w:ascii="Aptos" w:eastAsia="MS Mincho" w:hAnsi="Aptos" w:cstheme="minorBidi"/>
          <w:sz w:val="21"/>
        </w:rPr>
        <w:t>transaction releases</w:t>
      </w:r>
      <w:proofErr w:type="gramEnd"/>
      <w:r>
        <w:rPr>
          <w:rFonts w:ascii="Aptos" w:eastAsia="MS Mincho" w:hAnsi="Aptos" w:cstheme="minorBidi"/>
          <w:sz w:val="21"/>
        </w:rPr>
        <w:t xml:space="preserve"> its first lock, it cannot acquire a new lock.</w:t>
      </w:r>
    </w:p>
    <w:p w14:paraId="5FC90A7E"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Worked Example</w:t>
      </w:r>
    </w:p>
    <w:p w14:paraId="3EA47C8F"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T1: LOCK-X(A); WRITE(A); LOCK-X(B); WRITE(B); UNLOCK(A); UNLOCK(B)</w:t>
      </w:r>
      <w:r>
        <w:rPr>
          <w:rFonts w:ascii="Consolas" w:eastAsia="MS Mincho" w:hAnsi="Consolas" w:cstheme="minorBidi"/>
          <w:sz w:val="18"/>
        </w:rPr>
        <w:br/>
        <w:t>T2: LOCK-X(B); WRITE(B); LOCK-X(A); WRITE(A); UNLOCK(B); UNLOCK(A)</w:t>
      </w:r>
    </w:p>
    <w:p w14:paraId="474B4C4C"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Suppose T1 obtains X(A) and T2 obtains X(B). Then both ask for the other lock:</w:t>
      </w:r>
    </w:p>
    <w:p w14:paraId="2EBACAFD" w14:textId="77777777" w:rsidR="004667FA" w:rsidRDefault="00000000">
      <w:pPr>
        <w:widowControl/>
        <w:autoSpaceDE/>
        <w:autoSpaceDN/>
        <w:spacing w:after="100" w:line="276" w:lineRule="auto"/>
        <w:jc w:val="center"/>
        <w:rPr>
          <w:rFonts w:ascii="Aptos" w:eastAsia="MS Mincho" w:hAnsi="Aptos" w:cs="Times New Roman"/>
          <w:sz w:val="21"/>
        </w:rPr>
      </w:pPr>
      <w:r>
        <w:rPr>
          <w:noProof/>
        </w:rPr>
        <w:lastRenderedPageBreak/>
        <w:drawing>
          <wp:inline distT="0" distB="0" distL="0" distR="0" wp14:anchorId="3DF90153" wp14:editId="14B49ADB">
            <wp:extent cx="5394960" cy="34649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5_deadlock.png"/>
                    <pic:cNvPicPr/>
                  </pic:nvPicPr>
                  <pic:blipFill>
                    <a:blip r:embed="rId13"/>
                    <a:stretch>
                      <a:fillRect/>
                    </a:stretch>
                  </pic:blipFill>
                  <pic:spPr>
                    <a:xfrm>
                      <a:off x="0" y="0"/>
                      <a:ext cx="5394960" cy="3464916"/>
                    </a:xfrm>
                    <a:prstGeom prst="rect">
                      <a:avLst/>
                    </a:prstGeom>
                  </pic:spPr>
                </pic:pic>
              </a:graphicData>
            </a:graphic>
          </wp:inline>
        </w:drawing>
      </w:r>
    </w:p>
    <w:p w14:paraId="4F0A1B69" w14:textId="77777777" w:rsidR="004667FA" w:rsidRDefault="00000000">
      <w:pPr>
        <w:widowControl/>
        <w:autoSpaceDE/>
        <w:autoSpaceDN/>
        <w:spacing w:before="40" w:after="160" w:line="276" w:lineRule="auto"/>
        <w:jc w:val="center"/>
        <w:rPr>
          <w:rFonts w:ascii="Aptos" w:eastAsia="MS Mincho" w:hAnsi="Aptos" w:cs="Times New Roman"/>
          <w:b/>
          <w:color w:val="2F67B2"/>
          <w:sz w:val="20"/>
        </w:rPr>
      </w:pPr>
      <w:r>
        <w:rPr>
          <w:rFonts w:ascii="Aptos" w:eastAsia="MS Mincho" w:hAnsi="Aptos" w:cstheme="minorBidi"/>
          <w:b/>
          <w:color w:val="2F67B2"/>
          <w:sz w:val="20"/>
        </w:rPr>
        <w:t>Figure 6. Wait-for graph showing deadlock</w:t>
      </w:r>
    </w:p>
    <w:p w14:paraId="51CA5A45"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Resolution</w:t>
      </w:r>
    </w:p>
    <w:p w14:paraId="5AF5DBB6"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A simple resolution is to abort one transaction, release its locks, and restart it later. Suppose T2 is aborted:</w:t>
      </w:r>
    </w:p>
    <w:p w14:paraId="24FABC5F"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T1: X(A), X(B), WRITE(A), WRITE(B), COMMIT, UNLOCK(A), UNLOCK(B)</w:t>
      </w:r>
      <w:r>
        <w:rPr>
          <w:rFonts w:ascii="Consolas" w:eastAsia="MS Mincho" w:hAnsi="Consolas" w:cstheme="minorBidi"/>
          <w:sz w:val="18"/>
        </w:rPr>
        <w:br/>
        <w:t>T2: ABORT → release B → restart T2 after T1 completes</w:t>
      </w: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9216"/>
      </w:tblGrid>
      <w:tr w:rsidR="004667FA" w14:paraId="5ED9D6AA" w14:textId="77777777">
        <w:trPr>
          <w:jc w:val="center"/>
        </w:trPr>
        <w:tc>
          <w:tcPr>
            <w:tcW w:w="9216" w:type="dxa"/>
            <w:tcBorders>
              <w:top w:val="single" w:sz="6" w:space="0" w:color="7EA9D8"/>
              <w:left w:val="single" w:sz="6" w:space="0" w:color="7EA9D8"/>
              <w:bottom w:val="single" w:sz="6" w:space="0" w:color="7EA9D8"/>
              <w:right w:val="single" w:sz="6" w:space="0" w:color="7EA9D8"/>
            </w:tcBorders>
            <w:shd w:val="clear" w:color="auto" w:fill="2F67B2"/>
            <w:tcMar>
              <w:top w:w="90" w:type="dxa"/>
              <w:left w:w="90" w:type="dxa"/>
              <w:bottom w:w="90" w:type="dxa"/>
              <w:right w:w="90" w:type="dxa"/>
            </w:tcMar>
            <w:vAlign w:val="center"/>
          </w:tcPr>
          <w:p w14:paraId="42194787" w14:textId="77777777" w:rsidR="004667FA" w:rsidRDefault="00000000">
            <w:pPr>
              <w:spacing w:after="0"/>
              <w:jc w:val="center"/>
              <w:rPr>
                <w:rFonts w:ascii="Aptos" w:eastAsia="MS Mincho" w:hAnsi="Aptos" w:cs="Times New Roman"/>
                <w:sz w:val="21"/>
              </w:rPr>
            </w:pPr>
            <w:proofErr w:type="gramStart"/>
            <w:r>
              <w:rPr>
                <w:rFonts w:ascii="Aptos" w:eastAsia="MS Mincho" w:hAnsi="Aptos" w:cstheme="minorBidi"/>
                <w:b/>
                <w:color w:val="FFFFFF"/>
                <w:sz w:val="19"/>
              </w:rPr>
              <w:t>Final result</w:t>
            </w:r>
            <w:proofErr w:type="gramEnd"/>
            <w:r>
              <w:rPr>
                <w:rFonts w:ascii="Aptos" w:eastAsia="MS Mincho" w:hAnsi="Aptos" w:cstheme="minorBidi"/>
                <w:b/>
                <w:color w:val="FFFFFF"/>
                <w:sz w:val="19"/>
              </w:rPr>
              <w:t>: Basic 2PL is satisfied when each transaction acquires locks first and releases them later. A deadlock occurs if transactions wait for each other in a cycle. Break the deadlock by aborting/rolling back one transaction and releasing its locks.</w:t>
            </w:r>
          </w:p>
        </w:tc>
      </w:tr>
    </w:tbl>
    <w:p w14:paraId="660D22AE" w14:textId="77777777" w:rsidR="004667FA" w:rsidRDefault="00000000">
      <w:pPr>
        <w:pStyle w:val="Heading1"/>
        <w:keepNext/>
        <w:keepLines/>
        <w:widowControl/>
        <w:autoSpaceDE/>
        <w:autoSpaceDN/>
        <w:spacing w:before="200" w:after="120" w:line="276" w:lineRule="auto"/>
        <w:ind w:left="0"/>
        <w:jc w:val="left"/>
        <w:rPr>
          <w:rFonts w:ascii="Aptos Display" w:eastAsia="MS Gothic" w:hAnsi="Aptos Display" w:cs="Times New Roman"/>
          <w:color w:val="365F91"/>
          <w:sz w:val="36"/>
          <w:szCs w:val="28"/>
        </w:rPr>
      </w:pPr>
      <w:r>
        <w:rPr>
          <w:rFonts w:ascii="Aptos Display" w:eastAsia="MS Gothic" w:hAnsi="Aptos Display" w:cstheme="majorBidi"/>
          <w:color w:val="1E4C78"/>
          <w:sz w:val="32"/>
          <w:szCs w:val="28"/>
        </w:rPr>
        <w:t xml:space="preserve">Question </w:t>
      </w:r>
      <w:proofErr w:type="gramStart"/>
      <w:r>
        <w:rPr>
          <w:rFonts w:ascii="Aptos Display" w:eastAsia="MS Gothic" w:hAnsi="Aptos Display" w:cstheme="majorBidi"/>
          <w:color w:val="1E4C78"/>
          <w:sz w:val="32"/>
          <w:szCs w:val="28"/>
        </w:rPr>
        <w:t>6  |</w:t>
      </w:r>
      <w:proofErr w:type="gramEnd"/>
      <w:r>
        <w:rPr>
          <w:rFonts w:ascii="Aptos Display" w:eastAsia="MS Gothic" w:hAnsi="Aptos Display" w:cstheme="majorBidi"/>
          <w:color w:val="1E4C78"/>
          <w:sz w:val="32"/>
          <w:szCs w:val="28"/>
        </w:rPr>
        <w:t xml:space="preserve">  5 Marks</w:t>
      </w:r>
    </w:p>
    <w:p w14:paraId="20F84EC5"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b/>
          <w:sz w:val="21"/>
        </w:rPr>
        <w:t xml:space="preserve">Question: </w:t>
      </w:r>
      <w:r>
        <w:rPr>
          <w:rFonts w:ascii="Aptos" w:eastAsia="MS Mincho" w:hAnsi="Aptos" w:cstheme="minorBidi"/>
          <w:sz w:val="21"/>
        </w:rPr>
        <w:t>Apply the Wait-Die and Wound-Wait timestamp-based deadlock prevention schemes on a given set of transactions requesting locks.</w:t>
      </w:r>
    </w:p>
    <w:p w14:paraId="70F2A212"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Answer</w:t>
      </w:r>
    </w:p>
    <w:p w14:paraId="274089D2"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Assume smaller timestamp = older transaction.</w:t>
      </w:r>
    </w:p>
    <w:p w14:paraId="71F40BBC"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 xml:space="preserve">T1 timestamp = </w:t>
      </w:r>
      <w:proofErr w:type="gramStart"/>
      <w:r>
        <w:rPr>
          <w:rFonts w:ascii="Consolas" w:eastAsia="MS Mincho" w:hAnsi="Consolas" w:cstheme="minorBidi"/>
          <w:sz w:val="18"/>
        </w:rPr>
        <w:t>5  →</w:t>
      </w:r>
      <w:proofErr w:type="gramEnd"/>
      <w:r>
        <w:rPr>
          <w:rFonts w:ascii="Consolas" w:eastAsia="MS Mincho" w:hAnsi="Consolas" w:cstheme="minorBidi"/>
          <w:sz w:val="18"/>
        </w:rPr>
        <w:t xml:space="preserve"> older</w:t>
      </w:r>
      <w:r>
        <w:rPr>
          <w:rFonts w:ascii="Consolas" w:eastAsia="MS Mincho" w:hAnsi="Consolas" w:cstheme="minorBidi"/>
          <w:sz w:val="18"/>
        </w:rPr>
        <w:br/>
        <w:t>T2 timestamp = 10 → younger</w:t>
      </w:r>
    </w:p>
    <w:p w14:paraId="3A733251"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Case A — T2 requests a lock held by T1</w:t>
      </w: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3072"/>
        <w:gridCol w:w="3072"/>
        <w:gridCol w:w="3072"/>
      </w:tblGrid>
      <w:tr w:rsidR="004667FA" w14:paraId="40A640EC" w14:textId="77777777">
        <w:trPr>
          <w:tblHeader/>
          <w:jc w:val="center"/>
        </w:trPr>
        <w:tc>
          <w:tcPr>
            <w:tcW w:w="3072" w:type="dxa"/>
            <w:shd w:val="clear" w:color="auto" w:fill="2F67B2"/>
            <w:tcMar>
              <w:top w:w="90" w:type="dxa"/>
              <w:left w:w="90" w:type="dxa"/>
              <w:bottom w:w="90" w:type="dxa"/>
              <w:right w:w="90" w:type="dxa"/>
            </w:tcMar>
            <w:vAlign w:val="center"/>
          </w:tcPr>
          <w:p w14:paraId="705E338D"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Scheme</w:t>
            </w:r>
          </w:p>
        </w:tc>
        <w:tc>
          <w:tcPr>
            <w:tcW w:w="3072" w:type="dxa"/>
            <w:shd w:val="clear" w:color="auto" w:fill="2F67B2"/>
            <w:tcMar>
              <w:top w:w="90" w:type="dxa"/>
              <w:left w:w="90" w:type="dxa"/>
              <w:bottom w:w="90" w:type="dxa"/>
              <w:right w:w="90" w:type="dxa"/>
            </w:tcMar>
            <w:vAlign w:val="center"/>
          </w:tcPr>
          <w:p w14:paraId="68EC982A"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Rule</w:t>
            </w:r>
          </w:p>
        </w:tc>
        <w:tc>
          <w:tcPr>
            <w:tcW w:w="3072" w:type="dxa"/>
            <w:shd w:val="clear" w:color="auto" w:fill="2F67B2"/>
            <w:tcMar>
              <w:top w:w="90" w:type="dxa"/>
              <w:left w:w="90" w:type="dxa"/>
              <w:bottom w:w="90" w:type="dxa"/>
              <w:right w:w="90" w:type="dxa"/>
            </w:tcMar>
            <w:vAlign w:val="center"/>
          </w:tcPr>
          <w:p w14:paraId="57966B7B"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Action</w:t>
            </w:r>
          </w:p>
        </w:tc>
      </w:tr>
      <w:tr w:rsidR="004667FA" w14:paraId="4C9EAF2F" w14:textId="77777777">
        <w:trPr>
          <w:jc w:val="center"/>
        </w:trPr>
        <w:tc>
          <w:tcPr>
            <w:tcW w:w="3072" w:type="dxa"/>
            <w:shd w:val="clear" w:color="auto" w:fill="F7FAFD"/>
            <w:tcMar>
              <w:top w:w="90" w:type="dxa"/>
              <w:left w:w="90" w:type="dxa"/>
              <w:bottom w:w="90" w:type="dxa"/>
              <w:right w:w="90" w:type="dxa"/>
            </w:tcMar>
            <w:vAlign w:val="center"/>
          </w:tcPr>
          <w:p w14:paraId="45158583"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Wait-Die</w:t>
            </w:r>
          </w:p>
        </w:tc>
        <w:tc>
          <w:tcPr>
            <w:tcW w:w="3072" w:type="dxa"/>
            <w:shd w:val="clear" w:color="auto" w:fill="F7FAFD"/>
            <w:tcMar>
              <w:top w:w="90" w:type="dxa"/>
              <w:left w:w="90" w:type="dxa"/>
              <w:bottom w:w="90" w:type="dxa"/>
              <w:right w:w="90" w:type="dxa"/>
            </w:tcMar>
            <w:vAlign w:val="center"/>
          </w:tcPr>
          <w:p w14:paraId="65AFBC05"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Younger requests from older</w:t>
            </w:r>
          </w:p>
        </w:tc>
        <w:tc>
          <w:tcPr>
            <w:tcW w:w="3072" w:type="dxa"/>
            <w:shd w:val="clear" w:color="auto" w:fill="F7FAFD"/>
            <w:tcMar>
              <w:top w:w="90" w:type="dxa"/>
              <w:left w:w="90" w:type="dxa"/>
              <w:bottom w:w="90" w:type="dxa"/>
              <w:right w:w="90" w:type="dxa"/>
            </w:tcMar>
            <w:vAlign w:val="center"/>
          </w:tcPr>
          <w:p w14:paraId="21CCE5F5"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T2 aborts (dies)</w:t>
            </w:r>
          </w:p>
        </w:tc>
      </w:tr>
      <w:tr w:rsidR="004667FA" w14:paraId="027CFD2A" w14:textId="77777777">
        <w:trPr>
          <w:jc w:val="center"/>
        </w:trPr>
        <w:tc>
          <w:tcPr>
            <w:tcW w:w="3072" w:type="dxa"/>
            <w:shd w:val="clear" w:color="auto" w:fill="FFFFFF"/>
            <w:tcMar>
              <w:top w:w="90" w:type="dxa"/>
              <w:left w:w="90" w:type="dxa"/>
              <w:bottom w:w="90" w:type="dxa"/>
              <w:right w:w="90" w:type="dxa"/>
            </w:tcMar>
            <w:vAlign w:val="center"/>
          </w:tcPr>
          <w:p w14:paraId="7EB38D57"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Wound-Wait</w:t>
            </w:r>
          </w:p>
        </w:tc>
        <w:tc>
          <w:tcPr>
            <w:tcW w:w="3072" w:type="dxa"/>
            <w:shd w:val="clear" w:color="auto" w:fill="FFFFFF"/>
            <w:tcMar>
              <w:top w:w="90" w:type="dxa"/>
              <w:left w:w="90" w:type="dxa"/>
              <w:bottom w:w="90" w:type="dxa"/>
              <w:right w:w="90" w:type="dxa"/>
            </w:tcMar>
            <w:vAlign w:val="center"/>
          </w:tcPr>
          <w:p w14:paraId="494238B1"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Younger requests from older</w:t>
            </w:r>
          </w:p>
        </w:tc>
        <w:tc>
          <w:tcPr>
            <w:tcW w:w="3072" w:type="dxa"/>
            <w:shd w:val="clear" w:color="auto" w:fill="FFFFFF"/>
            <w:tcMar>
              <w:top w:w="90" w:type="dxa"/>
              <w:left w:w="90" w:type="dxa"/>
              <w:bottom w:w="90" w:type="dxa"/>
              <w:right w:w="90" w:type="dxa"/>
            </w:tcMar>
            <w:vAlign w:val="center"/>
          </w:tcPr>
          <w:p w14:paraId="0C85C255"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T2 waits</w:t>
            </w:r>
          </w:p>
        </w:tc>
      </w:tr>
    </w:tbl>
    <w:p w14:paraId="1008F646"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lastRenderedPageBreak/>
        <w:t>Case B — T1 requests a lock held by T2</w:t>
      </w:r>
    </w:p>
    <w:p w14:paraId="42DC8FE2" w14:textId="77777777" w:rsidR="004667FA" w:rsidRDefault="00000000">
      <w:pPr>
        <w:widowControl/>
        <w:autoSpaceDE/>
        <w:autoSpaceDN/>
        <w:spacing w:after="100" w:line="276" w:lineRule="auto"/>
        <w:jc w:val="center"/>
        <w:rPr>
          <w:rFonts w:ascii="Aptos" w:eastAsia="MS Mincho" w:hAnsi="Aptos" w:cs="Times New Roman"/>
          <w:sz w:val="21"/>
        </w:rPr>
      </w:pPr>
      <w:r>
        <w:rPr>
          <w:noProof/>
        </w:rPr>
        <w:drawing>
          <wp:inline distT="0" distB="0" distL="0" distR="0" wp14:anchorId="6FA584E5" wp14:editId="3BE82E04">
            <wp:extent cx="5394960" cy="33219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6_schemes.png"/>
                    <pic:cNvPicPr/>
                  </pic:nvPicPr>
                  <pic:blipFill>
                    <a:blip r:embed="rId14"/>
                    <a:stretch>
                      <a:fillRect/>
                    </a:stretch>
                  </pic:blipFill>
                  <pic:spPr>
                    <a:xfrm>
                      <a:off x="0" y="0"/>
                      <a:ext cx="5394960" cy="3321998"/>
                    </a:xfrm>
                    <a:prstGeom prst="rect">
                      <a:avLst/>
                    </a:prstGeom>
                  </pic:spPr>
                </pic:pic>
              </a:graphicData>
            </a:graphic>
          </wp:inline>
        </w:drawing>
      </w:r>
    </w:p>
    <w:p w14:paraId="2288A147" w14:textId="77777777" w:rsidR="004667FA" w:rsidRDefault="00000000">
      <w:pPr>
        <w:widowControl/>
        <w:autoSpaceDE/>
        <w:autoSpaceDN/>
        <w:spacing w:before="40" w:after="160" w:line="276" w:lineRule="auto"/>
        <w:jc w:val="center"/>
        <w:rPr>
          <w:rFonts w:ascii="Aptos" w:eastAsia="MS Mincho" w:hAnsi="Aptos" w:cs="Times New Roman"/>
          <w:b/>
          <w:color w:val="2F67B2"/>
          <w:sz w:val="20"/>
        </w:rPr>
      </w:pPr>
      <w:r>
        <w:rPr>
          <w:rFonts w:ascii="Aptos" w:eastAsia="MS Mincho" w:hAnsi="Aptos" w:cstheme="minorBidi"/>
          <w:b/>
          <w:color w:val="2F67B2"/>
          <w:sz w:val="20"/>
        </w:rPr>
        <w:t>Figure 7. Wait-Die and Wound-Wait comparison</w:t>
      </w: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3072"/>
        <w:gridCol w:w="3072"/>
        <w:gridCol w:w="3072"/>
      </w:tblGrid>
      <w:tr w:rsidR="004667FA" w14:paraId="66424DD9" w14:textId="77777777">
        <w:trPr>
          <w:jc w:val="center"/>
        </w:trPr>
        <w:tc>
          <w:tcPr>
            <w:tcW w:w="3072" w:type="dxa"/>
            <w:shd w:val="clear" w:color="auto" w:fill="2F67B2"/>
            <w:tcMar>
              <w:top w:w="90" w:type="dxa"/>
              <w:left w:w="90" w:type="dxa"/>
              <w:bottom w:w="90" w:type="dxa"/>
              <w:right w:w="90" w:type="dxa"/>
            </w:tcMar>
            <w:vAlign w:val="center"/>
          </w:tcPr>
          <w:p w14:paraId="6E9FE1E7"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Scheme</w:t>
            </w:r>
          </w:p>
        </w:tc>
        <w:tc>
          <w:tcPr>
            <w:tcW w:w="3072" w:type="dxa"/>
            <w:shd w:val="clear" w:color="auto" w:fill="2F67B2"/>
            <w:tcMar>
              <w:top w:w="90" w:type="dxa"/>
              <w:left w:w="90" w:type="dxa"/>
              <w:bottom w:w="90" w:type="dxa"/>
              <w:right w:w="90" w:type="dxa"/>
            </w:tcMar>
            <w:vAlign w:val="center"/>
          </w:tcPr>
          <w:p w14:paraId="06AA5534"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Rule</w:t>
            </w:r>
          </w:p>
        </w:tc>
        <w:tc>
          <w:tcPr>
            <w:tcW w:w="3072" w:type="dxa"/>
            <w:shd w:val="clear" w:color="auto" w:fill="2F67B2"/>
            <w:tcMar>
              <w:top w:w="90" w:type="dxa"/>
              <w:left w:w="90" w:type="dxa"/>
              <w:bottom w:w="90" w:type="dxa"/>
              <w:right w:w="90" w:type="dxa"/>
            </w:tcMar>
            <w:vAlign w:val="center"/>
          </w:tcPr>
          <w:p w14:paraId="4F937026"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Action</w:t>
            </w:r>
          </w:p>
        </w:tc>
      </w:tr>
      <w:tr w:rsidR="004667FA" w14:paraId="4C32D225" w14:textId="77777777">
        <w:trPr>
          <w:jc w:val="center"/>
        </w:trPr>
        <w:tc>
          <w:tcPr>
            <w:tcW w:w="3072" w:type="dxa"/>
            <w:shd w:val="clear" w:color="auto" w:fill="F7FAFD"/>
            <w:tcMar>
              <w:top w:w="90" w:type="dxa"/>
              <w:left w:w="90" w:type="dxa"/>
              <w:bottom w:w="90" w:type="dxa"/>
              <w:right w:w="90" w:type="dxa"/>
            </w:tcMar>
            <w:vAlign w:val="center"/>
          </w:tcPr>
          <w:p w14:paraId="18B17B31"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Wait-Die</w:t>
            </w:r>
          </w:p>
        </w:tc>
        <w:tc>
          <w:tcPr>
            <w:tcW w:w="3072" w:type="dxa"/>
            <w:shd w:val="clear" w:color="auto" w:fill="F7FAFD"/>
            <w:tcMar>
              <w:top w:w="90" w:type="dxa"/>
              <w:left w:w="90" w:type="dxa"/>
              <w:bottom w:w="90" w:type="dxa"/>
              <w:right w:w="90" w:type="dxa"/>
            </w:tcMar>
            <w:vAlign w:val="center"/>
          </w:tcPr>
          <w:p w14:paraId="6BCFB5DA"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Older requests from younger</w:t>
            </w:r>
          </w:p>
        </w:tc>
        <w:tc>
          <w:tcPr>
            <w:tcW w:w="3072" w:type="dxa"/>
            <w:shd w:val="clear" w:color="auto" w:fill="F7FAFD"/>
            <w:tcMar>
              <w:top w:w="90" w:type="dxa"/>
              <w:left w:w="90" w:type="dxa"/>
              <w:bottom w:w="90" w:type="dxa"/>
              <w:right w:w="90" w:type="dxa"/>
            </w:tcMar>
            <w:vAlign w:val="center"/>
          </w:tcPr>
          <w:p w14:paraId="1A806F19"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T1 waits</w:t>
            </w:r>
          </w:p>
        </w:tc>
      </w:tr>
      <w:tr w:rsidR="004667FA" w14:paraId="7E31776F" w14:textId="77777777">
        <w:trPr>
          <w:jc w:val="center"/>
        </w:trPr>
        <w:tc>
          <w:tcPr>
            <w:tcW w:w="3072" w:type="dxa"/>
            <w:shd w:val="clear" w:color="auto" w:fill="FFFFFF"/>
            <w:tcMar>
              <w:top w:w="90" w:type="dxa"/>
              <w:left w:w="90" w:type="dxa"/>
              <w:bottom w:w="90" w:type="dxa"/>
              <w:right w:w="90" w:type="dxa"/>
            </w:tcMar>
            <w:vAlign w:val="center"/>
          </w:tcPr>
          <w:p w14:paraId="54B4BAE5"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Wound-Wait</w:t>
            </w:r>
          </w:p>
        </w:tc>
        <w:tc>
          <w:tcPr>
            <w:tcW w:w="3072" w:type="dxa"/>
            <w:shd w:val="clear" w:color="auto" w:fill="FFFFFF"/>
            <w:tcMar>
              <w:top w:w="90" w:type="dxa"/>
              <w:left w:w="90" w:type="dxa"/>
              <w:bottom w:w="90" w:type="dxa"/>
              <w:right w:w="90" w:type="dxa"/>
            </w:tcMar>
            <w:vAlign w:val="center"/>
          </w:tcPr>
          <w:p w14:paraId="3472BAC9"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Older requests from younger</w:t>
            </w:r>
          </w:p>
        </w:tc>
        <w:tc>
          <w:tcPr>
            <w:tcW w:w="3072" w:type="dxa"/>
            <w:shd w:val="clear" w:color="auto" w:fill="FFFFFF"/>
            <w:tcMar>
              <w:top w:w="90" w:type="dxa"/>
              <w:left w:w="90" w:type="dxa"/>
              <w:bottom w:w="90" w:type="dxa"/>
              <w:right w:w="90" w:type="dxa"/>
            </w:tcMar>
            <w:vAlign w:val="center"/>
          </w:tcPr>
          <w:p w14:paraId="30747176"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T1 wounds/aborts T2</w:t>
            </w:r>
          </w:p>
        </w:tc>
      </w:tr>
    </w:tbl>
    <w:p w14:paraId="4ABFC6AC"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Easy Memory Trick</w:t>
      </w: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9216"/>
      </w:tblGrid>
      <w:tr w:rsidR="004667FA" w14:paraId="35E0BDF6" w14:textId="77777777">
        <w:trPr>
          <w:jc w:val="center"/>
        </w:trPr>
        <w:tc>
          <w:tcPr>
            <w:tcW w:w="9216" w:type="dxa"/>
            <w:tcBorders>
              <w:top w:val="single" w:sz="6" w:space="0" w:color="7EA9D8"/>
              <w:left w:val="single" w:sz="6" w:space="0" w:color="7EA9D8"/>
              <w:bottom w:val="single" w:sz="6" w:space="0" w:color="7EA9D8"/>
              <w:right w:val="single" w:sz="6" w:space="0" w:color="7EA9D8"/>
            </w:tcBorders>
            <w:shd w:val="clear" w:color="auto" w:fill="2F67B2"/>
            <w:tcMar>
              <w:top w:w="90" w:type="dxa"/>
              <w:left w:w="90" w:type="dxa"/>
              <w:bottom w:w="90" w:type="dxa"/>
              <w:right w:w="90" w:type="dxa"/>
            </w:tcMar>
            <w:vAlign w:val="center"/>
          </w:tcPr>
          <w:p w14:paraId="3A359D4F"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 xml:space="preserve">Wait-Die: Older waits, </w:t>
            </w:r>
            <w:proofErr w:type="gramStart"/>
            <w:r>
              <w:rPr>
                <w:rFonts w:ascii="Aptos" w:eastAsia="MS Mincho" w:hAnsi="Aptos" w:cstheme="minorBidi"/>
                <w:b/>
                <w:color w:val="FFFFFF"/>
                <w:sz w:val="19"/>
              </w:rPr>
              <w:t>Younger</w:t>
            </w:r>
            <w:proofErr w:type="gramEnd"/>
            <w:r>
              <w:rPr>
                <w:rFonts w:ascii="Aptos" w:eastAsia="MS Mincho" w:hAnsi="Aptos" w:cstheme="minorBidi"/>
                <w:b/>
                <w:color w:val="FFFFFF"/>
                <w:sz w:val="19"/>
              </w:rPr>
              <w:t xml:space="preserve"> dies.  </w:t>
            </w:r>
            <w:proofErr w:type="gramStart"/>
            <w:r>
              <w:rPr>
                <w:rFonts w:ascii="Aptos" w:eastAsia="MS Mincho" w:hAnsi="Aptos" w:cstheme="minorBidi"/>
                <w:b/>
                <w:color w:val="FFFFFF"/>
                <w:sz w:val="19"/>
              </w:rPr>
              <w:t>|  Wound</w:t>
            </w:r>
            <w:proofErr w:type="gramEnd"/>
            <w:r>
              <w:rPr>
                <w:rFonts w:ascii="Aptos" w:eastAsia="MS Mincho" w:hAnsi="Aptos" w:cstheme="minorBidi"/>
                <w:b/>
                <w:color w:val="FFFFFF"/>
                <w:sz w:val="19"/>
              </w:rPr>
              <w:t xml:space="preserve">-Wait: Older wounds, </w:t>
            </w:r>
            <w:proofErr w:type="gramStart"/>
            <w:r>
              <w:rPr>
                <w:rFonts w:ascii="Aptos" w:eastAsia="MS Mincho" w:hAnsi="Aptos" w:cstheme="minorBidi"/>
                <w:b/>
                <w:color w:val="FFFFFF"/>
                <w:sz w:val="19"/>
              </w:rPr>
              <w:t>Younger</w:t>
            </w:r>
            <w:proofErr w:type="gramEnd"/>
            <w:r>
              <w:rPr>
                <w:rFonts w:ascii="Aptos" w:eastAsia="MS Mincho" w:hAnsi="Aptos" w:cstheme="minorBidi"/>
                <w:b/>
                <w:color w:val="FFFFFF"/>
                <w:sz w:val="19"/>
              </w:rPr>
              <w:t xml:space="preserve"> waits.</w:t>
            </w:r>
          </w:p>
        </w:tc>
      </w:tr>
    </w:tbl>
    <w:p w14:paraId="09E44D2E" w14:textId="77777777" w:rsidR="004667FA" w:rsidRDefault="00000000">
      <w:pPr>
        <w:pStyle w:val="Heading1"/>
        <w:keepNext/>
        <w:keepLines/>
        <w:widowControl/>
        <w:autoSpaceDE/>
        <w:autoSpaceDN/>
        <w:spacing w:before="200" w:after="120" w:line="276" w:lineRule="auto"/>
        <w:ind w:left="0"/>
        <w:jc w:val="left"/>
        <w:rPr>
          <w:rFonts w:ascii="Aptos Display" w:eastAsia="MS Gothic" w:hAnsi="Aptos Display" w:cs="Times New Roman"/>
          <w:color w:val="365F91"/>
          <w:sz w:val="36"/>
          <w:szCs w:val="28"/>
        </w:rPr>
      </w:pPr>
      <w:r>
        <w:rPr>
          <w:rFonts w:ascii="Aptos Display" w:eastAsia="MS Gothic" w:hAnsi="Aptos Display" w:cstheme="majorBidi"/>
          <w:color w:val="1E4C78"/>
          <w:sz w:val="32"/>
          <w:szCs w:val="28"/>
        </w:rPr>
        <w:t xml:space="preserve">Question </w:t>
      </w:r>
      <w:proofErr w:type="gramStart"/>
      <w:r>
        <w:rPr>
          <w:rFonts w:ascii="Aptos Display" w:eastAsia="MS Gothic" w:hAnsi="Aptos Display" w:cstheme="majorBidi"/>
          <w:color w:val="1E4C78"/>
          <w:sz w:val="32"/>
          <w:szCs w:val="28"/>
        </w:rPr>
        <w:t>7  |</w:t>
      </w:r>
      <w:proofErr w:type="gramEnd"/>
      <w:r>
        <w:rPr>
          <w:rFonts w:ascii="Aptos Display" w:eastAsia="MS Gothic" w:hAnsi="Aptos Display" w:cstheme="majorBidi"/>
          <w:color w:val="1E4C78"/>
          <w:sz w:val="32"/>
          <w:szCs w:val="28"/>
        </w:rPr>
        <w:t xml:space="preserve">  5 Marks</w:t>
      </w:r>
    </w:p>
    <w:p w14:paraId="167183C7"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b/>
          <w:sz w:val="21"/>
        </w:rPr>
        <w:t xml:space="preserve">Question: </w:t>
      </w:r>
      <w:r>
        <w:rPr>
          <w:rFonts w:ascii="Aptos" w:eastAsia="MS Mincho" w:hAnsi="Aptos" w:cstheme="minorBidi"/>
          <w:sz w:val="21"/>
        </w:rPr>
        <w:t>Given transaction logs with checkpoints, apply the Immediate Update recovery protocol to recover the database after a system failure.</w:t>
      </w:r>
    </w:p>
    <w:p w14:paraId="1BD92743"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Answer</w:t>
      </w:r>
    </w:p>
    <w:p w14:paraId="74C3F121"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 xml:space="preserve">Immediate Update means a changed value may be written to the database before the transaction commits. </w:t>
      </w:r>
      <w:proofErr w:type="gramStart"/>
      <w:r>
        <w:rPr>
          <w:rFonts w:ascii="Aptos" w:eastAsia="MS Mincho" w:hAnsi="Aptos" w:cstheme="minorBidi"/>
          <w:sz w:val="21"/>
        </w:rPr>
        <w:t>Therefore</w:t>
      </w:r>
      <w:proofErr w:type="gramEnd"/>
      <w:r>
        <w:rPr>
          <w:rFonts w:ascii="Aptos" w:eastAsia="MS Mincho" w:hAnsi="Aptos" w:cstheme="minorBidi"/>
          <w:sz w:val="21"/>
        </w:rPr>
        <w:t xml:space="preserve"> recovery may need both UNDO and REDO.</w:t>
      </w:r>
    </w:p>
    <w:p w14:paraId="1C067D3F"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Worked Example Log</w:t>
      </w:r>
    </w:p>
    <w:p w14:paraId="3FFF8FE9"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&lt;T1 START&gt;</w:t>
      </w:r>
      <w:r>
        <w:rPr>
          <w:rFonts w:ascii="Consolas" w:eastAsia="MS Mincho" w:hAnsi="Consolas" w:cstheme="minorBidi"/>
          <w:sz w:val="18"/>
        </w:rPr>
        <w:br/>
        <w:t>&lt;T1, A, 100, 150&gt;</w:t>
      </w:r>
      <w:r>
        <w:rPr>
          <w:rFonts w:ascii="Consolas" w:eastAsia="MS Mincho" w:hAnsi="Consolas" w:cstheme="minorBidi"/>
          <w:sz w:val="18"/>
        </w:rPr>
        <w:br/>
        <w:t>&lt;T1 COMMIT&gt;</w:t>
      </w:r>
      <w:r>
        <w:rPr>
          <w:rFonts w:ascii="Consolas" w:eastAsia="MS Mincho" w:hAnsi="Consolas" w:cstheme="minorBidi"/>
          <w:sz w:val="18"/>
        </w:rPr>
        <w:br/>
      </w:r>
      <w:r>
        <w:rPr>
          <w:rFonts w:ascii="Consolas" w:eastAsia="MS Mincho" w:hAnsi="Consolas" w:cstheme="minorBidi"/>
          <w:sz w:val="18"/>
        </w:rPr>
        <w:br/>
        <w:t>&lt;CHECKPOINT {T1}&gt;</w:t>
      </w:r>
      <w:r>
        <w:rPr>
          <w:rFonts w:ascii="Consolas" w:eastAsia="MS Mincho" w:hAnsi="Consolas" w:cstheme="minorBidi"/>
          <w:sz w:val="18"/>
        </w:rPr>
        <w:br/>
      </w:r>
      <w:r>
        <w:rPr>
          <w:rFonts w:ascii="Consolas" w:eastAsia="MS Mincho" w:hAnsi="Consolas" w:cstheme="minorBidi"/>
          <w:sz w:val="18"/>
        </w:rPr>
        <w:br/>
        <w:t>&lt;T2 START&gt;</w:t>
      </w:r>
      <w:r>
        <w:rPr>
          <w:rFonts w:ascii="Consolas" w:eastAsia="MS Mincho" w:hAnsi="Consolas" w:cstheme="minorBidi"/>
          <w:sz w:val="18"/>
        </w:rPr>
        <w:br/>
        <w:t>&lt;T2, B, 200, 250&gt;</w:t>
      </w:r>
      <w:r>
        <w:rPr>
          <w:rFonts w:ascii="Consolas" w:eastAsia="MS Mincho" w:hAnsi="Consolas" w:cstheme="minorBidi"/>
          <w:sz w:val="18"/>
        </w:rPr>
        <w:br/>
        <w:t>&lt;T3 START&gt;</w:t>
      </w:r>
      <w:r>
        <w:rPr>
          <w:rFonts w:ascii="Consolas" w:eastAsia="MS Mincho" w:hAnsi="Consolas" w:cstheme="minorBidi"/>
          <w:sz w:val="18"/>
        </w:rPr>
        <w:br/>
      </w:r>
      <w:r>
        <w:rPr>
          <w:rFonts w:ascii="Consolas" w:eastAsia="MS Mincho" w:hAnsi="Consolas" w:cstheme="minorBidi"/>
          <w:sz w:val="18"/>
        </w:rPr>
        <w:lastRenderedPageBreak/>
        <w:t>&lt;T3, C, 300, 350&gt;</w:t>
      </w:r>
      <w:r>
        <w:rPr>
          <w:rFonts w:ascii="Consolas" w:eastAsia="MS Mincho" w:hAnsi="Consolas" w:cstheme="minorBidi"/>
          <w:sz w:val="18"/>
        </w:rPr>
        <w:br/>
        <w:t>&lt;T3 COMMIT&gt;</w:t>
      </w:r>
      <w:r>
        <w:rPr>
          <w:rFonts w:ascii="Consolas" w:eastAsia="MS Mincho" w:hAnsi="Consolas" w:cstheme="minorBidi"/>
          <w:sz w:val="18"/>
        </w:rPr>
        <w:br/>
      </w:r>
      <w:r>
        <w:rPr>
          <w:rFonts w:ascii="Consolas" w:eastAsia="MS Mincho" w:hAnsi="Consolas" w:cstheme="minorBidi"/>
          <w:sz w:val="18"/>
        </w:rPr>
        <w:br/>
        <w:t>SYSTEM CRASH</w:t>
      </w:r>
    </w:p>
    <w:p w14:paraId="4A40B60F"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Step 1 — Identify transactions</w:t>
      </w:r>
    </w:p>
    <w:p w14:paraId="2F95442D"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T1 committed before the checkpoint.</w:t>
      </w:r>
    </w:p>
    <w:p w14:paraId="0C654D50"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T2 started but did not commit.</w:t>
      </w:r>
    </w:p>
    <w:p w14:paraId="2553BD2C"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T3 committed before the crash.</w:t>
      </w:r>
    </w:p>
    <w:p w14:paraId="188D02ED"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Step 2 — Recovery action</w:t>
      </w:r>
    </w:p>
    <w:p w14:paraId="74B5EB94"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 xml:space="preserve">T1: </w:t>
      </w:r>
      <w:proofErr w:type="gramStart"/>
      <w:r>
        <w:rPr>
          <w:rFonts w:ascii="Aptos" w:eastAsia="MS Mincho" w:hAnsi="Aptos" w:cstheme="minorBidi"/>
          <w:sz w:val="21"/>
        </w:rPr>
        <w:t>no</w:t>
      </w:r>
      <w:proofErr w:type="gramEnd"/>
      <w:r>
        <w:rPr>
          <w:rFonts w:ascii="Aptos" w:eastAsia="MS Mincho" w:hAnsi="Aptos" w:cstheme="minorBidi"/>
          <w:sz w:val="21"/>
        </w:rPr>
        <w:t xml:space="preserve"> action needed because its committed work is already safe before the checkpoint.</w:t>
      </w:r>
    </w:p>
    <w:p w14:paraId="021B706D"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T3: REDO its logged update if needed because it committed after the checkpoint.</w:t>
      </w:r>
    </w:p>
    <w:p w14:paraId="71B4A930"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T2: UNDO its update because it was active and uncommitted at the crash.</w:t>
      </w:r>
    </w:p>
    <w:p w14:paraId="3ACB7AFF"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Recovery summary:</w:t>
      </w:r>
      <w:r>
        <w:rPr>
          <w:rFonts w:ascii="Consolas" w:eastAsia="MS Mincho" w:hAnsi="Consolas" w:cstheme="minorBidi"/>
          <w:sz w:val="18"/>
        </w:rPr>
        <w:br/>
        <w:t>T1 → keep committed result A = 150</w:t>
      </w:r>
      <w:r>
        <w:rPr>
          <w:rFonts w:ascii="Consolas" w:eastAsia="MS Mincho" w:hAnsi="Consolas" w:cstheme="minorBidi"/>
          <w:sz w:val="18"/>
        </w:rPr>
        <w:br/>
        <w:t>T2 → UNDO B = 250 back to 200</w:t>
      </w:r>
      <w:r>
        <w:rPr>
          <w:rFonts w:ascii="Consolas" w:eastAsia="MS Mincho" w:hAnsi="Consolas" w:cstheme="minorBidi"/>
          <w:sz w:val="18"/>
        </w:rPr>
        <w:br/>
        <w:t>T3 → REDO C = 350</w:t>
      </w: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9216"/>
      </w:tblGrid>
      <w:tr w:rsidR="004667FA" w14:paraId="76379E26" w14:textId="77777777">
        <w:trPr>
          <w:jc w:val="center"/>
        </w:trPr>
        <w:tc>
          <w:tcPr>
            <w:tcW w:w="9216" w:type="dxa"/>
            <w:tcBorders>
              <w:top w:val="single" w:sz="6" w:space="0" w:color="7EA9D8"/>
              <w:left w:val="single" w:sz="6" w:space="0" w:color="7EA9D8"/>
              <w:bottom w:val="single" w:sz="6" w:space="0" w:color="7EA9D8"/>
              <w:right w:val="single" w:sz="6" w:space="0" w:color="7EA9D8"/>
            </w:tcBorders>
            <w:shd w:val="clear" w:color="auto" w:fill="2F67B2"/>
            <w:tcMar>
              <w:top w:w="90" w:type="dxa"/>
              <w:left w:w="90" w:type="dxa"/>
              <w:bottom w:w="90" w:type="dxa"/>
              <w:right w:w="90" w:type="dxa"/>
            </w:tcMar>
            <w:vAlign w:val="center"/>
          </w:tcPr>
          <w:p w14:paraId="2B3A4A0D"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 xml:space="preserve">Final database state in this example: A = 150, B = 200, C = 350. The important rule </w:t>
            </w:r>
            <w:proofErr w:type="gramStart"/>
            <w:r>
              <w:rPr>
                <w:rFonts w:ascii="Aptos" w:eastAsia="MS Mincho" w:hAnsi="Aptos" w:cstheme="minorBidi"/>
                <w:b/>
                <w:color w:val="FFFFFF"/>
                <w:sz w:val="19"/>
              </w:rPr>
              <w:t>is:</w:t>
            </w:r>
            <w:proofErr w:type="gramEnd"/>
            <w:r>
              <w:rPr>
                <w:rFonts w:ascii="Aptos" w:eastAsia="MS Mincho" w:hAnsi="Aptos" w:cstheme="minorBidi"/>
                <w:b/>
                <w:color w:val="FFFFFF"/>
                <w:sz w:val="19"/>
              </w:rPr>
              <w:t xml:space="preserve"> committed transactions after the checkpoint may be </w:t>
            </w:r>
            <w:proofErr w:type="spellStart"/>
            <w:r>
              <w:rPr>
                <w:rFonts w:ascii="Aptos" w:eastAsia="MS Mincho" w:hAnsi="Aptos" w:cstheme="minorBidi"/>
                <w:b/>
                <w:color w:val="FFFFFF"/>
                <w:sz w:val="19"/>
              </w:rPr>
              <w:t>REDOed</w:t>
            </w:r>
            <w:proofErr w:type="spellEnd"/>
            <w:r>
              <w:rPr>
                <w:rFonts w:ascii="Aptos" w:eastAsia="MS Mincho" w:hAnsi="Aptos" w:cstheme="minorBidi"/>
                <w:b/>
                <w:color w:val="FFFFFF"/>
                <w:sz w:val="19"/>
              </w:rPr>
              <w:t xml:space="preserve">; incomplete transactions are </w:t>
            </w:r>
            <w:proofErr w:type="spellStart"/>
            <w:r>
              <w:rPr>
                <w:rFonts w:ascii="Aptos" w:eastAsia="MS Mincho" w:hAnsi="Aptos" w:cstheme="minorBidi"/>
                <w:b/>
                <w:color w:val="FFFFFF"/>
                <w:sz w:val="19"/>
              </w:rPr>
              <w:t>UNDOed</w:t>
            </w:r>
            <w:proofErr w:type="spellEnd"/>
            <w:r>
              <w:rPr>
                <w:rFonts w:ascii="Aptos" w:eastAsia="MS Mincho" w:hAnsi="Aptos" w:cstheme="minorBidi"/>
                <w:b/>
                <w:color w:val="FFFFFF"/>
                <w:sz w:val="19"/>
              </w:rPr>
              <w:t>.</w:t>
            </w:r>
          </w:p>
        </w:tc>
      </w:tr>
    </w:tbl>
    <w:p w14:paraId="4EBB184E" w14:textId="77777777" w:rsidR="004667FA" w:rsidRDefault="00000000">
      <w:pPr>
        <w:pStyle w:val="Heading1"/>
        <w:keepNext/>
        <w:keepLines/>
        <w:widowControl/>
        <w:autoSpaceDE/>
        <w:autoSpaceDN/>
        <w:spacing w:before="200" w:after="120" w:line="276" w:lineRule="auto"/>
        <w:ind w:left="0"/>
        <w:jc w:val="left"/>
        <w:rPr>
          <w:rFonts w:ascii="Aptos Display" w:eastAsia="MS Gothic" w:hAnsi="Aptos Display" w:cs="Times New Roman"/>
          <w:color w:val="365F91"/>
          <w:sz w:val="36"/>
          <w:szCs w:val="28"/>
        </w:rPr>
      </w:pPr>
      <w:r>
        <w:rPr>
          <w:rFonts w:ascii="Aptos Display" w:eastAsia="MS Gothic" w:hAnsi="Aptos Display" w:cstheme="majorBidi"/>
          <w:color w:val="1E4C78"/>
          <w:sz w:val="32"/>
          <w:szCs w:val="28"/>
        </w:rPr>
        <w:t xml:space="preserve">Question </w:t>
      </w:r>
      <w:proofErr w:type="gramStart"/>
      <w:r>
        <w:rPr>
          <w:rFonts w:ascii="Aptos Display" w:eastAsia="MS Gothic" w:hAnsi="Aptos Display" w:cstheme="majorBidi"/>
          <w:color w:val="1E4C78"/>
          <w:sz w:val="32"/>
          <w:szCs w:val="28"/>
        </w:rPr>
        <w:t>8  |</w:t>
      </w:r>
      <w:proofErr w:type="gramEnd"/>
      <w:r>
        <w:rPr>
          <w:rFonts w:ascii="Aptos Display" w:eastAsia="MS Gothic" w:hAnsi="Aptos Display" w:cstheme="majorBidi"/>
          <w:color w:val="1E4C78"/>
          <w:sz w:val="32"/>
          <w:szCs w:val="28"/>
        </w:rPr>
        <w:t xml:space="preserve">  5 Marks</w:t>
      </w:r>
    </w:p>
    <w:p w14:paraId="7AA055F4"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b/>
          <w:sz w:val="21"/>
        </w:rPr>
        <w:t xml:space="preserve">Question: </w:t>
      </w:r>
      <w:r>
        <w:rPr>
          <w:rFonts w:ascii="Aptos" w:eastAsia="MS Mincho" w:hAnsi="Aptos" w:cstheme="minorBidi"/>
          <w:sz w:val="21"/>
        </w:rPr>
        <w:t>Apply Deferred Update (NO-UNDO/REDO) recovery technique on a given log file with committed and uncommitted transactions.</w:t>
      </w:r>
    </w:p>
    <w:p w14:paraId="740E67E0"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Answer</w:t>
      </w:r>
    </w:p>
    <w:p w14:paraId="67B3EE7D"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 xml:space="preserve">In Deferred Update, changes are not written to the database until the transaction commits. </w:t>
      </w:r>
      <w:proofErr w:type="gramStart"/>
      <w:r>
        <w:rPr>
          <w:rFonts w:ascii="Aptos" w:eastAsia="MS Mincho" w:hAnsi="Aptos" w:cstheme="minorBidi"/>
          <w:sz w:val="21"/>
        </w:rPr>
        <w:t>Therefore</w:t>
      </w:r>
      <w:proofErr w:type="gramEnd"/>
      <w:r>
        <w:rPr>
          <w:rFonts w:ascii="Aptos" w:eastAsia="MS Mincho" w:hAnsi="Aptos" w:cstheme="minorBidi"/>
          <w:sz w:val="21"/>
        </w:rPr>
        <w:t xml:space="preserve"> an uncommitted transaction does not need UNDO. The recovery method is called NO-UNDO/REDO.</w:t>
      </w:r>
    </w:p>
    <w:p w14:paraId="7CD123D3"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Worked Example Log</w:t>
      </w:r>
    </w:p>
    <w:p w14:paraId="7E583D80"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&lt;T1 START&gt;</w:t>
      </w:r>
      <w:r>
        <w:rPr>
          <w:rFonts w:ascii="Consolas" w:eastAsia="MS Mincho" w:hAnsi="Consolas" w:cstheme="minorBidi"/>
          <w:sz w:val="18"/>
        </w:rPr>
        <w:br/>
        <w:t>&lt;T1, A, 100, 150&gt;</w:t>
      </w:r>
      <w:r>
        <w:rPr>
          <w:rFonts w:ascii="Consolas" w:eastAsia="MS Mincho" w:hAnsi="Consolas" w:cstheme="minorBidi"/>
          <w:sz w:val="18"/>
        </w:rPr>
        <w:br/>
        <w:t>&lt;T1 COMMIT&gt;</w:t>
      </w:r>
      <w:r>
        <w:rPr>
          <w:rFonts w:ascii="Consolas" w:eastAsia="MS Mincho" w:hAnsi="Consolas" w:cstheme="minorBidi"/>
          <w:sz w:val="18"/>
        </w:rPr>
        <w:br/>
      </w:r>
      <w:r>
        <w:rPr>
          <w:rFonts w:ascii="Consolas" w:eastAsia="MS Mincho" w:hAnsi="Consolas" w:cstheme="minorBidi"/>
          <w:sz w:val="18"/>
        </w:rPr>
        <w:br/>
        <w:t>&lt;T2 START&gt;</w:t>
      </w:r>
      <w:r>
        <w:rPr>
          <w:rFonts w:ascii="Consolas" w:eastAsia="MS Mincho" w:hAnsi="Consolas" w:cstheme="minorBidi"/>
          <w:sz w:val="18"/>
        </w:rPr>
        <w:br/>
        <w:t>&lt;T2, B, 200, 250&gt;</w:t>
      </w:r>
      <w:r>
        <w:rPr>
          <w:rFonts w:ascii="Consolas" w:eastAsia="MS Mincho" w:hAnsi="Consolas" w:cstheme="minorBidi"/>
          <w:sz w:val="18"/>
        </w:rPr>
        <w:br/>
      </w:r>
      <w:r>
        <w:rPr>
          <w:rFonts w:ascii="Consolas" w:eastAsia="MS Mincho" w:hAnsi="Consolas" w:cstheme="minorBidi"/>
          <w:sz w:val="18"/>
        </w:rPr>
        <w:br/>
        <w:t>&lt;T3 START&gt;</w:t>
      </w:r>
      <w:r>
        <w:rPr>
          <w:rFonts w:ascii="Consolas" w:eastAsia="MS Mincho" w:hAnsi="Consolas" w:cstheme="minorBidi"/>
          <w:sz w:val="18"/>
        </w:rPr>
        <w:br/>
        <w:t>&lt;T3, C, 300, 350&gt;</w:t>
      </w:r>
      <w:r>
        <w:rPr>
          <w:rFonts w:ascii="Consolas" w:eastAsia="MS Mincho" w:hAnsi="Consolas" w:cstheme="minorBidi"/>
          <w:sz w:val="18"/>
        </w:rPr>
        <w:br/>
        <w:t>&lt;T3 COMMIT&gt;</w:t>
      </w:r>
      <w:r>
        <w:rPr>
          <w:rFonts w:ascii="Consolas" w:eastAsia="MS Mincho" w:hAnsi="Consolas" w:cstheme="minorBidi"/>
          <w:sz w:val="18"/>
        </w:rPr>
        <w:br/>
      </w:r>
      <w:r>
        <w:rPr>
          <w:rFonts w:ascii="Consolas" w:eastAsia="MS Mincho" w:hAnsi="Consolas" w:cstheme="minorBidi"/>
          <w:sz w:val="18"/>
        </w:rPr>
        <w:br/>
        <w:t>SYSTEM CRASH</w:t>
      </w:r>
    </w:p>
    <w:p w14:paraId="1A3C4E6A"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Recovery</w:t>
      </w:r>
    </w:p>
    <w:p w14:paraId="1698F62D"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T1 committed → REDO T1.</w:t>
      </w:r>
    </w:p>
    <w:p w14:paraId="0528E2A2"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T2 did not commit → ignore T2. No UNDO is required.</w:t>
      </w:r>
    </w:p>
    <w:p w14:paraId="0C8B22DE"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T3 committed → REDO T3.</w:t>
      </w:r>
    </w:p>
    <w:p w14:paraId="50C55319"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REDO T1 → A = 150</w:t>
      </w:r>
      <w:r>
        <w:rPr>
          <w:rFonts w:ascii="Consolas" w:eastAsia="MS Mincho" w:hAnsi="Consolas" w:cstheme="minorBidi"/>
          <w:sz w:val="18"/>
        </w:rPr>
        <w:br/>
        <w:t>IGNORE T2 → B remains 200</w:t>
      </w:r>
      <w:r>
        <w:rPr>
          <w:rFonts w:ascii="Consolas" w:eastAsia="MS Mincho" w:hAnsi="Consolas" w:cstheme="minorBidi"/>
          <w:sz w:val="18"/>
        </w:rPr>
        <w:br/>
        <w:t>REDO T3 → C = 350</w:t>
      </w: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9216"/>
      </w:tblGrid>
      <w:tr w:rsidR="004667FA" w14:paraId="6DD70893" w14:textId="77777777">
        <w:trPr>
          <w:jc w:val="center"/>
        </w:trPr>
        <w:tc>
          <w:tcPr>
            <w:tcW w:w="9216" w:type="dxa"/>
            <w:tcBorders>
              <w:top w:val="single" w:sz="6" w:space="0" w:color="7EA9D8"/>
              <w:left w:val="single" w:sz="6" w:space="0" w:color="7EA9D8"/>
              <w:bottom w:val="single" w:sz="6" w:space="0" w:color="7EA9D8"/>
              <w:right w:val="single" w:sz="6" w:space="0" w:color="7EA9D8"/>
            </w:tcBorders>
            <w:shd w:val="clear" w:color="auto" w:fill="2F67B2"/>
            <w:tcMar>
              <w:top w:w="90" w:type="dxa"/>
              <w:left w:w="90" w:type="dxa"/>
              <w:bottom w:w="90" w:type="dxa"/>
              <w:right w:w="90" w:type="dxa"/>
            </w:tcMar>
            <w:vAlign w:val="center"/>
          </w:tcPr>
          <w:p w14:paraId="3D11C59E" w14:textId="77777777" w:rsidR="004667FA" w:rsidRDefault="00000000">
            <w:pPr>
              <w:spacing w:after="0"/>
              <w:jc w:val="center"/>
              <w:rPr>
                <w:rFonts w:ascii="Aptos" w:eastAsia="MS Mincho" w:hAnsi="Aptos" w:cs="Times New Roman"/>
                <w:sz w:val="21"/>
              </w:rPr>
            </w:pPr>
            <w:proofErr w:type="gramStart"/>
            <w:r>
              <w:rPr>
                <w:rFonts w:ascii="Aptos" w:eastAsia="MS Mincho" w:hAnsi="Aptos" w:cstheme="minorBidi"/>
                <w:b/>
                <w:color w:val="FFFFFF"/>
                <w:sz w:val="19"/>
              </w:rPr>
              <w:lastRenderedPageBreak/>
              <w:t>Final result</w:t>
            </w:r>
            <w:proofErr w:type="gramEnd"/>
            <w:r>
              <w:rPr>
                <w:rFonts w:ascii="Aptos" w:eastAsia="MS Mincho" w:hAnsi="Aptos" w:cstheme="minorBidi"/>
                <w:b/>
                <w:color w:val="FFFFFF"/>
                <w:sz w:val="19"/>
              </w:rPr>
              <w:t>: A = 150, B = 200, C = 350. Deferred Update uses NO-UNDO/REDO because uncommitted transactions have not yet changed the database.</w:t>
            </w:r>
          </w:p>
        </w:tc>
      </w:tr>
    </w:tbl>
    <w:p w14:paraId="6D70E8DC" w14:textId="77777777" w:rsidR="004667FA" w:rsidRDefault="00000000">
      <w:pPr>
        <w:pStyle w:val="Heading1"/>
        <w:keepNext/>
        <w:keepLines/>
        <w:widowControl/>
        <w:autoSpaceDE/>
        <w:autoSpaceDN/>
        <w:spacing w:before="200" w:after="120" w:line="276" w:lineRule="auto"/>
        <w:ind w:left="0"/>
        <w:jc w:val="left"/>
        <w:rPr>
          <w:rFonts w:ascii="Aptos Display" w:eastAsia="MS Gothic" w:hAnsi="Aptos Display" w:cs="Times New Roman"/>
          <w:color w:val="365F91"/>
          <w:sz w:val="36"/>
          <w:szCs w:val="28"/>
        </w:rPr>
      </w:pPr>
      <w:r>
        <w:rPr>
          <w:rFonts w:ascii="Aptos Display" w:eastAsia="MS Gothic" w:hAnsi="Aptos Display" w:cstheme="majorBidi"/>
          <w:color w:val="1E4C78"/>
          <w:sz w:val="32"/>
          <w:szCs w:val="28"/>
        </w:rPr>
        <w:t xml:space="preserve">Question </w:t>
      </w:r>
      <w:proofErr w:type="gramStart"/>
      <w:r>
        <w:rPr>
          <w:rFonts w:ascii="Aptos Display" w:eastAsia="MS Gothic" w:hAnsi="Aptos Display" w:cstheme="majorBidi"/>
          <w:color w:val="1E4C78"/>
          <w:sz w:val="32"/>
          <w:szCs w:val="28"/>
        </w:rPr>
        <w:t>9  |</w:t>
      </w:r>
      <w:proofErr w:type="gramEnd"/>
      <w:r>
        <w:rPr>
          <w:rFonts w:ascii="Aptos Display" w:eastAsia="MS Gothic" w:hAnsi="Aptos Display" w:cstheme="majorBidi"/>
          <w:color w:val="1E4C78"/>
          <w:sz w:val="32"/>
          <w:szCs w:val="28"/>
        </w:rPr>
        <w:t xml:space="preserve">  5 Marks</w:t>
      </w:r>
    </w:p>
    <w:p w14:paraId="1FA22AB2"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b/>
          <w:sz w:val="21"/>
        </w:rPr>
        <w:t xml:space="preserve">Question: </w:t>
      </w:r>
      <w:r>
        <w:rPr>
          <w:rFonts w:ascii="Aptos" w:eastAsia="MS Mincho" w:hAnsi="Aptos" w:cstheme="minorBidi"/>
          <w:sz w:val="21"/>
        </w:rPr>
        <w:t>Design a concurrency control mechanism using strict 2PL for a banking system where T1 transfers funds and T2 reads balance simultaneously.</w:t>
      </w:r>
    </w:p>
    <w:p w14:paraId="2B4CC25C"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Answer</w:t>
      </w:r>
    </w:p>
    <w:p w14:paraId="3AC91924"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Strict 2PL keeps write locks until commit. This prevents another transaction from reading or changing data that is part of an uncommitted transfer.</w:t>
      </w:r>
    </w:p>
    <w:p w14:paraId="4FD64C20"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Scenario</w:t>
      </w:r>
    </w:p>
    <w:p w14:paraId="6B333D7E"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Account A = ₹1000</w:t>
      </w:r>
      <w:r>
        <w:rPr>
          <w:rFonts w:ascii="Consolas" w:eastAsia="MS Mincho" w:hAnsi="Consolas" w:cstheme="minorBidi"/>
          <w:sz w:val="18"/>
        </w:rPr>
        <w:br/>
        <w:t>Account B = ₹500</w:t>
      </w:r>
      <w:r>
        <w:rPr>
          <w:rFonts w:ascii="Consolas" w:eastAsia="MS Mincho" w:hAnsi="Consolas" w:cstheme="minorBidi"/>
          <w:sz w:val="18"/>
        </w:rPr>
        <w:br/>
        <w:t>T1 transfers ₹100 from A to B.</w:t>
      </w:r>
      <w:r>
        <w:rPr>
          <w:rFonts w:ascii="Consolas" w:eastAsia="MS Mincho" w:hAnsi="Consolas" w:cstheme="minorBidi"/>
          <w:sz w:val="18"/>
        </w:rPr>
        <w:br/>
        <w:t>T2 wants to read the balance of A and B.</w:t>
      </w:r>
    </w:p>
    <w:p w14:paraId="27CAEAC2"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T1 — Transfer</w:t>
      </w:r>
    </w:p>
    <w:p w14:paraId="2E9CE22E"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BEGIN T1</w:t>
      </w:r>
      <w:r>
        <w:rPr>
          <w:rFonts w:ascii="Consolas" w:eastAsia="MS Mincho" w:hAnsi="Consolas" w:cstheme="minorBidi"/>
          <w:sz w:val="18"/>
        </w:rPr>
        <w:br/>
        <w:t>LOCK-X(A)</w:t>
      </w:r>
      <w:r>
        <w:rPr>
          <w:rFonts w:ascii="Consolas" w:eastAsia="MS Mincho" w:hAnsi="Consolas" w:cstheme="minorBidi"/>
          <w:sz w:val="18"/>
        </w:rPr>
        <w:br/>
        <w:t>LOCK-X(B)</w:t>
      </w:r>
      <w:r>
        <w:rPr>
          <w:rFonts w:ascii="Consolas" w:eastAsia="MS Mincho" w:hAnsi="Consolas" w:cstheme="minorBidi"/>
          <w:sz w:val="18"/>
        </w:rPr>
        <w:br/>
        <w:t>A = A - 100</w:t>
      </w:r>
      <w:r>
        <w:rPr>
          <w:rFonts w:ascii="Consolas" w:eastAsia="MS Mincho" w:hAnsi="Consolas" w:cstheme="minorBidi"/>
          <w:sz w:val="18"/>
        </w:rPr>
        <w:br/>
        <w:t>B = B + 100</w:t>
      </w:r>
      <w:r>
        <w:rPr>
          <w:rFonts w:ascii="Consolas" w:eastAsia="MS Mincho" w:hAnsi="Consolas" w:cstheme="minorBidi"/>
          <w:sz w:val="18"/>
        </w:rPr>
        <w:br/>
        <w:t>COMMIT</w:t>
      </w:r>
      <w:r>
        <w:rPr>
          <w:rFonts w:ascii="Consolas" w:eastAsia="MS Mincho" w:hAnsi="Consolas" w:cstheme="minorBidi"/>
          <w:sz w:val="18"/>
        </w:rPr>
        <w:br/>
        <w:t>UNLOCK(A)</w:t>
      </w:r>
      <w:r>
        <w:rPr>
          <w:rFonts w:ascii="Consolas" w:eastAsia="MS Mincho" w:hAnsi="Consolas" w:cstheme="minorBidi"/>
          <w:sz w:val="18"/>
        </w:rPr>
        <w:br/>
        <w:t>UNLOCK(B)</w:t>
      </w:r>
    </w:p>
    <w:p w14:paraId="539DC00C"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T2 — Read balances</w:t>
      </w:r>
    </w:p>
    <w:p w14:paraId="65DD752F"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BEGIN T2</w:t>
      </w:r>
      <w:r>
        <w:rPr>
          <w:rFonts w:ascii="Consolas" w:eastAsia="MS Mincho" w:hAnsi="Consolas" w:cstheme="minorBidi"/>
          <w:sz w:val="18"/>
        </w:rPr>
        <w:br/>
        <w:t>LOCK-S(A)</w:t>
      </w:r>
      <w:r>
        <w:rPr>
          <w:rFonts w:ascii="Consolas" w:eastAsia="MS Mincho" w:hAnsi="Consolas" w:cstheme="minorBidi"/>
          <w:sz w:val="18"/>
        </w:rPr>
        <w:br/>
        <w:t>LOCK-S(B)</w:t>
      </w:r>
      <w:r>
        <w:rPr>
          <w:rFonts w:ascii="Consolas" w:eastAsia="MS Mincho" w:hAnsi="Consolas" w:cstheme="minorBidi"/>
          <w:sz w:val="18"/>
        </w:rPr>
        <w:br/>
        <w:t>READ A</w:t>
      </w:r>
      <w:r>
        <w:rPr>
          <w:rFonts w:ascii="Consolas" w:eastAsia="MS Mincho" w:hAnsi="Consolas" w:cstheme="minorBidi"/>
          <w:sz w:val="18"/>
        </w:rPr>
        <w:br/>
        <w:t>READ B</w:t>
      </w:r>
      <w:r>
        <w:rPr>
          <w:rFonts w:ascii="Consolas" w:eastAsia="MS Mincho" w:hAnsi="Consolas" w:cstheme="minorBidi"/>
          <w:sz w:val="18"/>
        </w:rPr>
        <w:br/>
        <w:t>COMMIT</w:t>
      </w:r>
      <w:r>
        <w:rPr>
          <w:rFonts w:ascii="Consolas" w:eastAsia="MS Mincho" w:hAnsi="Consolas" w:cstheme="minorBidi"/>
          <w:sz w:val="18"/>
        </w:rPr>
        <w:br/>
        <w:t>UNLOCK(A)</w:t>
      </w:r>
      <w:r>
        <w:rPr>
          <w:rFonts w:ascii="Consolas" w:eastAsia="MS Mincho" w:hAnsi="Consolas" w:cstheme="minorBidi"/>
          <w:sz w:val="18"/>
        </w:rPr>
        <w:br/>
        <w:t>UNLOCK(B)</w:t>
      </w:r>
    </w:p>
    <w:p w14:paraId="7BE56A55" w14:textId="77777777" w:rsidR="004667FA" w:rsidRDefault="00000000">
      <w:pPr>
        <w:widowControl/>
        <w:autoSpaceDE/>
        <w:autoSpaceDN/>
        <w:spacing w:after="100" w:line="276" w:lineRule="auto"/>
        <w:jc w:val="center"/>
        <w:rPr>
          <w:rFonts w:ascii="Aptos" w:eastAsia="MS Mincho" w:hAnsi="Aptos" w:cs="Times New Roman"/>
          <w:sz w:val="21"/>
        </w:rPr>
      </w:pPr>
      <w:r>
        <w:rPr>
          <w:noProof/>
        </w:rPr>
        <w:lastRenderedPageBreak/>
        <w:drawing>
          <wp:inline distT="0" distB="0" distL="0" distR="0" wp14:anchorId="553A2DC9" wp14:editId="33FB6C29">
            <wp:extent cx="5394960" cy="3572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9_strict2pl.png"/>
                    <pic:cNvPicPr/>
                  </pic:nvPicPr>
                  <pic:blipFill>
                    <a:blip r:embed="rId15"/>
                    <a:stretch>
                      <a:fillRect/>
                    </a:stretch>
                  </pic:blipFill>
                  <pic:spPr>
                    <a:xfrm>
                      <a:off x="0" y="0"/>
                      <a:ext cx="5394960" cy="3572960"/>
                    </a:xfrm>
                    <a:prstGeom prst="rect">
                      <a:avLst/>
                    </a:prstGeom>
                  </pic:spPr>
                </pic:pic>
              </a:graphicData>
            </a:graphic>
          </wp:inline>
        </w:drawing>
      </w:r>
    </w:p>
    <w:p w14:paraId="2B2D2C0D" w14:textId="77777777" w:rsidR="004667FA" w:rsidRDefault="00000000">
      <w:pPr>
        <w:widowControl/>
        <w:autoSpaceDE/>
        <w:autoSpaceDN/>
        <w:spacing w:before="40" w:after="160" w:line="276" w:lineRule="auto"/>
        <w:jc w:val="center"/>
        <w:rPr>
          <w:rFonts w:ascii="Aptos" w:eastAsia="MS Mincho" w:hAnsi="Aptos" w:cs="Times New Roman"/>
          <w:b/>
          <w:color w:val="2F67B2"/>
          <w:sz w:val="20"/>
        </w:rPr>
      </w:pPr>
      <w:r>
        <w:rPr>
          <w:rFonts w:ascii="Aptos" w:eastAsia="MS Mincho" w:hAnsi="Aptos" w:cstheme="minorBidi"/>
          <w:b/>
          <w:color w:val="2F67B2"/>
          <w:sz w:val="20"/>
        </w:rPr>
        <w:t>Figure 8. Strict 2PL banking transaction flow</w:t>
      </w:r>
    </w:p>
    <w:p w14:paraId="7EFFBB39"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If T2 requests its shared locks while T1 still holds exclusive locks, T2 waits. After T1 commits and releases the locks, T2 continues and sees a consistent state.</w:t>
      </w:r>
    </w:p>
    <w:p w14:paraId="33BE6501"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Why this is safe</w:t>
      </w:r>
    </w:p>
    <w:p w14:paraId="2A35B566"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T2 cannot read a half-completed transfer.</w:t>
      </w:r>
    </w:p>
    <w:p w14:paraId="697CE251"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The transfer is atomic from the other transaction’s point of view.</w:t>
      </w:r>
    </w:p>
    <w:p w14:paraId="77033C93" w14:textId="77777777" w:rsidR="004667FA" w:rsidRDefault="00000000">
      <w:pPr>
        <w:widowControl/>
        <w:numPr>
          <w:ilvl w:val="0"/>
          <w:numId w:val="1"/>
        </w:numPr>
        <w:autoSpaceDE/>
        <w:autoSpaceDN/>
        <w:spacing w:after="100" w:line="276" w:lineRule="auto"/>
        <w:contextualSpacing/>
        <w:rPr>
          <w:rFonts w:ascii="Aptos" w:eastAsia="MS Mincho" w:hAnsi="Aptos" w:cs="Times New Roman"/>
          <w:sz w:val="21"/>
        </w:rPr>
      </w:pPr>
      <w:r>
        <w:rPr>
          <w:rFonts w:ascii="Aptos" w:eastAsia="MS Mincho" w:hAnsi="Aptos" w:cstheme="minorBidi"/>
          <w:sz w:val="21"/>
        </w:rPr>
        <w:t xml:space="preserve">Strict 2PL avoids dirty </w:t>
      </w:r>
      <w:proofErr w:type="gramStart"/>
      <w:r>
        <w:rPr>
          <w:rFonts w:ascii="Aptos" w:eastAsia="MS Mincho" w:hAnsi="Aptos" w:cstheme="minorBidi"/>
          <w:sz w:val="21"/>
        </w:rPr>
        <w:t>reads</w:t>
      </w:r>
      <w:proofErr w:type="gramEnd"/>
      <w:r>
        <w:rPr>
          <w:rFonts w:ascii="Aptos" w:eastAsia="MS Mincho" w:hAnsi="Aptos" w:cstheme="minorBidi"/>
          <w:sz w:val="21"/>
        </w:rPr>
        <w:t xml:space="preserve"> and inconsistent intermediate balances.</w:t>
      </w: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9216"/>
      </w:tblGrid>
      <w:tr w:rsidR="004667FA" w14:paraId="442502D1" w14:textId="77777777">
        <w:trPr>
          <w:jc w:val="center"/>
        </w:trPr>
        <w:tc>
          <w:tcPr>
            <w:tcW w:w="9216" w:type="dxa"/>
            <w:tcBorders>
              <w:top w:val="single" w:sz="6" w:space="0" w:color="7EA9D8"/>
              <w:left w:val="single" w:sz="6" w:space="0" w:color="7EA9D8"/>
              <w:bottom w:val="single" w:sz="6" w:space="0" w:color="7EA9D8"/>
              <w:right w:val="single" w:sz="6" w:space="0" w:color="7EA9D8"/>
            </w:tcBorders>
            <w:shd w:val="clear" w:color="auto" w:fill="2F67B2"/>
            <w:tcMar>
              <w:top w:w="90" w:type="dxa"/>
              <w:left w:w="90" w:type="dxa"/>
              <w:bottom w:w="90" w:type="dxa"/>
              <w:right w:w="90" w:type="dxa"/>
            </w:tcMar>
            <w:vAlign w:val="center"/>
          </w:tcPr>
          <w:p w14:paraId="5237DCF8"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 xml:space="preserve">Final design: T1 locks both accounts using exclusive locks, performs the transfer, commits, and only then releases the locks. T2 </w:t>
            </w:r>
            <w:proofErr w:type="gramStart"/>
            <w:r>
              <w:rPr>
                <w:rFonts w:ascii="Aptos" w:eastAsia="MS Mincho" w:hAnsi="Aptos" w:cstheme="minorBidi"/>
                <w:b/>
                <w:color w:val="FFFFFF"/>
                <w:sz w:val="19"/>
              </w:rPr>
              <w:t>waits</w:t>
            </w:r>
            <w:proofErr w:type="gramEnd"/>
            <w:r>
              <w:rPr>
                <w:rFonts w:ascii="Aptos" w:eastAsia="MS Mincho" w:hAnsi="Aptos" w:cstheme="minorBidi"/>
                <w:b/>
                <w:color w:val="FFFFFF"/>
                <w:sz w:val="19"/>
              </w:rPr>
              <w:t xml:space="preserve"> when necessary, then reads the committed balances with shared locks.</w:t>
            </w:r>
          </w:p>
        </w:tc>
      </w:tr>
    </w:tbl>
    <w:p w14:paraId="5AE9D4E8" w14:textId="77777777" w:rsidR="004667FA" w:rsidRDefault="00000000">
      <w:pPr>
        <w:pStyle w:val="Heading1"/>
        <w:keepNext/>
        <w:keepLines/>
        <w:widowControl/>
        <w:autoSpaceDE/>
        <w:autoSpaceDN/>
        <w:spacing w:before="200" w:after="120" w:line="276" w:lineRule="auto"/>
        <w:ind w:left="0"/>
        <w:jc w:val="left"/>
        <w:rPr>
          <w:rFonts w:ascii="Aptos Display" w:eastAsia="MS Gothic" w:hAnsi="Aptos Display" w:cs="Times New Roman"/>
          <w:color w:val="365F91"/>
          <w:sz w:val="36"/>
          <w:szCs w:val="28"/>
        </w:rPr>
      </w:pPr>
      <w:r>
        <w:rPr>
          <w:rFonts w:ascii="Aptos Display" w:eastAsia="MS Gothic" w:hAnsi="Aptos Display" w:cstheme="majorBidi"/>
          <w:color w:val="1E4C78"/>
          <w:sz w:val="32"/>
          <w:szCs w:val="28"/>
        </w:rPr>
        <w:t xml:space="preserve">Question </w:t>
      </w:r>
      <w:proofErr w:type="gramStart"/>
      <w:r>
        <w:rPr>
          <w:rFonts w:ascii="Aptos Display" w:eastAsia="MS Gothic" w:hAnsi="Aptos Display" w:cstheme="majorBidi"/>
          <w:color w:val="1E4C78"/>
          <w:sz w:val="32"/>
          <w:szCs w:val="28"/>
        </w:rPr>
        <w:t>10  |</w:t>
      </w:r>
      <w:proofErr w:type="gramEnd"/>
      <w:r>
        <w:rPr>
          <w:rFonts w:ascii="Aptos Display" w:eastAsia="MS Gothic" w:hAnsi="Aptos Display" w:cstheme="majorBidi"/>
          <w:color w:val="1E4C78"/>
          <w:sz w:val="32"/>
          <w:szCs w:val="28"/>
        </w:rPr>
        <w:t xml:space="preserve">  5 Marks</w:t>
      </w:r>
    </w:p>
    <w:p w14:paraId="57999EF9"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b/>
          <w:sz w:val="21"/>
        </w:rPr>
        <w:t xml:space="preserve">Question: </w:t>
      </w:r>
      <w:r>
        <w:rPr>
          <w:rFonts w:ascii="Aptos" w:eastAsia="MS Mincho" w:hAnsi="Aptos" w:cstheme="minorBidi"/>
          <w:sz w:val="21"/>
        </w:rPr>
        <w:t>Write pseudocode for query optimization using heuristics: push down selection, project early, and order joins by smaller intermediate results.</w:t>
      </w:r>
    </w:p>
    <w:p w14:paraId="3B74965E"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Answer</w:t>
      </w:r>
    </w:p>
    <w:p w14:paraId="02B95ACF" w14:textId="77777777" w:rsidR="004667FA" w:rsidRDefault="00000000">
      <w:pPr>
        <w:widowControl/>
        <w:autoSpaceDE/>
        <w:autoSpaceDN/>
        <w:spacing w:after="100" w:line="276" w:lineRule="auto"/>
        <w:rPr>
          <w:rFonts w:ascii="Aptos" w:eastAsia="MS Mincho" w:hAnsi="Aptos" w:cs="Times New Roman"/>
          <w:sz w:val="21"/>
        </w:rPr>
      </w:pPr>
      <w:r>
        <w:rPr>
          <w:rFonts w:ascii="Aptos" w:eastAsia="MS Mincho" w:hAnsi="Aptos" w:cstheme="minorBidi"/>
          <w:sz w:val="21"/>
        </w:rPr>
        <w:t>The optimizer receives an SQL query, rewrites it using heuristic rules, and produces an execution plan with smaller intermediate results.</w:t>
      </w:r>
    </w:p>
    <w:p w14:paraId="1BDD75B1"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E74B5"/>
          <w:sz w:val="26"/>
          <w:szCs w:val="26"/>
        </w:rPr>
        <w:t>Pseudocode</w:t>
      </w:r>
    </w:p>
    <w:p w14:paraId="19F8CD83" w14:textId="77777777" w:rsidR="004667FA" w:rsidRDefault="00000000">
      <w:pPr>
        <w:widowControl/>
        <w:autoSpaceDE/>
        <w:autoSpaceDN/>
        <w:spacing w:after="100" w:line="276" w:lineRule="auto"/>
        <w:ind w:left="360" w:right="216"/>
        <w:rPr>
          <w:rFonts w:ascii="Consolas" w:eastAsia="MS Mincho" w:hAnsi="Consolas" w:cs="Times New Roman" w:hint="eastAsia"/>
          <w:sz w:val="18"/>
        </w:rPr>
      </w:pPr>
      <w:r>
        <w:rPr>
          <w:rFonts w:ascii="Consolas" w:eastAsia="MS Mincho" w:hAnsi="Consolas" w:cstheme="minorBidi"/>
          <w:sz w:val="18"/>
        </w:rPr>
        <w:t xml:space="preserve">ALGORITHM </w:t>
      </w:r>
      <w:proofErr w:type="spellStart"/>
      <w:proofErr w:type="gramStart"/>
      <w:r>
        <w:rPr>
          <w:rFonts w:ascii="Consolas" w:eastAsia="MS Mincho" w:hAnsi="Consolas" w:cstheme="minorBidi"/>
          <w:sz w:val="18"/>
        </w:rPr>
        <w:t>HeuristicQueryOptimization</w:t>
      </w:r>
      <w:proofErr w:type="spellEnd"/>
      <w:r>
        <w:rPr>
          <w:rFonts w:ascii="Consolas" w:eastAsia="MS Mincho" w:hAnsi="Consolas" w:cstheme="minorBidi"/>
          <w:sz w:val="18"/>
        </w:rPr>
        <w:t>(</w:t>
      </w:r>
      <w:proofErr w:type="gramEnd"/>
      <w:r>
        <w:rPr>
          <w:rFonts w:ascii="Consolas" w:eastAsia="MS Mincho" w:hAnsi="Consolas" w:cstheme="minorBidi"/>
          <w:sz w:val="18"/>
        </w:rPr>
        <w:t>Query):</w:t>
      </w:r>
      <w:r>
        <w:rPr>
          <w:rFonts w:ascii="Consolas" w:eastAsia="MS Mincho" w:hAnsi="Consolas" w:cstheme="minorBidi"/>
          <w:sz w:val="18"/>
        </w:rPr>
        <w:br/>
      </w:r>
      <w:r>
        <w:rPr>
          <w:rFonts w:ascii="Consolas" w:eastAsia="MS Mincho" w:hAnsi="Consolas" w:cstheme="minorBidi"/>
          <w:sz w:val="18"/>
        </w:rPr>
        <w:br/>
        <w:t>1. Parse Query into relations, selections, projections and joins.</w:t>
      </w:r>
      <w:r>
        <w:rPr>
          <w:rFonts w:ascii="Consolas" w:eastAsia="MS Mincho" w:hAnsi="Consolas" w:cstheme="minorBidi"/>
          <w:sz w:val="18"/>
        </w:rPr>
        <w:br/>
      </w:r>
      <w:r>
        <w:rPr>
          <w:rFonts w:ascii="Consolas" w:eastAsia="MS Mincho" w:hAnsi="Consolas" w:cstheme="minorBidi"/>
          <w:sz w:val="18"/>
        </w:rPr>
        <w:br/>
        <w:t>2. Push down selections:</w:t>
      </w:r>
      <w:r>
        <w:rPr>
          <w:rFonts w:ascii="Consolas" w:eastAsia="MS Mincho" w:hAnsi="Consolas" w:cstheme="minorBidi"/>
          <w:sz w:val="18"/>
        </w:rPr>
        <w:br/>
        <w:t xml:space="preserve">      For every WHERE condition, move the condition</w:t>
      </w:r>
      <w:r>
        <w:rPr>
          <w:rFonts w:ascii="Consolas" w:eastAsia="MS Mincho" w:hAnsi="Consolas" w:cstheme="minorBidi"/>
          <w:sz w:val="18"/>
        </w:rPr>
        <w:br/>
        <w:t xml:space="preserve">      as close as possible to its base relation.</w:t>
      </w:r>
      <w:r>
        <w:rPr>
          <w:rFonts w:ascii="Consolas" w:eastAsia="MS Mincho" w:hAnsi="Consolas" w:cstheme="minorBidi"/>
          <w:sz w:val="18"/>
        </w:rPr>
        <w:br/>
      </w:r>
      <w:r>
        <w:rPr>
          <w:rFonts w:ascii="Consolas" w:eastAsia="MS Mincho" w:hAnsi="Consolas" w:cstheme="minorBidi"/>
          <w:sz w:val="18"/>
        </w:rPr>
        <w:lastRenderedPageBreak/>
        <w:br/>
        <w:t>3. Project early:</w:t>
      </w:r>
      <w:r>
        <w:rPr>
          <w:rFonts w:ascii="Consolas" w:eastAsia="MS Mincho" w:hAnsi="Consolas" w:cstheme="minorBidi"/>
          <w:sz w:val="18"/>
        </w:rPr>
        <w:br/>
        <w:t xml:space="preserve">      For each relation, keep only columns needed for</w:t>
      </w:r>
      <w:r>
        <w:rPr>
          <w:rFonts w:ascii="Consolas" w:eastAsia="MS Mincho" w:hAnsi="Consolas" w:cstheme="minorBidi"/>
          <w:sz w:val="18"/>
        </w:rPr>
        <w:br/>
        <w:t xml:space="preserve">      selections, joins and the final output.</w:t>
      </w:r>
      <w:r>
        <w:rPr>
          <w:rFonts w:ascii="Consolas" w:eastAsia="MS Mincho" w:hAnsi="Consolas" w:cstheme="minorBidi"/>
          <w:sz w:val="18"/>
        </w:rPr>
        <w:br/>
      </w:r>
      <w:r>
        <w:rPr>
          <w:rFonts w:ascii="Consolas" w:eastAsia="MS Mincho" w:hAnsi="Consolas" w:cstheme="minorBidi"/>
          <w:sz w:val="18"/>
        </w:rPr>
        <w:br/>
        <w:t>4. Estimate the size of intermediate relations.</w:t>
      </w:r>
      <w:r>
        <w:rPr>
          <w:rFonts w:ascii="Consolas" w:eastAsia="MS Mincho" w:hAnsi="Consolas" w:cstheme="minorBidi"/>
          <w:sz w:val="18"/>
        </w:rPr>
        <w:br/>
      </w:r>
      <w:r>
        <w:rPr>
          <w:rFonts w:ascii="Consolas" w:eastAsia="MS Mincho" w:hAnsi="Consolas" w:cstheme="minorBidi"/>
          <w:sz w:val="18"/>
        </w:rPr>
        <w:br/>
        <w:t>5. Order joins:</w:t>
      </w:r>
      <w:r>
        <w:rPr>
          <w:rFonts w:ascii="Consolas" w:eastAsia="MS Mincho" w:hAnsi="Consolas" w:cstheme="minorBidi"/>
          <w:sz w:val="18"/>
        </w:rPr>
        <w:br/>
        <w:t xml:space="preserve">      Choose the </w:t>
      </w:r>
      <w:proofErr w:type="gramStart"/>
      <w:r>
        <w:rPr>
          <w:rFonts w:ascii="Consolas" w:eastAsia="MS Mincho" w:hAnsi="Consolas" w:cstheme="minorBidi"/>
          <w:sz w:val="18"/>
        </w:rPr>
        <w:t>join</w:t>
      </w:r>
      <w:proofErr w:type="gramEnd"/>
      <w:r>
        <w:rPr>
          <w:rFonts w:ascii="Consolas" w:eastAsia="MS Mincho" w:hAnsi="Consolas" w:cstheme="minorBidi"/>
          <w:sz w:val="18"/>
        </w:rPr>
        <w:t xml:space="preserve"> that produces the smallest</w:t>
      </w:r>
      <w:r>
        <w:rPr>
          <w:rFonts w:ascii="Consolas" w:eastAsia="MS Mincho" w:hAnsi="Consolas" w:cstheme="minorBidi"/>
          <w:sz w:val="18"/>
        </w:rPr>
        <w:br/>
        <w:t xml:space="preserve">      intermediate result first.</w:t>
      </w:r>
      <w:r>
        <w:rPr>
          <w:rFonts w:ascii="Consolas" w:eastAsia="MS Mincho" w:hAnsi="Consolas" w:cstheme="minorBidi"/>
          <w:sz w:val="18"/>
        </w:rPr>
        <w:br/>
      </w:r>
      <w:r>
        <w:rPr>
          <w:rFonts w:ascii="Consolas" w:eastAsia="MS Mincho" w:hAnsi="Consolas" w:cstheme="minorBidi"/>
          <w:sz w:val="18"/>
        </w:rPr>
        <w:br/>
        <w:t>6. Build the optimized query tree / execution plan.</w:t>
      </w:r>
      <w:r>
        <w:rPr>
          <w:rFonts w:ascii="Consolas" w:eastAsia="MS Mincho" w:hAnsi="Consolas" w:cstheme="minorBidi"/>
          <w:sz w:val="18"/>
        </w:rPr>
        <w:br/>
      </w:r>
      <w:r>
        <w:rPr>
          <w:rFonts w:ascii="Consolas" w:eastAsia="MS Mincho" w:hAnsi="Consolas" w:cstheme="minorBidi"/>
          <w:sz w:val="18"/>
        </w:rPr>
        <w:br/>
        <w:t>7. Return the optimized plan.</w:t>
      </w:r>
      <w:r>
        <w:rPr>
          <w:rFonts w:ascii="Consolas" w:eastAsia="MS Mincho" w:hAnsi="Consolas" w:cstheme="minorBidi"/>
          <w:sz w:val="18"/>
        </w:rPr>
        <w:br/>
        <w:t>END ALGORITHM</w:t>
      </w:r>
    </w:p>
    <w:p w14:paraId="78F0ECA2" w14:textId="77777777" w:rsidR="004667FA" w:rsidRDefault="00000000">
      <w:pPr>
        <w:pStyle w:val="Heading2"/>
        <w:keepNext/>
        <w:keepLines/>
        <w:widowControl/>
        <w:autoSpaceDE/>
        <w:autoSpaceDN/>
        <w:spacing w:before="200" w:line="276" w:lineRule="auto"/>
        <w:ind w:left="0" w:right="0"/>
        <w:jc w:val="left"/>
        <w:rPr>
          <w:rFonts w:ascii="Aptos" w:eastAsia="MS Gothic" w:hAnsi="Aptos" w:cs="Times New Roman"/>
          <w:color w:val="2E74B5"/>
          <w:sz w:val="26"/>
          <w:szCs w:val="26"/>
        </w:rPr>
      </w:pPr>
      <w:r>
        <w:rPr>
          <w:rFonts w:ascii="Aptos" w:eastAsia="MS Gothic" w:hAnsi="Aptos" w:cstheme="majorBidi"/>
          <w:color w:val="2F67B2"/>
          <w:sz w:val="22"/>
          <w:szCs w:val="26"/>
        </w:rPr>
        <w:t>Optimization Flow Diagram</w:t>
      </w:r>
    </w:p>
    <w:p w14:paraId="4DB2FF15" w14:textId="77777777" w:rsidR="004667FA" w:rsidRDefault="00000000">
      <w:pPr>
        <w:widowControl/>
        <w:autoSpaceDE/>
        <w:autoSpaceDN/>
        <w:spacing w:after="100" w:line="276" w:lineRule="auto"/>
        <w:jc w:val="center"/>
        <w:rPr>
          <w:rFonts w:ascii="Aptos" w:eastAsia="MS Mincho" w:hAnsi="Aptos" w:cs="Times New Roman"/>
          <w:sz w:val="21"/>
        </w:rPr>
      </w:pPr>
      <w:r>
        <w:rPr>
          <w:noProof/>
        </w:rPr>
        <w:drawing>
          <wp:inline distT="0" distB="0" distL="0" distR="0" wp14:anchorId="4F712933" wp14:editId="43466E3B">
            <wp:extent cx="5394960" cy="55265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10_optimizer_fixed.png"/>
                    <pic:cNvPicPr/>
                  </pic:nvPicPr>
                  <pic:blipFill>
                    <a:blip r:embed="rId16"/>
                    <a:stretch>
                      <a:fillRect/>
                    </a:stretch>
                  </pic:blipFill>
                  <pic:spPr>
                    <a:xfrm>
                      <a:off x="0" y="0"/>
                      <a:ext cx="5394960" cy="5526544"/>
                    </a:xfrm>
                    <a:prstGeom prst="rect">
                      <a:avLst/>
                    </a:prstGeom>
                  </pic:spPr>
                </pic:pic>
              </a:graphicData>
            </a:graphic>
          </wp:inline>
        </w:drawing>
      </w:r>
    </w:p>
    <w:p w14:paraId="66F0A8C3" w14:textId="77777777" w:rsidR="004667FA" w:rsidRDefault="00000000">
      <w:pPr>
        <w:widowControl/>
        <w:autoSpaceDE/>
        <w:autoSpaceDN/>
        <w:spacing w:before="40" w:after="160" w:line="276" w:lineRule="auto"/>
        <w:jc w:val="center"/>
        <w:rPr>
          <w:rFonts w:ascii="Aptos" w:eastAsia="MS Mincho" w:hAnsi="Aptos" w:cs="Times New Roman"/>
          <w:b/>
          <w:color w:val="2F67B2"/>
          <w:sz w:val="20"/>
        </w:rPr>
      </w:pPr>
      <w:r>
        <w:rPr>
          <w:rFonts w:ascii="Aptos" w:eastAsia="MS Mincho" w:hAnsi="Aptos" w:cstheme="minorBidi"/>
          <w:b/>
          <w:color w:val="2F67B2"/>
          <w:sz w:val="20"/>
        </w:rPr>
        <w:t>Figure 9. Heuristic query optimization flow</w:t>
      </w: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9216"/>
      </w:tblGrid>
      <w:tr w:rsidR="004667FA" w14:paraId="0F5973E9" w14:textId="77777777">
        <w:trPr>
          <w:jc w:val="center"/>
        </w:trPr>
        <w:tc>
          <w:tcPr>
            <w:tcW w:w="9216" w:type="dxa"/>
            <w:tcBorders>
              <w:top w:val="single" w:sz="6" w:space="0" w:color="7EA9D8"/>
              <w:left w:val="single" w:sz="6" w:space="0" w:color="7EA9D8"/>
              <w:bottom w:val="single" w:sz="6" w:space="0" w:color="7EA9D8"/>
              <w:right w:val="single" w:sz="6" w:space="0" w:color="7EA9D8"/>
            </w:tcBorders>
            <w:shd w:val="clear" w:color="auto" w:fill="2F67B2"/>
            <w:tcMar>
              <w:top w:w="90" w:type="dxa"/>
              <w:left w:w="90" w:type="dxa"/>
              <w:bottom w:w="90" w:type="dxa"/>
              <w:right w:w="90" w:type="dxa"/>
            </w:tcMar>
            <w:vAlign w:val="center"/>
          </w:tcPr>
          <w:p w14:paraId="39871C67" w14:textId="77777777" w:rsidR="004667FA" w:rsidRDefault="00000000">
            <w:pPr>
              <w:spacing w:after="0"/>
              <w:jc w:val="center"/>
              <w:rPr>
                <w:rFonts w:ascii="Aptos" w:eastAsia="MS Mincho" w:hAnsi="Aptos" w:cs="Times New Roman"/>
                <w:sz w:val="21"/>
              </w:rPr>
            </w:pPr>
            <w:proofErr w:type="gramStart"/>
            <w:r>
              <w:rPr>
                <w:rFonts w:ascii="Aptos" w:eastAsia="MS Mincho" w:hAnsi="Aptos" w:cstheme="minorBidi"/>
                <w:b/>
                <w:color w:val="FFFFFF"/>
                <w:sz w:val="19"/>
              </w:rPr>
              <w:t>Final result</w:t>
            </w:r>
            <w:proofErr w:type="gramEnd"/>
            <w:r>
              <w:rPr>
                <w:rFonts w:ascii="Aptos" w:eastAsia="MS Mincho" w:hAnsi="Aptos" w:cstheme="minorBidi"/>
                <w:b/>
                <w:color w:val="FFFFFF"/>
                <w:sz w:val="19"/>
              </w:rPr>
              <w:t xml:space="preserve">: The heuristic optimizer reduces the amount of data processed before expensive operations </w:t>
            </w:r>
            <w:r>
              <w:rPr>
                <w:rFonts w:ascii="Aptos" w:eastAsia="MS Mincho" w:hAnsi="Aptos" w:cstheme="minorBidi"/>
                <w:b/>
                <w:color w:val="FFFFFF"/>
                <w:sz w:val="19"/>
              </w:rPr>
              <w:lastRenderedPageBreak/>
              <w:t xml:space="preserve">such as </w:t>
            </w:r>
            <w:proofErr w:type="gramStart"/>
            <w:r>
              <w:rPr>
                <w:rFonts w:ascii="Aptos" w:eastAsia="MS Mincho" w:hAnsi="Aptos" w:cstheme="minorBidi"/>
                <w:b/>
                <w:color w:val="FFFFFF"/>
                <w:sz w:val="19"/>
              </w:rPr>
              <w:t>joins</w:t>
            </w:r>
            <w:proofErr w:type="gramEnd"/>
            <w:r>
              <w:rPr>
                <w:rFonts w:ascii="Aptos" w:eastAsia="MS Mincho" w:hAnsi="Aptos" w:cstheme="minorBidi"/>
                <w:b/>
                <w:color w:val="FFFFFF"/>
                <w:sz w:val="19"/>
              </w:rPr>
              <w:t>. This usually improves query response time and reduces I/O.</w:t>
            </w:r>
          </w:p>
        </w:tc>
      </w:tr>
    </w:tbl>
    <w:p w14:paraId="75C078F9" w14:textId="77777777" w:rsidR="004667FA" w:rsidRDefault="00000000">
      <w:pPr>
        <w:pStyle w:val="Heading1"/>
        <w:keepNext/>
        <w:keepLines/>
        <w:pageBreakBefore/>
        <w:widowControl/>
        <w:autoSpaceDE/>
        <w:autoSpaceDN/>
        <w:spacing w:before="480" w:line="276" w:lineRule="auto"/>
        <w:ind w:left="0"/>
        <w:jc w:val="left"/>
        <w:rPr>
          <w:rFonts w:ascii="Aptos Display" w:eastAsia="MS Gothic" w:hAnsi="Aptos Display" w:cs="Times New Roman"/>
          <w:color w:val="365F91"/>
          <w:sz w:val="36"/>
          <w:szCs w:val="28"/>
        </w:rPr>
      </w:pPr>
      <w:r>
        <w:rPr>
          <w:rFonts w:ascii="Aptos Display" w:eastAsia="MS Gothic" w:hAnsi="Aptos Display" w:cstheme="majorBidi"/>
          <w:color w:val="365F91" w:themeColor="accent1" w:themeShade="BF"/>
          <w:sz w:val="36"/>
          <w:szCs w:val="28"/>
        </w:rPr>
        <w:lastRenderedPageBreak/>
        <w:t>Final Revision Sheet</w:t>
      </w: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4608"/>
        <w:gridCol w:w="4608"/>
      </w:tblGrid>
      <w:tr w:rsidR="004667FA" w14:paraId="287E52E3" w14:textId="77777777">
        <w:trPr>
          <w:tblHeader/>
          <w:jc w:val="center"/>
        </w:trPr>
        <w:tc>
          <w:tcPr>
            <w:tcW w:w="4608" w:type="dxa"/>
            <w:shd w:val="clear" w:color="auto" w:fill="2F67B2"/>
            <w:tcMar>
              <w:top w:w="90" w:type="dxa"/>
              <w:left w:w="90" w:type="dxa"/>
              <w:bottom w:w="90" w:type="dxa"/>
              <w:right w:w="90" w:type="dxa"/>
            </w:tcMar>
            <w:vAlign w:val="center"/>
          </w:tcPr>
          <w:p w14:paraId="73EDE5A9"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8"/>
              </w:rPr>
              <w:t>Topic</w:t>
            </w:r>
          </w:p>
        </w:tc>
        <w:tc>
          <w:tcPr>
            <w:tcW w:w="4608" w:type="dxa"/>
            <w:shd w:val="clear" w:color="auto" w:fill="2F67B2"/>
            <w:tcMar>
              <w:top w:w="90" w:type="dxa"/>
              <w:left w:w="90" w:type="dxa"/>
              <w:bottom w:w="90" w:type="dxa"/>
              <w:right w:w="90" w:type="dxa"/>
            </w:tcMar>
            <w:vAlign w:val="center"/>
          </w:tcPr>
          <w:p w14:paraId="08907251"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8"/>
              </w:rPr>
              <w:t>One-line memory rule</w:t>
            </w:r>
          </w:p>
        </w:tc>
      </w:tr>
      <w:tr w:rsidR="004667FA" w14:paraId="2D4928C7" w14:textId="77777777">
        <w:trPr>
          <w:jc w:val="center"/>
        </w:trPr>
        <w:tc>
          <w:tcPr>
            <w:tcW w:w="4608" w:type="dxa"/>
            <w:shd w:val="clear" w:color="auto" w:fill="F7FAFD"/>
            <w:tcMar>
              <w:top w:w="90" w:type="dxa"/>
              <w:left w:w="90" w:type="dxa"/>
              <w:bottom w:w="90" w:type="dxa"/>
              <w:right w:w="90" w:type="dxa"/>
            </w:tcMar>
            <w:vAlign w:val="center"/>
          </w:tcPr>
          <w:p w14:paraId="113E908E"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Heuristic optimization</w:t>
            </w:r>
          </w:p>
        </w:tc>
        <w:tc>
          <w:tcPr>
            <w:tcW w:w="4608" w:type="dxa"/>
            <w:shd w:val="clear" w:color="auto" w:fill="F7FAFD"/>
            <w:tcMar>
              <w:top w:w="90" w:type="dxa"/>
              <w:left w:w="90" w:type="dxa"/>
              <w:bottom w:w="90" w:type="dxa"/>
              <w:right w:w="90" w:type="dxa"/>
            </w:tcMar>
            <w:vAlign w:val="center"/>
          </w:tcPr>
          <w:p w14:paraId="283C5301"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Filter early, project early, join smaller results first.</w:t>
            </w:r>
          </w:p>
        </w:tc>
      </w:tr>
      <w:tr w:rsidR="004667FA" w14:paraId="645A33DF" w14:textId="77777777">
        <w:trPr>
          <w:jc w:val="center"/>
        </w:trPr>
        <w:tc>
          <w:tcPr>
            <w:tcW w:w="4608" w:type="dxa"/>
            <w:shd w:val="clear" w:color="auto" w:fill="FFFFFF"/>
            <w:tcMar>
              <w:top w:w="90" w:type="dxa"/>
              <w:left w:w="90" w:type="dxa"/>
              <w:bottom w:w="90" w:type="dxa"/>
              <w:right w:w="90" w:type="dxa"/>
            </w:tcMar>
            <w:vAlign w:val="center"/>
          </w:tcPr>
          <w:p w14:paraId="6AAE24D8"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Cost-based optimization</w:t>
            </w:r>
          </w:p>
        </w:tc>
        <w:tc>
          <w:tcPr>
            <w:tcW w:w="4608" w:type="dxa"/>
            <w:shd w:val="clear" w:color="auto" w:fill="FFFFFF"/>
            <w:tcMar>
              <w:top w:w="90" w:type="dxa"/>
              <w:left w:w="90" w:type="dxa"/>
              <w:bottom w:w="90" w:type="dxa"/>
              <w:right w:w="90" w:type="dxa"/>
            </w:tcMar>
            <w:vAlign w:val="center"/>
          </w:tcPr>
          <w:p w14:paraId="35C86868"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Estimate costs and choose the cheapest plan.</w:t>
            </w:r>
          </w:p>
        </w:tc>
      </w:tr>
      <w:tr w:rsidR="004667FA" w14:paraId="6E89DFA4" w14:textId="77777777">
        <w:trPr>
          <w:jc w:val="center"/>
        </w:trPr>
        <w:tc>
          <w:tcPr>
            <w:tcW w:w="4608" w:type="dxa"/>
            <w:shd w:val="clear" w:color="auto" w:fill="F7FAFD"/>
            <w:tcMar>
              <w:top w:w="90" w:type="dxa"/>
              <w:left w:w="90" w:type="dxa"/>
              <w:bottom w:w="90" w:type="dxa"/>
              <w:right w:w="90" w:type="dxa"/>
            </w:tcMar>
            <w:vAlign w:val="center"/>
          </w:tcPr>
          <w:p w14:paraId="7384E6E6" w14:textId="77777777" w:rsidR="004667FA" w:rsidRDefault="00000000">
            <w:pPr>
              <w:spacing w:after="0"/>
              <w:rPr>
                <w:rFonts w:ascii="Aptos" w:eastAsia="MS Mincho" w:hAnsi="Aptos" w:cs="Times New Roman"/>
                <w:sz w:val="21"/>
              </w:rPr>
            </w:pPr>
            <w:proofErr w:type="spellStart"/>
            <w:r>
              <w:rPr>
                <w:rFonts w:ascii="Aptos" w:eastAsia="MS Mincho" w:hAnsi="Aptos" w:cstheme="minorBidi"/>
                <w:color w:val="17324D"/>
                <w:sz w:val="18"/>
              </w:rPr>
              <w:t>PreparedStatement</w:t>
            </w:r>
            <w:proofErr w:type="spellEnd"/>
          </w:p>
        </w:tc>
        <w:tc>
          <w:tcPr>
            <w:tcW w:w="4608" w:type="dxa"/>
            <w:shd w:val="clear" w:color="auto" w:fill="F7FAFD"/>
            <w:tcMar>
              <w:top w:w="90" w:type="dxa"/>
              <w:left w:w="90" w:type="dxa"/>
              <w:bottom w:w="90" w:type="dxa"/>
              <w:right w:w="90" w:type="dxa"/>
            </w:tcMar>
            <w:vAlign w:val="center"/>
          </w:tcPr>
          <w:p w14:paraId="4C9AED2E" w14:textId="77777777" w:rsidR="004667FA" w:rsidRDefault="00000000">
            <w:pPr>
              <w:spacing w:after="0"/>
              <w:rPr>
                <w:rFonts w:ascii="Aptos" w:eastAsia="MS Mincho" w:hAnsi="Aptos" w:cs="Times New Roman"/>
                <w:sz w:val="21"/>
              </w:rPr>
            </w:pPr>
            <w:proofErr w:type="gramStart"/>
            <w:r>
              <w:rPr>
                <w:rFonts w:ascii="Aptos" w:eastAsia="MS Mincho" w:hAnsi="Aptos" w:cstheme="minorBidi"/>
                <w:color w:val="17324D"/>
                <w:sz w:val="18"/>
              </w:rPr>
              <w:t>Use ?</w:t>
            </w:r>
            <w:proofErr w:type="gramEnd"/>
            <w:r>
              <w:rPr>
                <w:rFonts w:ascii="Aptos" w:eastAsia="MS Mincho" w:hAnsi="Aptos" w:cstheme="minorBidi"/>
                <w:color w:val="17324D"/>
                <w:sz w:val="18"/>
              </w:rPr>
              <w:t xml:space="preserve"> placeholders and set values safely.</w:t>
            </w:r>
          </w:p>
        </w:tc>
      </w:tr>
      <w:tr w:rsidR="004667FA" w14:paraId="58B32EFE" w14:textId="77777777">
        <w:trPr>
          <w:jc w:val="center"/>
        </w:trPr>
        <w:tc>
          <w:tcPr>
            <w:tcW w:w="4608" w:type="dxa"/>
            <w:shd w:val="clear" w:color="auto" w:fill="FFFFFF"/>
            <w:tcMar>
              <w:top w:w="90" w:type="dxa"/>
              <w:left w:w="90" w:type="dxa"/>
              <w:bottom w:w="90" w:type="dxa"/>
              <w:right w:w="90" w:type="dxa"/>
            </w:tcMar>
            <w:vAlign w:val="center"/>
          </w:tcPr>
          <w:p w14:paraId="3A557FEE"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Conflict serializability</w:t>
            </w:r>
          </w:p>
        </w:tc>
        <w:tc>
          <w:tcPr>
            <w:tcW w:w="4608" w:type="dxa"/>
            <w:shd w:val="clear" w:color="auto" w:fill="FFFFFF"/>
            <w:tcMar>
              <w:top w:w="90" w:type="dxa"/>
              <w:left w:w="90" w:type="dxa"/>
              <w:bottom w:w="90" w:type="dxa"/>
              <w:right w:w="90" w:type="dxa"/>
            </w:tcMar>
            <w:vAlign w:val="center"/>
          </w:tcPr>
          <w:p w14:paraId="7D198FEB"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Precedence graph with no cycle = serializable.</w:t>
            </w:r>
          </w:p>
        </w:tc>
      </w:tr>
      <w:tr w:rsidR="004667FA" w14:paraId="253C385E" w14:textId="77777777">
        <w:trPr>
          <w:jc w:val="center"/>
        </w:trPr>
        <w:tc>
          <w:tcPr>
            <w:tcW w:w="4608" w:type="dxa"/>
            <w:shd w:val="clear" w:color="auto" w:fill="F7FAFD"/>
            <w:tcMar>
              <w:top w:w="90" w:type="dxa"/>
              <w:left w:w="90" w:type="dxa"/>
              <w:bottom w:w="90" w:type="dxa"/>
              <w:right w:w="90" w:type="dxa"/>
            </w:tcMar>
            <w:vAlign w:val="center"/>
          </w:tcPr>
          <w:p w14:paraId="6D1EB397"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2PL</w:t>
            </w:r>
          </w:p>
        </w:tc>
        <w:tc>
          <w:tcPr>
            <w:tcW w:w="4608" w:type="dxa"/>
            <w:shd w:val="clear" w:color="auto" w:fill="F7FAFD"/>
            <w:tcMar>
              <w:top w:w="90" w:type="dxa"/>
              <w:left w:w="90" w:type="dxa"/>
              <w:bottom w:w="90" w:type="dxa"/>
              <w:right w:w="90" w:type="dxa"/>
            </w:tcMar>
            <w:vAlign w:val="center"/>
          </w:tcPr>
          <w:p w14:paraId="4DDCA895"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Growing phase first, shrinking phase second.</w:t>
            </w:r>
          </w:p>
        </w:tc>
      </w:tr>
      <w:tr w:rsidR="004667FA" w14:paraId="1F760FEF" w14:textId="77777777">
        <w:trPr>
          <w:jc w:val="center"/>
        </w:trPr>
        <w:tc>
          <w:tcPr>
            <w:tcW w:w="4608" w:type="dxa"/>
            <w:shd w:val="clear" w:color="auto" w:fill="FFFFFF"/>
            <w:tcMar>
              <w:top w:w="90" w:type="dxa"/>
              <w:left w:w="90" w:type="dxa"/>
              <w:bottom w:w="90" w:type="dxa"/>
              <w:right w:w="90" w:type="dxa"/>
            </w:tcMar>
            <w:vAlign w:val="center"/>
          </w:tcPr>
          <w:p w14:paraId="124B38A1"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Wait-Die</w:t>
            </w:r>
          </w:p>
        </w:tc>
        <w:tc>
          <w:tcPr>
            <w:tcW w:w="4608" w:type="dxa"/>
            <w:shd w:val="clear" w:color="auto" w:fill="FFFFFF"/>
            <w:tcMar>
              <w:top w:w="90" w:type="dxa"/>
              <w:left w:w="90" w:type="dxa"/>
              <w:bottom w:w="90" w:type="dxa"/>
              <w:right w:w="90" w:type="dxa"/>
            </w:tcMar>
            <w:vAlign w:val="center"/>
          </w:tcPr>
          <w:p w14:paraId="6AC84117"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Older waits, younger dies.</w:t>
            </w:r>
          </w:p>
        </w:tc>
      </w:tr>
      <w:tr w:rsidR="004667FA" w14:paraId="46FDD268" w14:textId="77777777">
        <w:trPr>
          <w:jc w:val="center"/>
        </w:trPr>
        <w:tc>
          <w:tcPr>
            <w:tcW w:w="4608" w:type="dxa"/>
            <w:shd w:val="clear" w:color="auto" w:fill="F7FAFD"/>
            <w:tcMar>
              <w:top w:w="90" w:type="dxa"/>
              <w:left w:w="90" w:type="dxa"/>
              <w:bottom w:w="90" w:type="dxa"/>
              <w:right w:w="90" w:type="dxa"/>
            </w:tcMar>
            <w:vAlign w:val="center"/>
          </w:tcPr>
          <w:p w14:paraId="0F4E11FA"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Wound-Wait</w:t>
            </w:r>
          </w:p>
        </w:tc>
        <w:tc>
          <w:tcPr>
            <w:tcW w:w="4608" w:type="dxa"/>
            <w:shd w:val="clear" w:color="auto" w:fill="F7FAFD"/>
            <w:tcMar>
              <w:top w:w="90" w:type="dxa"/>
              <w:left w:w="90" w:type="dxa"/>
              <w:bottom w:w="90" w:type="dxa"/>
              <w:right w:w="90" w:type="dxa"/>
            </w:tcMar>
            <w:vAlign w:val="center"/>
          </w:tcPr>
          <w:p w14:paraId="4114689B"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Older wounds, younger waits.</w:t>
            </w:r>
          </w:p>
        </w:tc>
      </w:tr>
      <w:tr w:rsidR="004667FA" w14:paraId="1BB17DFC" w14:textId="77777777">
        <w:trPr>
          <w:jc w:val="center"/>
        </w:trPr>
        <w:tc>
          <w:tcPr>
            <w:tcW w:w="4608" w:type="dxa"/>
            <w:shd w:val="clear" w:color="auto" w:fill="FFFFFF"/>
            <w:tcMar>
              <w:top w:w="90" w:type="dxa"/>
              <w:left w:w="90" w:type="dxa"/>
              <w:bottom w:w="90" w:type="dxa"/>
              <w:right w:w="90" w:type="dxa"/>
            </w:tcMar>
            <w:vAlign w:val="center"/>
          </w:tcPr>
          <w:p w14:paraId="127DC04B"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Immediate update</w:t>
            </w:r>
          </w:p>
        </w:tc>
        <w:tc>
          <w:tcPr>
            <w:tcW w:w="4608" w:type="dxa"/>
            <w:shd w:val="clear" w:color="auto" w:fill="FFFFFF"/>
            <w:tcMar>
              <w:top w:w="90" w:type="dxa"/>
              <w:left w:w="90" w:type="dxa"/>
              <w:bottom w:w="90" w:type="dxa"/>
              <w:right w:w="90" w:type="dxa"/>
            </w:tcMar>
            <w:vAlign w:val="center"/>
          </w:tcPr>
          <w:p w14:paraId="7D46AEEC"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Recovery can need UNDO and REDO.</w:t>
            </w:r>
          </w:p>
        </w:tc>
      </w:tr>
      <w:tr w:rsidR="004667FA" w14:paraId="613DA7A9" w14:textId="77777777">
        <w:trPr>
          <w:jc w:val="center"/>
        </w:trPr>
        <w:tc>
          <w:tcPr>
            <w:tcW w:w="4608" w:type="dxa"/>
            <w:shd w:val="clear" w:color="auto" w:fill="F7FAFD"/>
            <w:tcMar>
              <w:top w:w="90" w:type="dxa"/>
              <w:left w:w="90" w:type="dxa"/>
              <w:bottom w:w="90" w:type="dxa"/>
              <w:right w:w="90" w:type="dxa"/>
            </w:tcMar>
            <w:vAlign w:val="center"/>
          </w:tcPr>
          <w:p w14:paraId="033AF5E8"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Deferred update</w:t>
            </w:r>
          </w:p>
        </w:tc>
        <w:tc>
          <w:tcPr>
            <w:tcW w:w="4608" w:type="dxa"/>
            <w:shd w:val="clear" w:color="auto" w:fill="F7FAFD"/>
            <w:tcMar>
              <w:top w:w="90" w:type="dxa"/>
              <w:left w:w="90" w:type="dxa"/>
              <w:bottom w:w="90" w:type="dxa"/>
              <w:right w:w="90" w:type="dxa"/>
            </w:tcMar>
            <w:vAlign w:val="center"/>
          </w:tcPr>
          <w:p w14:paraId="07F87218"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NO-UNDO/REDO: REDO committed, ignore uncommitted.</w:t>
            </w:r>
          </w:p>
        </w:tc>
      </w:tr>
      <w:tr w:rsidR="004667FA" w14:paraId="26C12E7D" w14:textId="77777777">
        <w:trPr>
          <w:jc w:val="center"/>
        </w:trPr>
        <w:tc>
          <w:tcPr>
            <w:tcW w:w="4608" w:type="dxa"/>
            <w:shd w:val="clear" w:color="auto" w:fill="FFFFFF"/>
            <w:tcMar>
              <w:top w:w="90" w:type="dxa"/>
              <w:left w:w="90" w:type="dxa"/>
              <w:bottom w:w="90" w:type="dxa"/>
              <w:right w:w="90" w:type="dxa"/>
            </w:tcMar>
            <w:vAlign w:val="center"/>
          </w:tcPr>
          <w:p w14:paraId="1555DDEC"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Strict 2PL</w:t>
            </w:r>
          </w:p>
        </w:tc>
        <w:tc>
          <w:tcPr>
            <w:tcW w:w="4608" w:type="dxa"/>
            <w:shd w:val="clear" w:color="auto" w:fill="FFFFFF"/>
            <w:tcMar>
              <w:top w:w="90" w:type="dxa"/>
              <w:left w:w="90" w:type="dxa"/>
              <w:bottom w:w="90" w:type="dxa"/>
              <w:right w:w="90" w:type="dxa"/>
            </w:tcMar>
            <w:vAlign w:val="center"/>
          </w:tcPr>
          <w:p w14:paraId="1A2F61A1" w14:textId="77777777" w:rsidR="004667FA" w:rsidRDefault="00000000">
            <w:pPr>
              <w:spacing w:after="0"/>
              <w:rPr>
                <w:rFonts w:ascii="Aptos" w:eastAsia="MS Mincho" w:hAnsi="Aptos" w:cs="Times New Roman"/>
                <w:sz w:val="21"/>
              </w:rPr>
            </w:pPr>
            <w:r>
              <w:rPr>
                <w:rFonts w:ascii="Aptos" w:eastAsia="MS Mincho" w:hAnsi="Aptos" w:cstheme="minorBidi"/>
                <w:color w:val="17324D"/>
                <w:sz w:val="18"/>
              </w:rPr>
              <w:t xml:space="preserve">Keep </w:t>
            </w:r>
            <w:proofErr w:type="gramStart"/>
            <w:r>
              <w:rPr>
                <w:rFonts w:ascii="Aptos" w:eastAsia="MS Mincho" w:hAnsi="Aptos" w:cstheme="minorBidi"/>
                <w:color w:val="17324D"/>
                <w:sz w:val="18"/>
              </w:rPr>
              <w:t>write</w:t>
            </w:r>
            <w:proofErr w:type="gramEnd"/>
            <w:r>
              <w:rPr>
                <w:rFonts w:ascii="Aptos" w:eastAsia="MS Mincho" w:hAnsi="Aptos" w:cstheme="minorBidi"/>
                <w:color w:val="17324D"/>
                <w:sz w:val="18"/>
              </w:rPr>
              <w:t xml:space="preserve"> locks until commit to protect consistency.</w:t>
            </w:r>
          </w:p>
        </w:tc>
      </w:tr>
    </w:tbl>
    <w:p w14:paraId="5C213272" w14:textId="77777777" w:rsidR="004667FA" w:rsidRDefault="004667FA">
      <w:pPr>
        <w:widowControl/>
        <w:autoSpaceDE/>
        <w:autoSpaceDN/>
        <w:spacing w:after="100" w:line="276" w:lineRule="auto"/>
        <w:rPr>
          <w:rFonts w:ascii="Aptos" w:eastAsia="MS Mincho" w:hAnsi="Aptos" w:cs="Times New Roman"/>
          <w:sz w:val="21"/>
        </w:rPr>
      </w:pPr>
    </w:p>
    <w:tbl>
      <w:tblPr>
        <w:tblStyle w:val="TableNormal0"/>
        <w:tblW w:w="0" w:type="auto"/>
        <w:jc w:val="center"/>
        <w:tblBorders>
          <w:top w:val="single" w:sz="6" w:space="0" w:color="C7D6E5"/>
          <w:left w:val="single" w:sz="6" w:space="0" w:color="C7D6E5"/>
          <w:bottom w:val="single" w:sz="6" w:space="0" w:color="C7D6E5"/>
          <w:right w:val="single" w:sz="6" w:space="0" w:color="C7D6E5"/>
          <w:insideH w:val="single" w:sz="6" w:space="0" w:color="C7D6E5"/>
          <w:insideV w:val="single" w:sz="6" w:space="0" w:color="C7D6E5"/>
        </w:tblBorders>
        <w:tblLayout w:type="fixed"/>
        <w:tblLook w:val="04A0" w:firstRow="1" w:lastRow="0" w:firstColumn="1" w:lastColumn="0" w:noHBand="0" w:noVBand="1"/>
      </w:tblPr>
      <w:tblGrid>
        <w:gridCol w:w="9216"/>
      </w:tblGrid>
      <w:tr w:rsidR="004667FA" w14:paraId="103BF851" w14:textId="77777777">
        <w:trPr>
          <w:jc w:val="center"/>
        </w:trPr>
        <w:tc>
          <w:tcPr>
            <w:tcW w:w="9216" w:type="dxa"/>
            <w:tcBorders>
              <w:top w:val="single" w:sz="6" w:space="0" w:color="7EA9D8"/>
              <w:left w:val="single" w:sz="6" w:space="0" w:color="7EA9D8"/>
              <w:bottom w:val="single" w:sz="6" w:space="0" w:color="7EA9D8"/>
              <w:right w:val="single" w:sz="6" w:space="0" w:color="7EA9D8"/>
            </w:tcBorders>
            <w:shd w:val="clear" w:color="auto" w:fill="2F67B2"/>
            <w:tcMar>
              <w:top w:w="90" w:type="dxa"/>
              <w:left w:w="90" w:type="dxa"/>
              <w:bottom w:w="90" w:type="dxa"/>
              <w:right w:w="90" w:type="dxa"/>
            </w:tcMar>
            <w:vAlign w:val="center"/>
          </w:tcPr>
          <w:p w14:paraId="009932BC" w14:textId="77777777" w:rsidR="004667FA" w:rsidRDefault="00000000">
            <w:pPr>
              <w:spacing w:after="0"/>
              <w:jc w:val="center"/>
              <w:rPr>
                <w:rFonts w:ascii="Aptos" w:eastAsia="MS Mincho" w:hAnsi="Aptos" w:cs="Times New Roman"/>
                <w:sz w:val="21"/>
              </w:rPr>
            </w:pPr>
            <w:r>
              <w:rPr>
                <w:rFonts w:ascii="Aptos" w:eastAsia="MS Mincho" w:hAnsi="Aptos" w:cstheme="minorBidi"/>
                <w:b/>
                <w:color w:val="FFFFFF"/>
                <w:sz w:val="19"/>
              </w:rPr>
              <w:t>Exam tip: For every 5-mark problem, write the Given data, show 3–5 clear steps, draw the required graph/tree/table, and finish with a one-line Final Result. This makes your answer easy to evaluate.</w:t>
            </w:r>
          </w:p>
        </w:tc>
      </w:tr>
    </w:tbl>
    <w:p w14:paraId="67B200BC" w14:textId="77777777" w:rsidR="004667FA" w:rsidRDefault="004667FA"/>
    <w:sectPr w:rsidR="004667FA" w:rsidSect="00034616">
      <w:headerReference w:type="default" r:id="rId17"/>
      <w:footerReference w:type="default" r:id="rId18"/>
      <w:pgSz w:w="12240" w:h="15840"/>
      <w:pgMar w:top="936" w:right="1008" w:bottom="936"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A922D" w14:textId="77777777" w:rsidR="007050A3" w:rsidRDefault="007050A3">
      <w:r>
        <w:separator/>
      </w:r>
    </w:p>
  </w:endnote>
  <w:endnote w:type="continuationSeparator" w:id="0">
    <w:p w14:paraId="73FC5450" w14:textId="77777777" w:rsidR="007050A3" w:rsidRDefault="00705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299E" w14:textId="77777777" w:rsidR="004667FA" w:rsidRDefault="00000000">
    <w:pPr>
      <w:widowControl/>
      <w:tabs>
        <w:tab w:val="center" w:pos="4680"/>
        <w:tab w:val="right" w:pos="9360"/>
      </w:tabs>
      <w:autoSpaceDE/>
      <w:autoSpaceDN/>
      <w:jc w:val="center"/>
      <w:rPr>
        <w:rFonts w:ascii="Aptos" w:eastAsia="MS Mincho" w:hAnsi="Aptos" w:cs="Times New Roman"/>
        <w:sz w:val="21"/>
      </w:rPr>
    </w:pPr>
    <w:r>
      <w:rPr>
        <w:rFonts w:ascii="Aptos" w:eastAsia="MS Mincho" w:hAnsi="Aptos" w:cstheme="minorBidi"/>
        <w:color w:val="64748B"/>
        <w:sz w:val="16"/>
      </w:rPr>
      <w:t>DBMS / SQL - CO5 Assignment Answers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61731" w14:textId="77777777" w:rsidR="007050A3" w:rsidRDefault="007050A3">
      <w:r>
        <w:separator/>
      </w:r>
    </w:p>
  </w:footnote>
  <w:footnote w:type="continuationSeparator" w:id="0">
    <w:p w14:paraId="6A8E9C76" w14:textId="77777777" w:rsidR="007050A3" w:rsidRDefault="00705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0A34" w14:textId="77777777" w:rsidR="004667FA" w:rsidRDefault="00000000">
    <w:pPr>
      <w:widowControl/>
      <w:tabs>
        <w:tab w:val="center" w:pos="4680"/>
        <w:tab w:val="right" w:pos="9360"/>
      </w:tabs>
      <w:autoSpaceDE/>
      <w:autoSpaceDN/>
      <w:jc w:val="right"/>
      <w:rPr>
        <w:rFonts w:ascii="Aptos" w:eastAsia="MS Mincho" w:hAnsi="Aptos" w:cs="Times New Roman"/>
        <w:sz w:val="21"/>
      </w:rPr>
    </w:pPr>
    <w:r>
      <w:rPr>
        <w:rFonts w:ascii="Aptos" w:eastAsia="MS Mincho" w:hAnsi="Aptos" w:cstheme="minorBidi"/>
        <w:color w:val="787878"/>
        <w:sz w:val="16"/>
      </w:rPr>
      <w:t>DBMS / SQL — CO5 Assignment Answers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30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7FA"/>
    <w:rsid w:val="003D7EA2"/>
    <w:rsid w:val="004667FA"/>
    <w:rsid w:val="007050A3"/>
    <w:rsid w:val="00F92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BAA07"/>
  <w15:docId w15:val="{1749D3A5-F13D-47F8-B955-92BEA41E4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0"/>
      <w:ind w:left="103"/>
      <w:jc w:val="center"/>
      <w:outlineLvl w:val="0"/>
    </w:pPr>
    <w:rPr>
      <w:rFonts w:ascii="Arial" w:eastAsia="Arial" w:hAnsi="Arial" w:cs="Arial"/>
      <w:b/>
      <w:bCs/>
      <w:sz w:val="34"/>
      <w:szCs w:val="34"/>
    </w:rPr>
  </w:style>
  <w:style w:type="paragraph" w:styleId="Heading2">
    <w:name w:val="heading 2"/>
    <w:basedOn w:val="Normal"/>
    <w:uiPriority w:val="1"/>
    <w:qFormat/>
    <w:pPr>
      <w:spacing w:before="58"/>
      <w:ind w:left="103" w:right="94"/>
      <w:jc w:val="center"/>
      <w:outlineLvl w:val="1"/>
    </w:pPr>
    <w:rPr>
      <w:rFonts w:ascii="Arial" w:eastAsia="Arial" w:hAnsi="Arial" w:cs="Arial"/>
      <w:b/>
      <w:bCs/>
      <w:sz w:val="28"/>
      <w:szCs w:val="28"/>
    </w:rPr>
  </w:style>
  <w:style w:type="paragraph" w:styleId="Heading3">
    <w:name w:val="heading 3"/>
    <w:basedOn w:val="Normal"/>
    <w:uiPriority w:val="1"/>
    <w:qFormat/>
    <w:pPr>
      <w:ind w:left="307"/>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618BF"/>
    <w:pPr>
      <w:widowControl/>
      <w:tabs>
        <w:tab w:val="center" w:pos="4680"/>
        <w:tab w:val="right" w:pos="9360"/>
      </w:tabs>
      <w:autoSpaceDE/>
      <w:autoSpaceDN/>
    </w:pPr>
    <w:rPr>
      <w:rFonts w:ascii="Aptos" w:eastAsia="MS Mincho" w:hAnsi="Aptos" w:cs="Times New Roman"/>
      <w:sz w:val="21"/>
    </w:rPr>
  </w:style>
  <w:style w:type="character" w:customStyle="1" w:styleId="HeaderChar">
    <w:name w:val="Header Char"/>
    <w:basedOn w:val="DefaultParagraphFont"/>
    <w:link w:val="Header"/>
    <w:uiPriority w:val="99"/>
    <w:rsid w:val="00E618BF"/>
    <w:rPr>
      <w:rFonts w:ascii="Cambria" w:eastAsia="MS Mincho" w:hAnsi="Cambria" w:cs="Times New Roman"/>
    </w:rPr>
  </w:style>
  <w:style w:type="paragraph" w:styleId="Footer">
    <w:name w:val="footer"/>
    <w:basedOn w:val="Normal"/>
    <w:link w:val="FooterChar"/>
    <w:uiPriority w:val="99"/>
    <w:unhideWhenUsed/>
    <w:rsid w:val="00E618BF"/>
    <w:pPr>
      <w:widowControl/>
      <w:tabs>
        <w:tab w:val="center" w:pos="4680"/>
        <w:tab w:val="right" w:pos="9360"/>
      </w:tabs>
      <w:autoSpaceDE/>
      <w:autoSpaceDN/>
    </w:pPr>
    <w:rPr>
      <w:rFonts w:ascii="Aptos" w:eastAsia="MS Mincho" w:hAnsi="Aptos" w:cs="Times New Roman"/>
      <w:sz w:val="21"/>
    </w:rPr>
  </w:style>
  <w:style w:type="character" w:customStyle="1" w:styleId="FooterChar">
    <w:name w:val="Footer Char"/>
    <w:basedOn w:val="DefaultParagraphFont"/>
    <w:link w:val="Footer"/>
    <w:uiPriority w:val="99"/>
    <w:rsid w:val="00E618BF"/>
    <w:rPr>
      <w:rFonts w:ascii="Cambria" w:eastAsia="MS Mincho" w:hAnsi="Cambria" w:cs="Times New Roman"/>
    </w:rPr>
  </w:style>
  <w:style w:type="paragraph" w:customStyle="1" w:styleId="CodeBlock">
    <w:name w:val="CodeBlock"/>
    <w:pPr>
      <w:widowControl/>
      <w:autoSpaceDE/>
      <w:autoSpaceDN/>
      <w:spacing w:after="100" w:line="276" w:lineRule="auto"/>
      <w:ind w:left="360" w:right="216"/>
    </w:pPr>
    <w:rPr>
      <w:rFonts w:ascii="Consolas" w:eastAsia="MS Mincho" w:hAnsi="Consolas" w:cs="Times New Roman"/>
      <w:sz w:val="18"/>
    </w:rPr>
  </w:style>
  <w:style w:type="paragraph" w:customStyle="1" w:styleId="DiagramCaption">
    <w:name w:val="Diagram Caption"/>
    <w:pPr>
      <w:widowControl/>
      <w:autoSpaceDE/>
      <w:autoSpaceDN/>
      <w:spacing w:before="40" w:after="160" w:line="276" w:lineRule="auto"/>
    </w:pPr>
    <w:rPr>
      <w:rFonts w:ascii="Aptos" w:eastAsia="MS Mincho" w:hAnsi="Aptos" w:cs="Times New Roman"/>
      <w:b/>
      <w:color w:val="2F67B2"/>
      <w:sz w:val="20"/>
    </w:rPr>
  </w:style>
  <w:style w:type="paragraph" w:styleId="ListBullet">
    <w:name w:val="List Bullet"/>
    <w:basedOn w:val="Normal"/>
    <w:uiPriority w:val="99"/>
    <w:unhideWhenUsed/>
    <w:rsid w:val="00326F90"/>
    <w:pPr>
      <w:widowControl/>
      <w:numPr>
        <w:numId w:val="1"/>
      </w:numPr>
      <w:autoSpaceDE/>
      <w:autoSpaceDN/>
      <w:spacing w:after="100" w:line="276" w:lineRule="auto"/>
      <w:contextualSpacing/>
    </w:pPr>
    <w:rPr>
      <w:rFonts w:ascii="Aptos" w:eastAsia="MS Mincho" w:hAnsi="Aptos" w:cs="Times New Roman"/>
      <w:sz w:val="21"/>
    </w:rPr>
  </w:style>
  <w:style w:type="table" w:customStyle="1" w:styleId="TableNormal0">
    <w:name w:val="Table Normal_0"/>
    <w:uiPriority w:val="99"/>
    <w:semiHidden/>
    <w:unhideWhenUsed/>
    <w:pPr>
      <w:widowControl/>
      <w:autoSpaceDE/>
      <w:autoSpaceDN/>
      <w:spacing w:after="200" w:line="276" w:lineRule="auto"/>
    </w:pPr>
    <w:rPr>
      <w:rFonts w:ascii="Cambria" w:eastAsia="MS Mincho" w:hAnsi="Cambria" w:cs="Times New Roman"/>
    </w:rPr>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2354</Words>
  <Characters>13418</Characters>
  <Application>Microsoft Office Word</Application>
  <DocSecurity>0</DocSecurity>
  <Lines>111</Lines>
  <Paragraphs>31</Paragraphs>
  <ScaleCrop>false</ScaleCrop>
  <Company/>
  <LinksUpToDate>false</LinksUpToDate>
  <CharactersWithSpaces>15741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chakri gali</cp:lastModifiedBy>
  <cp:revision>1</cp:revision>
  <dcterms:created xsi:type="dcterms:W3CDTF">2026-08-23T13:30:00Z</dcterms:created>
  <dcterms:modified xsi:type="dcterms:W3CDTF">2026-08-23T13:36:00Z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LastSaved">
    <vt:filetime>2026-08-23T00:00:00Z</vt:filetime>
  </property>
  <property fmtid="{D5CDD505-2E9C-101B-9397-08002B2CF9AE}" pid="5" name="Producer">
    <vt:lpwstr>Skia/PDF m153 Google Apps Renderer</vt:lpwstr>
  </property>
</Properties>
</file>