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SIMATS ENGINEERING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ASSESSMENT TOOL 3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NAME: INTERNET PROGRAMMING</w:t>
        <w:tab/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CODE: CSA43</w:t>
        <w:tab/>
        <w:tab/>
        <w:tab/>
        <w:tab/>
        <w:tab/>
        <w:tab/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OUTCOME COVERED</w:t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CO-1: </w:t>
      </w:r>
      <w:r w:rsidDel="00000000" w:rsidR="00000000" w:rsidRPr="00000000">
        <w:rPr>
          <w:rtl w:val="0"/>
        </w:rPr>
        <w:t xml:space="preserve">Develop well-structured, standards-compliant web pages using HTML/XHTML and XML, and apply Internet protocols and HTTP communication mechanisms for web content delivery.</w:t>
      </w:r>
      <w:r w:rsidDel="00000000" w:rsidR="00000000" w:rsidRPr="00000000">
        <w:rPr>
          <w:sz w:val="24"/>
          <w:szCs w:val="24"/>
          <w:rtl w:val="0"/>
        </w:rPr>
        <w:t xml:space="preserve"> (L2)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Assessment Tool :</w:t>
      </w:r>
      <w:r w:rsidDel="00000000" w:rsidR="00000000" w:rsidRPr="00000000">
        <w:rPr>
          <w:rtl w:val="0"/>
        </w:rPr>
        <w:t xml:space="preserve"> Case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Weightage: 10%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QUESTIONS:</w:t>
        <w:tab/>
        <w:tab/>
        <w:tab/>
        <w:tab/>
        <w:tab/>
        <w:tab/>
        <w:t xml:space="preserve">Total Marks: 10 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Scenario: Web Development Standards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startup is developing a modern web application. During development, the team encounters multiple issues related to HTML elements, HTTP methods, XML syntax, and web communication protocols.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following observations are made: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 team needs to embed a promotional video on the homepage.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 registration form must securely send user data to the server.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 navigation menu must follow semantic HTML standards.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XML configuration files are being used but contain syntax errors.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 application must communicate over the correct web protocol. </w:t>
      </w:r>
    </w:p>
    <w:p w:rsidR="00000000" w:rsidDel="00000000" w:rsidP="00000000" w:rsidRDefault="00000000" w:rsidRPr="00000000" w14:paraId="0000001E">
      <w:pPr>
        <w:pStyle w:val="Heading3"/>
        <w:rPr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Data Snippets Provided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Snippet 1: Video Embedding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A. &lt;media src="video.mp4"&gt;&lt;/media&gt;</w:t>
        <w:br w:type="textWrapping"/>
        <w:t xml:space="preserve">B. &lt;video src="video.mp4" controls&gt;&lt;/video&gt;</w:t>
        <w:br w:type="textWrapping"/>
        <w:t xml:space="preserve">C. &lt;movie src="video.mp4"&gt;&lt;/movie&gt;</w:t>
        <w:br w:type="textWrapping"/>
        <w:t xml:space="preserve">D. &lt;vid src="video.mp4"&gt;&lt;/vid&gt;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Snippet 2: Form Submission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A. GET</w:t>
        <w:br w:type="textWrapping"/>
        <w:t xml:space="preserve">B. POST</w:t>
        <w:br w:type="textWrapping"/>
        <w:t xml:space="preserve">C. PUT</w:t>
        <w:br w:type="textWrapping"/>
        <w:t xml:space="preserve">D. DELETE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Snippet 3: Navigation Elements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A. &lt;div&gt;</w:t>
        <w:br w:type="textWrapping"/>
        <w:t xml:space="preserve">B. &lt;nav&gt;</w:t>
        <w:br w:type="textWrapping"/>
        <w:t xml:space="preserve">C. &lt;section&gt;</w:t>
        <w:br w:type="textWrapping"/>
        <w:t xml:space="preserve">D. &lt;header&gt;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Snippet 4: XML Syntax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A. &lt;note&gt;&lt;to&gt;User&lt;/to&gt;&lt;from&gt;Admin&lt;/from&gt;</w:t>
        <w:br w:type="textWrapping"/>
        <w:t xml:space="preserve">B. &lt;note&gt;&lt;to&gt;User&lt;/to&gt;&lt;from&gt;Admin&lt;/from&gt;&lt;/note&gt;</w:t>
        <w:br w:type="textWrapping"/>
        <w:t xml:space="preserve">C. &lt;note&gt;&lt;to&gt;User&lt;/from&gt;&lt;/note&gt;</w:t>
        <w:br w:type="textWrapping"/>
        <w:t xml:space="preserve">D. &lt;note to="User"&gt;&lt;/note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Snippet 5: Web Communication Protocols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A. FTP</w:t>
        <w:br w:type="textWrapping"/>
        <w:t xml:space="preserve">B. HTTP</w:t>
        <w:br w:type="textWrapping"/>
        <w:t xml:space="preserve">C. SMTP</w:t>
        <w:br w:type="textWrapping"/>
        <w:t xml:space="preserve">D. SNMP</w:t>
      </w:r>
    </w:p>
    <w:p w:rsidR="00000000" w:rsidDel="00000000" w:rsidP="00000000" w:rsidRDefault="00000000" w:rsidRPr="00000000" w14:paraId="00000029">
      <w:pPr>
        <w:pStyle w:val="Heading3"/>
        <w:rPr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Questions: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before="280" w:line="240" w:lineRule="auto"/>
        <w:ind w:left="720" w:right="-185" w:hanging="360"/>
        <w:rPr/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b w:val="1"/>
          <w:bCs w:val="1"/>
          <w:rtl w:val="0"/>
        </w:rPr>
        <w:t xml:space="preserve">correct HTML tag for video embedding</w:t>
      </w:r>
      <w:r w:rsidDel="00000000" w:rsidR="00000000" w:rsidRPr="00000000">
        <w:rPr>
          <w:rtl w:val="0"/>
        </w:rPr>
        <w:t xml:space="preserve"> and justify your answer.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before="0" w:line="240" w:lineRule="auto"/>
        <w:ind w:left="720" w:right="-185" w:hanging="360"/>
        <w:rPr/>
      </w:pPr>
      <w:r w:rsidDel="00000000" w:rsidR="00000000" w:rsidRPr="00000000">
        <w:rPr>
          <w:rtl w:val="0"/>
        </w:rPr>
        <w:t xml:space="preserve">Identify the </w:t>
      </w:r>
      <w:r w:rsidDel="00000000" w:rsidR="00000000" w:rsidRPr="00000000">
        <w:rPr>
          <w:b w:val="1"/>
          <w:bCs w:val="1"/>
          <w:rtl w:val="0"/>
        </w:rPr>
        <w:t xml:space="preserve">appropriate HTTP method for form submission</w:t>
      </w:r>
      <w:r w:rsidDel="00000000" w:rsidR="00000000" w:rsidRPr="00000000">
        <w:rPr>
          <w:rtl w:val="0"/>
        </w:rPr>
        <w:t xml:space="preserve"> and explain why. 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before="0" w:line="240" w:lineRule="auto"/>
        <w:ind w:left="720" w:right="-185" w:hanging="360"/>
        <w:rPr/>
      </w:pPr>
      <w:r w:rsidDel="00000000" w:rsidR="00000000" w:rsidRPr="00000000">
        <w:rPr>
          <w:rtl w:val="0"/>
        </w:rPr>
        <w:t xml:space="preserve">Choose the </w:t>
      </w:r>
      <w:r w:rsidDel="00000000" w:rsidR="00000000" w:rsidRPr="00000000">
        <w:rPr>
          <w:b w:val="1"/>
          <w:bCs w:val="1"/>
          <w:rtl w:val="0"/>
        </w:rPr>
        <w:t xml:space="preserve">proper semantic element for navigation</w:t>
      </w:r>
      <w:r w:rsidDel="00000000" w:rsidR="00000000" w:rsidRPr="00000000">
        <w:rPr>
          <w:rtl w:val="0"/>
        </w:rPr>
        <w:t xml:space="preserve"> and justify its usage.  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before="0" w:line="240" w:lineRule="auto"/>
        <w:ind w:left="720" w:right="-185" w:hanging="360"/>
        <w:rPr/>
      </w:pPr>
      <w:r w:rsidDel="00000000" w:rsidR="00000000" w:rsidRPr="00000000">
        <w:rPr>
          <w:rtl w:val="0"/>
        </w:rPr>
        <w:t xml:space="preserve">Identify the </w:t>
      </w:r>
      <w:r w:rsidDel="00000000" w:rsidR="00000000" w:rsidRPr="00000000">
        <w:rPr>
          <w:b w:val="1"/>
          <w:bCs w:val="1"/>
          <w:rtl w:val="0"/>
        </w:rPr>
        <w:t xml:space="preserve">correct XML syntax</w:t>
      </w:r>
      <w:r w:rsidDel="00000000" w:rsidR="00000000" w:rsidRPr="00000000">
        <w:rPr>
          <w:rtl w:val="0"/>
        </w:rPr>
        <w:t xml:space="preserve"> and explain the error in other options.  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80" w:before="0" w:line="240" w:lineRule="auto"/>
        <w:ind w:left="720" w:right="-185" w:hanging="360"/>
        <w:rPr/>
      </w:pPr>
      <w:r w:rsidDel="00000000" w:rsidR="00000000" w:rsidRPr="00000000">
        <w:rPr>
          <w:rtl w:val="0"/>
        </w:rPr>
        <w:t xml:space="preserve">Choose the </w:t>
      </w:r>
      <w:r w:rsidDel="00000000" w:rsidR="00000000" w:rsidRPr="00000000">
        <w:rPr>
          <w:b w:val="1"/>
          <w:bCs w:val="1"/>
          <w:rtl w:val="0"/>
        </w:rPr>
        <w:t xml:space="preserve">correct protocol for web communication</w:t>
      </w:r>
      <w:r w:rsidDel="00000000" w:rsidR="00000000" w:rsidRPr="00000000">
        <w:rPr>
          <w:rtl w:val="0"/>
        </w:rPr>
        <w:t xml:space="preserve"> and justify your choice. </w:t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Code of Conduct:</w:t>
      </w:r>
    </w:p>
    <w:p w:rsidR="00000000" w:rsidDel="00000000" w:rsidP="00000000" w:rsidRDefault="00000000" w:rsidRPr="00000000" w14:paraId="00000032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____________________ 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34">
      <w:pPr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35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Signature of the student: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RUBRICS FOR CALCULATION:</w:t>
      </w:r>
    </w:p>
    <w:p w:rsidR="00000000" w:rsidDel="00000000" w:rsidP="00000000" w:rsidRDefault="00000000" w:rsidRPr="00000000" w14:paraId="0000004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6.0" w:type="dxa"/>
        <w:jc w:val="center"/>
        <w:tblLayout w:type="fixed"/>
        <w:tblLook w:val="0400"/>
      </w:tblPr>
      <w:tblGrid>
        <w:gridCol w:w="1660"/>
        <w:gridCol w:w="1340"/>
        <w:gridCol w:w="1819"/>
        <w:gridCol w:w="1756"/>
        <w:gridCol w:w="1653"/>
        <w:gridCol w:w="1978"/>
        <w:tblGridChange w:id="0">
          <w:tblGrid>
            <w:gridCol w:w="1660"/>
            <w:gridCol w:w="1340"/>
            <w:gridCol w:w="1819"/>
            <w:gridCol w:w="1756"/>
            <w:gridCol w:w="1653"/>
            <w:gridCol w:w="1978"/>
          </w:tblGrid>
        </w:tblGridChange>
      </w:tblGrid>
      <w:tr>
        <w:trPr>
          <w:cantSplit w:val="0"/>
          <w:trHeight w:val="5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bookmarkStart w:colFirst="0" w:colLast="0" w:name="_heading=h.ib8o32sfaanj" w:id="0"/>
            <w:bookmarkEnd w:id="0"/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Weightage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Level 4 – Exemplary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Level 3 – Proficient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Level 2 – Developing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Level 1 – Beginning</w:t>
            </w:r>
          </w:p>
        </w:tc>
      </w:tr>
      <w:tr>
        <w:trPr>
          <w:cantSplit w:val="0"/>
          <w:trHeight w:val="112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Understanding of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Thorough understanding; clearly identifies all key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Good understanding with most issues identified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Basic understanding; some issues missed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Poor understanding; problem not identified correctly</w:t>
            </w:r>
          </w:p>
        </w:tc>
      </w:tr>
      <w:tr>
        <w:trPr>
          <w:cantSplit w:val="0"/>
          <w:trHeight w:val="117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Application of Concepts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Effectively applies relevant concepts to analyze the case deeply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Applies appropriate concepts with minor gaps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Limited application of concepts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Fails to apply relevant concepts</w:t>
            </w:r>
          </w:p>
        </w:tc>
      </w:tr>
      <w:tr>
        <w:trPr>
          <w:cantSplit w:val="0"/>
          <w:trHeight w:val="75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In-depth analysis with strong reasoning and insights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Good analysis with logical reasoning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Basic analysis with limited depth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Weak or no analysis; lacks reasoning</w:t>
            </w:r>
          </w:p>
        </w:tc>
      </w:tr>
      <w:tr>
        <w:trPr>
          <w:cantSplit w:val="0"/>
          <w:trHeight w:val="109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Solution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Innovative, feasible solutions with strong justification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Logical solutions with adequate justification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Basic solutions with weak justification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Incorrect or no solution provided</w:t>
            </w:r>
          </w:p>
        </w:tc>
      </w:tr>
      <w:tr>
        <w:trPr>
          <w:cantSplit w:val="0"/>
          <w:trHeight w:val="7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Clear, well-structured, and easy to understand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Organized and understandable 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Limited clarity and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Poor clarity; difficult to understand</w:t>
            </w:r>
          </w:p>
        </w:tc>
      </w:tr>
    </w:tbl>
    <w:p w:rsidR="00000000" w:rsidDel="00000000" w:rsidP="00000000" w:rsidRDefault="00000000" w:rsidRPr="00000000" w14:paraId="0000006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6B44Z2pnjYEkaKPh3QSxiP+Jlw==">CgMxLjAyDmguaWI4bzMyc2ZhYW5qOAByITFwN0VLTDhBUEJvUU52YlZ3TnBiSVJsalhBV1M5QXFlSg==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