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rPr>
          <w:b w:val="1"/>
          <w:sz w:val="36"/>
          <w:szCs w:val="36"/>
        </w:rPr>
      </w:pPr>
      <w:r w:rsidDel="00000000" w:rsidR="00000000" w:rsidRPr="00000000">
        <w:rPr>
          <w:b w:val="1"/>
          <w:sz w:val="36"/>
          <w:szCs w:val="36"/>
          <w:rtl w:val="0"/>
        </w:rPr>
        <w:t xml:space="preserve"> Group 16 - Mental Health Illness In Tech</w:t>
      </w:r>
    </w:p>
    <w:p w:rsidR="00000000" w:rsidDel="00000000" w:rsidP="00000000" w:rsidRDefault="00000000" w:rsidRPr="00000000" w14:paraId="00000001">
      <w:pPr>
        <w:ind w:left="1440" w:firstLine="0"/>
        <w:rPr>
          <w:b w:val="1"/>
          <w:sz w:val="24"/>
          <w:szCs w:val="24"/>
        </w:rPr>
      </w:pPr>
      <w:r w:rsidDel="00000000" w:rsidR="00000000" w:rsidRPr="00000000">
        <w:rPr>
          <w:rtl w:val="0"/>
        </w:rPr>
      </w:r>
    </w:p>
    <w:p w:rsidR="00000000" w:rsidDel="00000000" w:rsidP="00000000" w:rsidRDefault="00000000" w:rsidRPr="00000000" w14:paraId="00000002">
      <w:pPr>
        <w:ind w:left="1440" w:firstLine="0"/>
        <w:rPr>
          <w:b w:val="1"/>
          <w:sz w:val="28"/>
          <w:szCs w:val="28"/>
        </w:rPr>
      </w:pPr>
      <w:r w:rsidDel="00000000" w:rsidR="00000000" w:rsidRPr="00000000">
        <w:rPr>
          <w:b w:val="1"/>
          <w:sz w:val="28"/>
          <w:szCs w:val="28"/>
          <w:rtl w:val="0"/>
        </w:rPr>
        <w:t xml:space="preserve">   Association Rule Mining and Clustering</w:t>
      </w:r>
    </w:p>
    <w:p w:rsidR="00000000" w:rsidDel="00000000" w:rsidP="00000000" w:rsidRDefault="00000000" w:rsidRPr="00000000" w14:paraId="00000003">
      <w:pPr>
        <w:ind w:left="1440" w:firstLine="0"/>
        <w:rPr>
          <w:b w:val="1"/>
          <w:sz w:val="28"/>
          <w:szCs w:val="28"/>
        </w:rPr>
      </w:pPr>
      <w:r w:rsidDel="00000000" w:rsidR="00000000" w:rsidRPr="00000000">
        <w:rPr>
          <w:rtl w:val="0"/>
        </w:rPr>
      </w:r>
    </w:p>
    <w:p w:rsidR="00000000" w:rsidDel="00000000" w:rsidP="00000000" w:rsidRDefault="00000000" w:rsidRPr="00000000" w14:paraId="00000004">
      <w:pPr>
        <w:ind w:left="1440" w:firstLine="0"/>
        <w:jc w:val="right"/>
        <w:rPr>
          <w:sz w:val="24"/>
          <w:szCs w:val="24"/>
        </w:rPr>
      </w:pPr>
      <w:r w:rsidDel="00000000" w:rsidR="00000000" w:rsidRPr="00000000">
        <w:rPr>
          <w:b w:val="1"/>
          <w:sz w:val="28"/>
          <w:szCs w:val="28"/>
          <w:rtl w:val="0"/>
        </w:rPr>
        <w:tab/>
        <w:tab/>
        <w:tab/>
        <w:tab/>
      </w:r>
      <w:r w:rsidDel="00000000" w:rsidR="00000000" w:rsidRPr="00000000">
        <w:rPr>
          <w:sz w:val="24"/>
          <w:szCs w:val="24"/>
          <w:rtl w:val="0"/>
        </w:rPr>
        <w:t xml:space="preserve">Chakravardhan Reddy - IMT2014015</w:t>
      </w:r>
    </w:p>
    <w:p w:rsidR="00000000" w:rsidDel="00000000" w:rsidP="00000000" w:rsidRDefault="00000000" w:rsidRPr="00000000" w14:paraId="00000005">
      <w:pPr>
        <w:ind w:left="1440" w:firstLine="0"/>
        <w:jc w:val="right"/>
        <w:rPr>
          <w:sz w:val="24"/>
          <w:szCs w:val="24"/>
        </w:rPr>
      </w:pPr>
      <w:r w:rsidDel="00000000" w:rsidR="00000000" w:rsidRPr="00000000">
        <w:rPr>
          <w:sz w:val="24"/>
          <w:szCs w:val="24"/>
          <w:rtl w:val="0"/>
        </w:rPr>
        <w:t xml:space="preserve">Sandeep Tadepalli - IMT2014057</w:t>
      </w:r>
    </w:p>
    <w:p w:rsidR="00000000" w:rsidDel="00000000" w:rsidP="00000000" w:rsidRDefault="00000000" w:rsidRPr="00000000" w14:paraId="00000006">
      <w:pPr>
        <w:ind w:left="1440" w:firstLine="0"/>
        <w:jc w:val="right"/>
        <w:rPr>
          <w:sz w:val="24"/>
          <w:szCs w:val="24"/>
        </w:rPr>
      </w:pPr>
      <w:r w:rsidDel="00000000" w:rsidR="00000000" w:rsidRPr="00000000">
        <w:rPr>
          <w:sz w:val="24"/>
          <w:szCs w:val="24"/>
          <w:rtl w:val="0"/>
        </w:rPr>
        <w:t xml:space="preserve">Abhijnu - IMT2014065</w:t>
      </w:r>
    </w:p>
    <w:p w:rsidR="00000000" w:rsidDel="00000000" w:rsidP="00000000" w:rsidRDefault="00000000" w:rsidRPr="00000000" w14:paraId="00000007">
      <w:pPr>
        <w:ind w:left="1440" w:firstLine="0"/>
        <w:jc w:val="right"/>
        <w:rPr>
          <w:sz w:val="24"/>
          <w:szCs w:val="24"/>
        </w:rPr>
      </w:pPr>
      <w:r w:rsidDel="00000000" w:rsidR="00000000" w:rsidRPr="00000000">
        <w:rPr>
          <w:sz w:val="24"/>
          <w:szCs w:val="24"/>
          <w:rtl w:val="0"/>
        </w:rPr>
        <w:t xml:space="preserve">Keerthi Chandra - IMT2014064</w:t>
      </w:r>
    </w:p>
    <w:p w:rsidR="00000000" w:rsidDel="00000000" w:rsidP="00000000" w:rsidRDefault="00000000" w:rsidRPr="00000000" w14:paraId="00000008">
      <w:pPr>
        <w:ind w:left="1440" w:firstLine="0"/>
        <w:jc w:val="right"/>
        <w:rPr>
          <w:sz w:val="24"/>
          <w:szCs w:val="24"/>
        </w:rPr>
      </w:pPr>
      <w:r w:rsidDel="00000000" w:rsidR="00000000" w:rsidRPr="00000000">
        <w:rPr>
          <w:sz w:val="24"/>
          <w:szCs w:val="24"/>
          <w:rtl w:val="0"/>
        </w:rPr>
        <w:t xml:space="preserve">Nithish - IMT2014016</w:t>
      </w:r>
    </w:p>
    <w:p w:rsidR="00000000" w:rsidDel="00000000" w:rsidP="00000000" w:rsidRDefault="00000000" w:rsidRPr="00000000" w14:paraId="00000009">
      <w:pPr>
        <w:ind w:left="1440" w:firstLine="0"/>
        <w:jc w:val="right"/>
        <w:rPr>
          <w:b w:val="1"/>
          <w:sz w:val="28"/>
          <w:szCs w:val="28"/>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Clustering:</w:t>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b w:val="1"/>
          <w:sz w:val="26"/>
          <w:szCs w:val="26"/>
          <w:rtl w:val="0"/>
        </w:rPr>
        <w:t xml:space="preserve">Target users: </w:t>
      </w:r>
      <w:r w:rsidDel="00000000" w:rsidR="00000000" w:rsidRPr="00000000">
        <w:rPr>
          <w:sz w:val="26"/>
          <w:szCs w:val="26"/>
          <w:rtl w:val="0"/>
        </w:rPr>
        <w:t xml:space="preserve">Supervisors and higher officials in the company</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The clustering is done based on the attributes tech_company, mental_health_consequence, co_workers. The two clusters indicates following things:</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ab/>
      </w:r>
    </w:p>
    <w:p w:rsidR="00000000" w:rsidDel="00000000" w:rsidP="00000000" w:rsidRDefault="00000000" w:rsidRPr="00000000" w14:paraId="00000013">
      <w:pPr>
        <w:rPr>
          <w:sz w:val="26"/>
          <w:szCs w:val="26"/>
        </w:rPr>
      </w:pPr>
      <w:r w:rsidDel="00000000" w:rsidR="00000000" w:rsidRPr="00000000">
        <w:rPr>
          <w:sz w:val="26"/>
          <w:szCs w:val="26"/>
          <w:rtl w:val="0"/>
        </w:rPr>
        <w:tab/>
        <w:t xml:space="preserve">Cluster 1</w:t>
      </w:r>
    </w:p>
    <w:p w:rsidR="00000000" w:rsidDel="00000000" w:rsidP="00000000" w:rsidRDefault="00000000" w:rsidRPr="00000000" w14:paraId="00000014">
      <w:pPr>
        <w:rPr>
          <w:sz w:val="26"/>
          <w:szCs w:val="26"/>
        </w:rPr>
      </w:pPr>
      <w:r w:rsidDel="00000000" w:rsidR="00000000" w:rsidRPr="00000000">
        <w:rPr>
          <w:sz w:val="26"/>
          <w:szCs w:val="26"/>
          <w:rtl w:val="0"/>
        </w:rPr>
        <w:tab/>
        <w:t xml:space="preserve">Tech_company = yes</w:t>
      </w:r>
    </w:p>
    <w:p w:rsidR="00000000" w:rsidDel="00000000" w:rsidP="00000000" w:rsidRDefault="00000000" w:rsidRPr="00000000" w14:paraId="00000015">
      <w:pPr>
        <w:rPr>
          <w:sz w:val="26"/>
          <w:szCs w:val="26"/>
        </w:rPr>
      </w:pPr>
      <w:r w:rsidDel="00000000" w:rsidR="00000000" w:rsidRPr="00000000">
        <w:rPr>
          <w:sz w:val="26"/>
          <w:szCs w:val="26"/>
          <w:rtl w:val="0"/>
        </w:rPr>
        <w:tab/>
        <w:t xml:space="preserve">Mental_health_consequence = maybe</w:t>
      </w:r>
    </w:p>
    <w:p w:rsidR="00000000" w:rsidDel="00000000" w:rsidP="00000000" w:rsidRDefault="00000000" w:rsidRPr="00000000" w14:paraId="00000016">
      <w:pPr>
        <w:rPr>
          <w:sz w:val="26"/>
          <w:szCs w:val="26"/>
        </w:rPr>
      </w:pPr>
      <w:r w:rsidDel="00000000" w:rsidR="00000000" w:rsidRPr="00000000">
        <w:rPr>
          <w:sz w:val="26"/>
          <w:szCs w:val="26"/>
          <w:rtl w:val="0"/>
        </w:rPr>
        <w:tab/>
        <w:t xml:space="preserve">Co_workers = no</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ind w:firstLine="720"/>
        <w:rPr>
          <w:sz w:val="26"/>
          <w:szCs w:val="26"/>
        </w:rPr>
      </w:pPr>
      <w:r w:rsidDel="00000000" w:rsidR="00000000" w:rsidRPr="00000000">
        <w:rPr>
          <w:rtl w:val="0"/>
        </w:rPr>
      </w:r>
    </w:p>
    <w:p w:rsidR="00000000" w:rsidDel="00000000" w:rsidP="00000000" w:rsidRDefault="00000000" w:rsidRPr="00000000" w14:paraId="00000019">
      <w:pPr>
        <w:ind w:firstLine="720"/>
        <w:rPr>
          <w:sz w:val="26"/>
          <w:szCs w:val="26"/>
        </w:rPr>
      </w:pPr>
      <w:r w:rsidDel="00000000" w:rsidR="00000000" w:rsidRPr="00000000">
        <w:rPr>
          <w:sz w:val="26"/>
          <w:szCs w:val="26"/>
          <w:rtl w:val="0"/>
        </w:rPr>
        <w:t xml:space="preserve">Cluster 2</w:t>
      </w:r>
    </w:p>
    <w:p w:rsidR="00000000" w:rsidDel="00000000" w:rsidP="00000000" w:rsidRDefault="00000000" w:rsidRPr="00000000" w14:paraId="0000001A">
      <w:pPr>
        <w:rPr>
          <w:sz w:val="26"/>
          <w:szCs w:val="26"/>
        </w:rPr>
      </w:pPr>
      <w:r w:rsidDel="00000000" w:rsidR="00000000" w:rsidRPr="00000000">
        <w:rPr>
          <w:sz w:val="26"/>
          <w:szCs w:val="26"/>
          <w:rtl w:val="0"/>
        </w:rPr>
        <w:tab/>
        <w:t xml:space="preserve">Tech_company = yes</w:t>
      </w:r>
    </w:p>
    <w:p w:rsidR="00000000" w:rsidDel="00000000" w:rsidP="00000000" w:rsidRDefault="00000000" w:rsidRPr="00000000" w14:paraId="0000001B">
      <w:pPr>
        <w:rPr>
          <w:sz w:val="26"/>
          <w:szCs w:val="26"/>
        </w:rPr>
      </w:pPr>
      <w:r w:rsidDel="00000000" w:rsidR="00000000" w:rsidRPr="00000000">
        <w:rPr>
          <w:sz w:val="26"/>
          <w:szCs w:val="26"/>
          <w:rtl w:val="0"/>
        </w:rPr>
        <w:tab/>
        <w:t xml:space="preserve">Mental_health_consequence = no</w:t>
      </w:r>
    </w:p>
    <w:p w:rsidR="00000000" w:rsidDel="00000000" w:rsidP="00000000" w:rsidRDefault="00000000" w:rsidRPr="00000000" w14:paraId="0000001C">
      <w:pPr>
        <w:rPr>
          <w:sz w:val="26"/>
          <w:szCs w:val="26"/>
        </w:rPr>
      </w:pPr>
      <w:r w:rsidDel="00000000" w:rsidR="00000000" w:rsidRPr="00000000">
        <w:rPr>
          <w:sz w:val="26"/>
          <w:szCs w:val="26"/>
          <w:rtl w:val="0"/>
        </w:rPr>
        <w:tab/>
        <w:t xml:space="preserve">Co_workers = yes</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ab/>
      </w:r>
      <w:r w:rsidDel="00000000" w:rsidR="00000000" w:rsidRPr="00000000">
        <w:rPr>
          <w:sz w:val="26"/>
          <w:szCs w:val="26"/>
        </w:rPr>
        <w:drawing>
          <wp:inline distB="114300" distT="114300" distL="114300" distR="114300">
            <wp:extent cx="2552700" cy="5248275"/>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52700"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numPr>
          <w:ilvl w:val="0"/>
          <w:numId w:val="6"/>
        </w:numPr>
        <w:ind w:left="720" w:hanging="360"/>
        <w:rPr>
          <w:sz w:val="26"/>
          <w:szCs w:val="26"/>
        </w:rPr>
      </w:pPr>
      <w:r w:rsidDel="00000000" w:rsidR="00000000" w:rsidRPr="00000000">
        <w:rPr>
          <w:sz w:val="26"/>
          <w:szCs w:val="26"/>
          <w:rtl w:val="0"/>
        </w:rPr>
        <w:t xml:space="preserve">After performing cluster characterization, we can see that cluster 2 people are most likely willing to talk to the supervisors than the people in the cluster 1.</w:t>
      </w:r>
    </w:p>
    <w:p w:rsidR="00000000" w:rsidDel="00000000" w:rsidP="00000000" w:rsidRDefault="00000000" w:rsidRPr="00000000" w14:paraId="00000021">
      <w:pPr>
        <w:numPr>
          <w:ilvl w:val="0"/>
          <w:numId w:val="6"/>
        </w:numPr>
        <w:ind w:left="720" w:hanging="360"/>
        <w:rPr>
          <w:sz w:val="26"/>
          <w:szCs w:val="26"/>
        </w:rPr>
      </w:pPr>
      <w:r w:rsidDel="00000000" w:rsidR="00000000" w:rsidRPr="00000000">
        <w:rPr>
          <w:sz w:val="26"/>
          <w:szCs w:val="26"/>
          <w:rtl w:val="0"/>
        </w:rPr>
        <w:t xml:space="preserve">This will be useful to the supervisors and higher officials to get to know whether the employees are willing to talk to them or not.</w:t>
      </w:r>
    </w:p>
    <w:p w:rsidR="00000000" w:rsidDel="00000000" w:rsidP="00000000" w:rsidRDefault="00000000" w:rsidRPr="00000000" w14:paraId="00000022">
      <w:pPr>
        <w:rPr>
          <w:b w:val="1"/>
          <w:sz w:val="26"/>
          <w:szCs w:val="26"/>
        </w:rPr>
      </w:pPr>
      <w:r w:rsidDel="00000000" w:rsidR="00000000" w:rsidRPr="00000000">
        <w:rPr>
          <w:sz w:val="26"/>
          <w:szCs w:val="26"/>
          <w:rtl w:val="0"/>
        </w:rPr>
        <w:tab/>
      </w: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Association Rule mining:</w:t>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1)</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333375</wp:posOffset>
            </wp:positionV>
            <wp:extent cx="5843588" cy="2187927"/>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843588" cy="2187927"/>
                    </a:xfrm>
                    <a:prstGeom prst="rect"/>
                    <a:ln/>
                  </pic:spPr>
                </pic:pic>
              </a:graphicData>
            </a:graphic>
          </wp:anchor>
        </w:drawing>
      </w:r>
    </w:p>
    <w:p w:rsidR="00000000" w:rsidDel="00000000" w:rsidP="00000000" w:rsidRDefault="00000000" w:rsidRPr="00000000" w14:paraId="0000002D">
      <w:pPr>
        <w:rPr>
          <w:b w:val="1"/>
          <w:sz w:val="26"/>
          <w:szCs w:val="26"/>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b w:val="1"/>
          <w:sz w:val="26"/>
          <w:szCs w:val="26"/>
          <w:rtl w:val="0"/>
        </w:rPr>
        <w:t xml:space="preserve">Target users: </w:t>
      </w:r>
      <w:r w:rsidDel="00000000" w:rsidR="00000000" w:rsidRPr="00000000">
        <w:rPr>
          <w:sz w:val="26"/>
          <w:szCs w:val="26"/>
          <w:rtl w:val="0"/>
        </w:rPr>
        <w:t xml:space="preserve">HR department in the companies</w:t>
      </w:r>
    </w:p>
    <w:p w:rsidR="00000000" w:rsidDel="00000000" w:rsidP="00000000" w:rsidRDefault="00000000" w:rsidRPr="00000000" w14:paraId="00000030">
      <w:pPr>
        <w:rPr>
          <w:sz w:val="26"/>
          <w:szCs w:val="26"/>
        </w:rPr>
      </w:pPr>
      <w:r w:rsidDel="00000000" w:rsidR="00000000" w:rsidRPr="00000000">
        <w:rPr>
          <w:sz w:val="26"/>
          <w:szCs w:val="26"/>
          <w:rtl w:val="0"/>
        </w:rPr>
        <w:t xml:space="preserve">(tech company=Yes,obs_conseq=No,Mental_health_interview=No)</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numPr>
          <w:ilvl w:val="0"/>
          <w:numId w:val="7"/>
        </w:numPr>
        <w:ind w:left="720" w:hanging="360"/>
        <w:rPr>
          <w:sz w:val="26"/>
          <w:szCs w:val="26"/>
          <w:u w:val="none"/>
        </w:rPr>
      </w:pPr>
      <w:r w:rsidDel="00000000" w:rsidR="00000000" w:rsidRPr="00000000">
        <w:rPr>
          <w:sz w:val="26"/>
          <w:szCs w:val="26"/>
          <w:rtl w:val="0"/>
        </w:rPr>
        <w:t xml:space="preserve">From the above top 10 observations, we can infer an interesting itemset. If someone is working in tech company and he didn’t observe any negative consequences of co-workers facing mental health issues will most likely doesn’t bring his mental health issues in an interview.     </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2)</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Pr>
        <w:drawing>
          <wp:inline distB="114300" distT="114300" distL="114300" distR="114300">
            <wp:extent cx="4038600" cy="28575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38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b w:val="1"/>
          <w:sz w:val="26"/>
          <w:szCs w:val="26"/>
          <w:rtl w:val="0"/>
        </w:rPr>
        <w:t xml:space="preserve">Target User: </w:t>
      </w:r>
      <w:r w:rsidDel="00000000" w:rsidR="00000000" w:rsidRPr="00000000">
        <w:rPr>
          <w:sz w:val="26"/>
          <w:szCs w:val="26"/>
          <w:rtl w:val="0"/>
        </w:rPr>
        <w:t xml:space="preserve">HR department in the companies</w:t>
      </w:r>
    </w:p>
    <w:p w:rsidR="00000000" w:rsidDel="00000000" w:rsidP="00000000" w:rsidRDefault="00000000" w:rsidRPr="00000000" w14:paraId="00000043">
      <w:pPr>
        <w:rPr>
          <w:sz w:val="26"/>
          <w:szCs w:val="26"/>
        </w:rPr>
      </w:pPr>
      <w:r w:rsidDel="00000000" w:rsidR="00000000" w:rsidRPr="00000000">
        <w:rPr>
          <w:sz w:val="26"/>
          <w:szCs w:val="26"/>
          <w:rtl w:val="0"/>
        </w:rPr>
        <w:t xml:space="preserve">(Treatment=Yes,coworkers=Yes,Mental_health_interview=No are less)</w:t>
      </w:r>
    </w:p>
    <w:p w:rsidR="00000000" w:rsidDel="00000000" w:rsidP="00000000" w:rsidRDefault="00000000" w:rsidRPr="00000000" w14:paraId="00000044">
      <w:pPr>
        <w:numPr>
          <w:ilvl w:val="0"/>
          <w:numId w:val="1"/>
        </w:numPr>
        <w:ind w:left="720" w:hanging="360"/>
        <w:rPr>
          <w:sz w:val="26"/>
          <w:szCs w:val="26"/>
          <w:u w:val="none"/>
        </w:rPr>
      </w:pPr>
      <w:r w:rsidDel="00000000" w:rsidR="00000000" w:rsidRPr="00000000">
        <w:rPr>
          <w:sz w:val="26"/>
          <w:szCs w:val="26"/>
          <w:rtl w:val="0"/>
        </w:rPr>
        <w:t xml:space="preserve">People who have sought treatment and may discuss  with the coworkers but are not willing to discuss with the interviewer in the interview are very less.</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3)</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Pr>
        <w:drawing>
          <wp:inline distB="114300" distT="114300" distL="114300" distR="114300">
            <wp:extent cx="4238625" cy="328612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3862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numPr>
          <w:ilvl w:val="0"/>
          <w:numId w:val="2"/>
        </w:numPr>
        <w:ind w:left="720" w:hanging="360"/>
        <w:rPr>
          <w:sz w:val="26"/>
          <w:szCs w:val="26"/>
          <w:u w:val="none"/>
        </w:rPr>
      </w:pPr>
      <w:r w:rsidDel="00000000" w:rsidR="00000000" w:rsidRPr="00000000">
        <w:rPr>
          <w:sz w:val="26"/>
          <w:szCs w:val="26"/>
          <w:rtl w:val="0"/>
        </w:rPr>
        <w:t xml:space="preserve">Looking at the last 10, we see some rather large groups of answers that occur at least 10% of the time. Of this group, from those that sought treatment, they seem to also work in low-support environments. By low support, I mean information not provided about wellness programs, unknown or no anonymity, etc. It seems that a belief that there would not be negative consequences for mention of a physical ailment is common.</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sz w:val="26"/>
          <w:szCs w:val="26"/>
        </w:rPr>
        <w:drawing>
          <wp:inline distB="114300" distT="114300" distL="114300" distR="114300">
            <wp:extent cx="4981575" cy="3638550"/>
            <wp:effectExtent b="0" l="0" r="0" t="0"/>
            <wp:docPr id="1" name="image8.png"/>
            <a:graphic>
              <a:graphicData uri="http://schemas.openxmlformats.org/drawingml/2006/picture">
                <pic:pic>
                  <pic:nvPicPr>
                    <pic:cNvPr id="0" name="image8.png"/>
                    <pic:cNvPicPr preferRelativeResize="0"/>
                  </pic:nvPicPr>
                  <pic:blipFill>
                    <a:blip r:embed="rId10"/>
                    <a:srcRect b="0" l="0" r="0" t="11981"/>
                    <a:stretch>
                      <a:fillRect/>
                    </a:stretch>
                  </pic:blipFill>
                  <pic:spPr>
                    <a:xfrm>
                      <a:off x="0" y="0"/>
                      <a:ext cx="498157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numPr>
          <w:ilvl w:val="0"/>
          <w:numId w:val="8"/>
        </w:numPr>
        <w:ind w:left="720" w:hanging="360"/>
        <w:rPr>
          <w:sz w:val="26"/>
          <w:szCs w:val="26"/>
          <w:u w:val="none"/>
        </w:rPr>
      </w:pPr>
      <w:r w:rsidDel="00000000" w:rsidR="00000000" w:rsidRPr="00000000">
        <w:rPr>
          <w:sz w:val="26"/>
          <w:szCs w:val="26"/>
          <w:rtl w:val="0"/>
        </w:rPr>
        <w:t xml:space="preserve">Looking at the plot, it seems that the responses which are most dependent for these confidence and support parameters are at ~0.1 support and 0.92 to 0.94 confidence.</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1)</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sz w:val="26"/>
          <w:szCs w:val="26"/>
        </w:rPr>
        <w:drawing>
          <wp:inline distB="114300" distT="114300" distL="114300" distR="114300">
            <wp:extent cx="5943600" cy="29464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b w:val="1"/>
          <w:sz w:val="26"/>
          <w:szCs w:val="26"/>
          <w:rtl w:val="0"/>
        </w:rPr>
        <w:t xml:space="preserve">Target User: </w:t>
      </w:r>
      <w:r w:rsidDel="00000000" w:rsidR="00000000" w:rsidRPr="00000000">
        <w:rPr>
          <w:sz w:val="26"/>
          <w:szCs w:val="26"/>
          <w:rtl w:val="0"/>
        </w:rPr>
        <w:t xml:space="preserve">Supervisor and Higher officials</w:t>
      </w:r>
    </w:p>
    <w:p w:rsidR="00000000" w:rsidDel="00000000" w:rsidP="00000000" w:rsidRDefault="00000000" w:rsidRPr="00000000" w14:paraId="0000007B">
      <w:pPr>
        <w:rPr>
          <w:sz w:val="26"/>
          <w:szCs w:val="26"/>
        </w:rPr>
      </w:pPr>
      <w:r w:rsidDel="00000000" w:rsidR="00000000" w:rsidRPr="00000000">
        <w:rPr>
          <w:sz w:val="26"/>
          <w:szCs w:val="26"/>
          <w:rtl w:val="0"/>
        </w:rPr>
        <w:t xml:space="preserve">(tech_company=yes, co workers = Yes, phy_consequence = No, mental_consequence =  no)</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numPr>
          <w:ilvl w:val="0"/>
          <w:numId w:val="4"/>
        </w:numPr>
        <w:ind w:left="720" w:hanging="360"/>
        <w:rPr>
          <w:sz w:val="26"/>
          <w:szCs w:val="26"/>
          <w:u w:val="none"/>
        </w:rPr>
      </w:pPr>
      <w:r w:rsidDel="00000000" w:rsidR="00000000" w:rsidRPr="00000000">
        <w:rPr>
          <w:sz w:val="26"/>
          <w:szCs w:val="26"/>
          <w:rtl w:val="0"/>
        </w:rPr>
        <w:t xml:space="preserve">All of the top rules (by lift) concern whether or not an employee would surely discuss their mental health with their supervisor(s). There are people who would also discuss with their coworkers, who don’t believe there would be negative consequences for doing so (similarly with physical conditions), and often have not observed negative consequences for doing so. These conditions, especially in the first two rules occur about 10% of the time, but over 94% of the time those conditions come together.</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2)</w:t>
      </w:r>
    </w:p>
    <w:p w:rsidR="00000000" w:rsidDel="00000000" w:rsidP="00000000" w:rsidRDefault="00000000" w:rsidRPr="00000000" w14:paraId="00000080">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323850</wp:posOffset>
            </wp:positionV>
            <wp:extent cx="5943600" cy="1509713"/>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509713"/>
                    </a:xfrm>
                    <a:prstGeom prst="rect"/>
                    <a:ln/>
                  </pic:spPr>
                </pic:pic>
              </a:graphicData>
            </a:graphic>
          </wp:anchor>
        </w:drawing>
      </w:r>
    </w:p>
    <w:p w:rsidR="00000000" w:rsidDel="00000000" w:rsidP="00000000" w:rsidRDefault="00000000" w:rsidRPr="00000000" w14:paraId="00000081">
      <w:pPr>
        <w:rPr>
          <w:sz w:val="26"/>
          <w:szCs w:val="26"/>
        </w:rPr>
      </w:pPr>
      <w:r w:rsidDel="00000000" w:rsidR="00000000" w:rsidRPr="00000000">
        <w:rPr>
          <w:b w:val="1"/>
          <w:sz w:val="26"/>
          <w:szCs w:val="26"/>
          <w:rtl w:val="0"/>
        </w:rPr>
        <w:t xml:space="preserve">Target User: </w:t>
      </w:r>
      <w:r w:rsidDel="00000000" w:rsidR="00000000" w:rsidRPr="00000000">
        <w:rPr>
          <w:sz w:val="26"/>
          <w:szCs w:val="26"/>
          <w:rtl w:val="0"/>
        </w:rPr>
        <w:t xml:space="preserve">Employees</w:t>
      </w:r>
    </w:p>
    <w:p w:rsidR="00000000" w:rsidDel="00000000" w:rsidP="00000000" w:rsidRDefault="00000000" w:rsidRPr="00000000" w14:paraId="00000082">
      <w:pPr>
        <w:rPr>
          <w:sz w:val="26"/>
          <w:szCs w:val="26"/>
        </w:rPr>
      </w:pPr>
      <w:r w:rsidDel="00000000" w:rsidR="00000000" w:rsidRPr="00000000">
        <w:rPr>
          <w:sz w:val="26"/>
          <w:szCs w:val="26"/>
          <w:rtl w:val="0"/>
        </w:rPr>
        <w:t xml:space="preserve">(Country = USA, Self Employed = No,Care_options = Yes, Seek_help= Yes)</w:t>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numPr>
          <w:ilvl w:val="0"/>
          <w:numId w:val="9"/>
        </w:numPr>
        <w:ind w:left="720" w:hanging="360"/>
        <w:rPr>
          <w:sz w:val="26"/>
          <w:szCs w:val="26"/>
        </w:rPr>
      </w:pPr>
      <w:r w:rsidDel="00000000" w:rsidR="00000000" w:rsidRPr="00000000">
        <w:rPr>
          <w:sz w:val="26"/>
          <w:szCs w:val="26"/>
          <w:rtl w:val="0"/>
        </w:rPr>
        <w:t xml:space="preserve">All of the top rules (by lift) concern whether or not an employer would provide mental health benefits to their employees. These people are mostly from united states , they are not self employed, they know about the care options provided by their employer. These conditions occur about 10% of the time, but over 94% of the time those conditions come together.</w:t>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sz w:val="26"/>
          <w:szCs w:val="26"/>
          <w:rtl w:val="0"/>
        </w:rPr>
        <w:t xml:space="preserve">3)</w:t>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sz w:val="26"/>
          <w:szCs w:val="26"/>
        </w:rPr>
        <w:drawing>
          <wp:inline distB="114300" distT="114300" distL="114300" distR="114300">
            <wp:extent cx="5943600" cy="21463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b w:val="1"/>
          <w:sz w:val="26"/>
          <w:szCs w:val="26"/>
          <w:rtl w:val="0"/>
        </w:rPr>
        <w:t xml:space="preserve">Target User: </w:t>
      </w:r>
      <w:r w:rsidDel="00000000" w:rsidR="00000000" w:rsidRPr="00000000">
        <w:rPr>
          <w:sz w:val="26"/>
          <w:szCs w:val="26"/>
          <w:rtl w:val="0"/>
        </w:rPr>
        <w:t xml:space="preserve">HR department in the companies</w:t>
      </w:r>
    </w:p>
    <w:p w:rsidR="00000000" w:rsidDel="00000000" w:rsidP="00000000" w:rsidRDefault="00000000" w:rsidRPr="00000000" w14:paraId="0000008B">
      <w:pPr>
        <w:rPr>
          <w:sz w:val="26"/>
          <w:szCs w:val="26"/>
        </w:rPr>
      </w:pPr>
      <w:r w:rsidDel="00000000" w:rsidR="00000000" w:rsidRPr="00000000">
        <w:rPr>
          <w:sz w:val="26"/>
          <w:szCs w:val="26"/>
          <w:rtl w:val="0"/>
        </w:rPr>
        <w:t xml:space="preserve">(Leave= Easy,Phy_conseq= No,Supervision= Yes)</w:t>
      </w:r>
    </w:p>
    <w:p w:rsidR="00000000" w:rsidDel="00000000" w:rsidP="00000000" w:rsidRDefault="00000000" w:rsidRPr="00000000" w14:paraId="0000008C">
      <w:pPr>
        <w:numPr>
          <w:ilvl w:val="0"/>
          <w:numId w:val="3"/>
        </w:numPr>
        <w:ind w:left="720" w:hanging="360"/>
        <w:rPr>
          <w:sz w:val="26"/>
          <w:szCs w:val="26"/>
          <w:u w:val="none"/>
        </w:rPr>
      </w:pPr>
      <w:r w:rsidDel="00000000" w:rsidR="00000000" w:rsidRPr="00000000">
        <w:rPr>
          <w:sz w:val="26"/>
          <w:szCs w:val="26"/>
          <w:rtl w:val="0"/>
        </w:rPr>
        <w:t xml:space="preserve">From the above observations, primary concern is whether discussing the mental health would have negative consequences or not. These people think that they get leave easily, they think discussing physical health will have no negative consequences, they are willing to discuss with the supervisor.  These conditions occur about 10% of the time, but over 92% of the time those conditions come together.</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b w:val="1"/>
          <w:sz w:val="26"/>
          <w:szCs w:val="26"/>
        </w:rPr>
      </w:pPr>
      <w:r w:rsidDel="00000000" w:rsidR="00000000" w:rsidRPr="00000000">
        <w:rPr>
          <w:rtl w:val="0"/>
        </w:rPr>
      </w:r>
    </w:p>
    <w:p w:rsidR="00000000" w:rsidDel="00000000" w:rsidP="00000000" w:rsidRDefault="00000000" w:rsidRPr="00000000" w14:paraId="0000008F">
      <w:pPr>
        <w:rPr>
          <w:b w:val="1"/>
          <w:sz w:val="26"/>
          <w:szCs w:val="26"/>
        </w:rPr>
      </w:pPr>
      <w:r w:rsidDel="00000000" w:rsidR="00000000" w:rsidRPr="00000000">
        <w:rPr>
          <w:rtl w:val="0"/>
        </w:rPr>
      </w:r>
    </w:p>
    <w:p w:rsidR="00000000" w:rsidDel="00000000" w:rsidP="00000000" w:rsidRDefault="00000000" w:rsidRPr="00000000" w14:paraId="00000090">
      <w:pPr>
        <w:rPr>
          <w:b w:val="1"/>
          <w:sz w:val="26"/>
          <w:szCs w:val="26"/>
        </w:rPr>
      </w:pPr>
      <w:r w:rsidDel="00000000" w:rsidR="00000000" w:rsidRPr="00000000">
        <w:rPr>
          <w:rtl w:val="0"/>
        </w:rPr>
      </w:r>
    </w:p>
    <w:p w:rsidR="00000000" w:rsidDel="00000000" w:rsidP="00000000" w:rsidRDefault="00000000" w:rsidRPr="00000000" w14:paraId="00000091">
      <w:pPr>
        <w:rPr>
          <w:b w:val="1"/>
          <w:sz w:val="26"/>
          <w:szCs w:val="26"/>
        </w:rPr>
      </w:pPr>
      <w:r w:rsidDel="00000000" w:rsidR="00000000" w:rsidRPr="00000000">
        <w:rPr>
          <w:rtl w:val="0"/>
        </w:rPr>
      </w:r>
    </w:p>
    <w:p w:rsidR="00000000" w:rsidDel="00000000" w:rsidP="00000000" w:rsidRDefault="00000000" w:rsidRPr="00000000" w14:paraId="00000092">
      <w:pPr>
        <w:rPr>
          <w:b w:val="1"/>
          <w:sz w:val="26"/>
          <w:szCs w:val="26"/>
        </w:rPr>
      </w:pPr>
      <w:r w:rsidDel="00000000" w:rsidR="00000000" w:rsidRPr="00000000">
        <w:rPr>
          <w:rtl w:val="0"/>
        </w:rPr>
      </w:r>
    </w:p>
    <w:p w:rsidR="00000000" w:rsidDel="00000000" w:rsidP="00000000" w:rsidRDefault="00000000" w:rsidRPr="00000000" w14:paraId="00000093">
      <w:pPr>
        <w:rPr>
          <w:b w:val="1"/>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sz w:val="26"/>
          <w:szCs w:val="26"/>
          <w:rtl w:val="0"/>
        </w:rPr>
        <w:tab/>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sz w:val="26"/>
          <w:szCs w:val="26"/>
        </w:rPr>
        <w:drawing>
          <wp:inline distB="114300" distT="114300" distL="114300" distR="114300">
            <wp:extent cx="4448175" cy="4943475"/>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448175" cy="4943475"/>
                    </a:xfrm>
                    <a:prstGeom prst="rect"/>
                    <a:ln/>
                  </pic:spPr>
                </pic:pic>
              </a:graphicData>
            </a:graphic>
          </wp:inline>
        </w:drawing>
      </w:r>
      <w:r w:rsidDel="00000000" w:rsidR="00000000" w:rsidRPr="00000000">
        <w:rPr>
          <w:sz w:val="26"/>
          <w:szCs w:val="26"/>
          <w:rtl w:val="0"/>
        </w:rPr>
        <w:t xml:space="preserve"> </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numPr>
          <w:ilvl w:val="0"/>
          <w:numId w:val="5"/>
        </w:numPr>
        <w:ind w:left="720" w:hanging="360"/>
        <w:rPr>
          <w:sz w:val="26"/>
          <w:szCs w:val="26"/>
          <w:u w:val="none"/>
        </w:rPr>
      </w:pPr>
      <w:r w:rsidDel="00000000" w:rsidR="00000000" w:rsidRPr="00000000">
        <w:rPr>
          <w:sz w:val="26"/>
          <w:szCs w:val="26"/>
          <w:rtl w:val="0"/>
        </w:rPr>
        <w:t xml:space="preserve">This is performed to cluster variables capturing similar attributes in data. </w:t>
      </w:r>
    </w:p>
    <w:p w:rsidR="00000000" w:rsidDel="00000000" w:rsidP="00000000" w:rsidRDefault="00000000" w:rsidRPr="00000000" w14:paraId="00000099">
      <w:pPr>
        <w:numPr>
          <w:ilvl w:val="0"/>
          <w:numId w:val="5"/>
        </w:numPr>
        <w:ind w:left="720" w:hanging="360"/>
        <w:rPr>
          <w:sz w:val="26"/>
          <w:szCs w:val="26"/>
          <w:u w:val="none"/>
        </w:rPr>
      </w:pPr>
      <w:r w:rsidDel="00000000" w:rsidR="00000000" w:rsidRPr="00000000">
        <w:rPr>
          <w:sz w:val="26"/>
          <w:szCs w:val="26"/>
          <w:rtl w:val="0"/>
        </w:rPr>
        <w:t xml:space="preserve">This graphical clustering helps in the suitable number of clusters.</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We can see similarity between some of the attributes like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1)physical_health_consequence and mental_health_consequence  </w:t>
      </w:r>
    </w:p>
    <w:p w:rsidR="00000000" w:rsidDel="00000000" w:rsidP="00000000" w:rsidRDefault="00000000" w:rsidRPr="00000000" w14:paraId="0000009E">
      <w:pPr>
        <w:rPr>
          <w:sz w:val="26"/>
          <w:szCs w:val="26"/>
        </w:rPr>
      </w:pPr>
      <w:r w:rsidDel="00000000" w:rsidR="00000000" w:rsidRPr="00000000">
        <w:rPr>
          <w:sz w:val="26"/>
          <w:szCs w:val="26"/>
          <w:rtl w:val="0"/>
        </w:rPr>
        <w:t xml:space="preserve">2)Wellness_program and seek_help and benefits and care_options</w:t>
      </w:r>
    </w:p>
    <w:p w:rsidR="00000000" w:rsidDel="00000000" w:rsidP="00000000" w:rsidRDefault="00000000" w:rsidRPr="00000000" w14:paraId="0000009F">
      <w:pPr>
        <w:rPr>
          <w:sz w:val="26"/>
          <w:szCs w:val="26"/>
        </w:rPr>
      </w:pPr>
      <w:r w:rsidDel="00000000" w:rsidR="00000000" w:rsidRPr="00000000">
        <w:rPr>
          <w:sz w:val="26"/>
          <w:szCs w:val="26"/>
          <w:rtl w:val="0"/>
        </w:rPr>
        <w:t xml:space="preserve">3)Mental_health_interview and physical_health_itnerview</w:t>
      </w:r>
    </w:p>
    <w:p w:rsidR="00000000" w:rsidDel="00000000" w:rsidP="00000000" w:rsidRDefault="00000000" w:rsidRPr="00000000" w14:paraId="000000A0">
      <w:pPr>
        <w:rPr>
          <w:sz w:val="26"/>
          <w:szCs w:val="26"/>
        </w:rPr>
      </w:pPr>
      <w:r w:rsidDel="00000000" w:rsidR="00000000" w:rsidRPr="00000000">
        <w:rPr>
          <w:sz w:val="26"/>
          <w:szCs w:val="26"/>
          <w:rtl w:val="0"/>
        </w:rPr>
        <w:t xml:space="preserve">4)Coworkers and Supervisor and Anonymity</w:t>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sz w:val="26"/>
          <w:szCs w:val="26"/>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