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E10C" w14:textId="30DBA452" w:rsidR="00446C7E" w:rsidRPr="00F64E96" w:rsidRDefault="00836879" w:rsidP="008368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4E96">
        <w:rPr>
          <w:rFonts w:ascii="Times New Roman" w:hAnsi="Times New Roman" w:cs="Times New Roman"/>
          <w:b/>
          <w:bCs/>
          <w:sz w:val="36"/>
          <w:szCs w:val="36"/>
        </w:rPr>
        <w:t>Difference Between OpenShift and Rancher Cluster</w:t>
      </w:r>
    </w:p>
    <w:p w14:paraId="24CA7C5C" w14:textId="77777777" w:rsidR="00916015" w:rsidRDefault="00916015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FB927" w14:textId="021CC552" w:rsidR="00836879" w:rsidRPr="00F64E96" w:rsidRDefault="00836879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RedHat OpenShift:</w:t>
      </w:r>
    </w:p>
    <w:p w14:paraId="6058AA4D" w14:textId="77777777" w:rsidR="00836879" w:rsidRPr="00916015" w:rsidRDefault="00836879" w:rsidP="0083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 xml:space="preserve">OpenShift is a Kubernetes distribution, downstream from the Kubernetes open-source project. </w:t>
      </w:r>
    </w:p>
    <w:p w14:paraId="448A46B5" w14:textId="77777777" w:rsidR="00836879" w:rsidRPr="00916015" w:rsidRDefault="00836879" w:rsidP="0083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 xml:space="preserve">It adds additional features and relies on Kubernetes operators to run. </w:t>
      </w:r>
    </w:p>
    <w:p w14:paraId="07C75577" w14:textId="77777777" w:rsidR="00836879" w:rsidRPr="00916015" w:rsidRDefault="00836879" w:rsidP="0083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 xml:space="preserve">OpenShift is available on Amazon, Azure, and GCP as a managed service. </w:t>
      </w:r>
    </w:p>
    <w:p w14:paraId="6AF64A43" w14:textId="77777777" w:rsidR="00F64E96" w:rsidRPr="00916015" w:rsidRDefault="00836879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sz w:val="24"/>
          <w:szCs w:val="24"/>
        </w:rPr>
        <w:t>OpenShift has two versions where one is the Red Hat Enterprise version and the other is the community version.</w:t>
      </w:r>
    </w:p>
    <w:p w14:paraId="4AE384D0" w14:textId="5CBE0416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IBM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Closed Landmark Acquisition of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Red Hat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during 2019, which means that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is now an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IBM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product.</w:t>
      </w:r>
    </w:p>
    <w:p w14:paraId="53AC8845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cluster deploys and manages itself. Installation and deployment consist of a bundle of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Ansible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Playbooks built into a container image with an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Ansible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runtime. The infrastructure is immutable.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initial installation is reported that it usually takes days, in some cases weeks, especially in complex environments.</w:t>
      </w:r>
    </w:p>
    <w:p w14:paraId="656D4C1A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uses operators for everything, which brings operational knowledge into how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Kubernetes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applications are deployed.</w:t>
      </w:r>
    </w:p>
    <w:p w14:paraId="618E9470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Includes tools like </w:t>
      </w:r>
      <w:r w:rsidRPr="00916015">
        <w:rPr>
          <w:rFonts w:ascii="Times New Roman" w:hAnsi="Times New Roman" w:cs="Times New Roman"/>
          <w:sz w:val="24"/>
          <w:szCs w:val="24"/>
        </w:rPr>
        <w:t>S2I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 and Builds that enable developers to build container images without </w:t>
      </w:r>
      <w:proofErr w:type="spellStart"/>
      <w:r w:rsidRPr="00916015">
        <w:rPr>
          <w:rFonts w:ascii="Times New Roman" w:hAnsi="Times New Roman" w:cs="Times New Roman"/>
          <w:color w:val="464749"/>
          <w:sz w:val="24"/>
          <w:szCs w:val="24"/>
        </w:rPr>
        <w:t>Dockerfiles</w:t>
      </w:r>
      <w:proofErr w:type="spellEnd"/>
      <w:r w:rsidRPr="00916015">
        <w:rPr>
          <w:rFonts w:ascii="Times New Roman" w:hAnsi="Times New Roman" w:cs="Times New Roman"/>
          <w:color w:val="464749"/>
          <w:sz w:val="24"/>
          <w:szCs w:val="24"/>
        </w:rPr>
        <w:t>. (Although, this approach may implicitly move you away from the general community practices)</w:t>
      </w:r>
    </w:p>
    <w:p w14:paraId="11FFDD1C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has security controls for cluster administrators when designating what applications users are permitted to deploy.</w:t>
      </w:r>
    </w:p>
    <w:p w14:paraId="50EBFE19" w14:textId="77777777" w:rsidR="00F64E96" w:rsidRPr="00916015" w:rsidRDefault="00F64E96" w:rsidP="00F6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The cluster can scale itself and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Kubernetes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resources as needed.</w:t>
      </w:r>
    </w:p>
    <w:p w14:paraId="71770E77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has relatively longer installation and upgrade times. This is not suitable for CI/CD solutions that deploy the entire clusters during the platform deployment pipelines. Version upgrades on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OpenShift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are reported to be risky and painful. Some major upgrades have been reported to take all night till the morning. And a specific version upgrade has been reported that it created disruption on the overall system.</w:t>
      </w:r>
    </w:p>
    <w:p w14:paraId="7385BAEE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The heavy use of operators gives less flexibility overall. Operation Teams may find it harder to administrate because it relies on Operators for everything.</w:t>
      </w:r>
    </w:p>
    <w:p w14:paraId="5B95A649" w14:textId="1A03C13C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 positions itself more packaging platform which takes </w:t>
      </w:r>
      <w:r w:rsidR="00916015" w:rsidRPr="00916015">
        <w:rPr>
          <w:rFonts w:ascii="Times New Roman" w:hAnsi="Times New Roman" w:cs="Times New Roman"/>
          <w:color w:val="464749"/>
          <w:sz w:val="24"/>
          <w:szCs w:val="24"/>
        </w:rPr>
        <w:t>open-source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 solutions and modifies them and ships them as a proprietary solution.</w:t>
      </w:r>
    </w:p>
    <w:p w14:paraId="5D68D12F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in general, has an alternative toolset and approach rather than using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CNCF</w:t>
      </w:r>
      <w:r w:rsidRPr="00916015">
        <w:rPr>
          <w:rStyle w:val="Strong"/>
          <w:rFonts w:ascii="Times New Roman" w:hAnsi="Times New Roman" w:cs="Times New Roman"/>
          <w:color w:val="464749"/>
          <w:sz w:val="24"/>
          <w:szCs w:val="24"/>
        </w:rPr>
        <w:t> 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practices. </w:t>
      </w:r>
    </w:p>
    <w:p w14:paraId="6BB4C2CE" w14:textId="77777777" w:rsidR="00916015" w:rsidRPr="00916015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It has its own practices like its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non-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Kubernetes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-native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cli called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oc-client.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 </w:t>
      </w:r>
    </w:p>
    <w:p w14:paraId="3AD9911D" w14:textId="46BA4057" w:rsidR="00F64E96" w:rsidRPr="00985C9D" w:rsidRDefault="00F64E96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Once you installed 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Open</w:t>
      </w:r>
      <w:r w:rsidR="00916015"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S</w:t>
      </w: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hift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, there is no way to switch back to vanilla Kubernetes.</w:t>
      </w:r>
    </w:p>
    <w:p w14:paraId="72431F3F" w14:textId="434E6B12" w:rsidR="00985C9D" w:rsidRPr="00BF7C18" w:rsidRDefault="00985C9D" w:rsidP="0091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64749"/>
          <w:sz w:val="24"/>
          <w:szCs w:val="24"/>
        </w:rPr>
        <w:t>OpenShift is costly as compare to Rancher.</w:t>
      </w:r>
    </w:p>
    <w:p w14:paraId="1A1102DB" w14:textId="5305FD5D" w:rsidR="00BF7C18" w:rsidRPr="00BF7C18" w:rsidRDefault="00BF7C18" w:rsidP="00BF7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64749"/>
          <w:sz w:val="24"/>
          <w:szCs w:val="24"/>
        </w:rPr>
        <w:t>There are multiple ways to deploy application on OpenShift Cluster.</w:t>
      </w:r>
    </w:p>
    <w:p w14:paraId="27D5BD31" w14:textId="6BD1BAD7" w:rsidR="00BF7C18" w:rsidRPr="00BF7C18" w:rsidRDefault="00BF7C18" w:rsidP="00BF7C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64749"/>
          <w:sz w:val="24"/>
          <w:szCs w:val="24"/>
        </w:rPr>
        <w:t>Using CLI (oc client)</w:t>
      </w:r>
    </w:p>
    <w:p w14:paraId="451AF0AD" w14:textId="352C47CF" w:rsidR="00BF7C18" w:rsidRPr="00BF7C18" w:rsidRDefault="00BF7C18" w:rsidP="00BF7C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64749"/>
          <w:sz w:val="24"/>
          <w:szCs w:val="24"/>
        </w:rPr>
        <w:t>Using OpenShift Console</w:t>
      </w:r>
    </w:p>
    <w:p w14:paraId="7ECBAD8E" w14:textId="556EB89F" w:rsidR="00BF7C18" w:rsidRPr="00BF7C18" w:rsidRDefault="00BF7C18" w:rsidP="00BF7C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64749"/>
          <w:sz w:val="24"/>
          <w:szCs w:val="24"/>
        </w:rPr>
        <w:t>Using Helm Chart (YAML Files)</w:t>
      </w:r>
    </w:p>
    <w:p w14:paraId="1074ED90" w14:textId="77777777" w:rsidR="00F64E96" w:rsidRPr="00F64E96" w:rsidRDefault="00F64E96" w:rsidP="00916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40927" w14:textId="4945634B" w:rsidR="00836879" w:rsidRPr="00F64E96" w:rsidRDefault="00836879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Rancher Platforms:</w:t>
      </w:r>
    </w:p>
    <w:p w14:paraId="5E12D03C" w14:textId="09725468" w:rsidR="00836879" w:rsidRPr="00916015" w:rsidRDefault="00836879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A rancher is a tool for managing Kubernetes clusters it can manage both the clusters</w:t>
      </w:r>
      <w:r w:rsidR="00916015">
        <w:rPr>
          <w:rFonts w:ascii="Times New Roman" w:hAnsi="Times New Roman" w:cs="Times New Roman"/>
          <w:sz w:val="24"/>
          <w:szCs w:val="24"/>
        </w:rPr>
        <w:t xml:space="preserve"> </w:t>
      </w:r>
      <w:r w:rsidR="00916015" w:rsidRPr="00916015">
        <w:rPr>
          <w:rFonts w:ascii="Times New Roman" w:hAnsi="Times New Roman" w:cs="Times New Roman"/>
          <w:sz w:val="24"/>
          <w:szCs w:val="24"/>
        </w:rPr>
        <w:t>i.e.</w:t>
      </w:r>
      <w:r w:rsidRPr="00916015">
        <w:rPr>
          <w:rFonts w:ascii="Times New Roman" w:hAnsi="Times New Roman" w:cs="Times New Roman"/>
          <w:sz w:val="24"/>
          <w:szCs w:val="24"/>
        </w:rPr>
        <w:t xml:space="preserve">, the cluster it creates and the cluster it imports. </w:t>
      </w:r>
    </w:p>
    <w:p w14:paraId="12CB7C8B" w14:textId="77777777" w:rsidR="00836879" w:rsidRPr="00F64E96" w:rsidRDefault="00836879" w:rsidP="00836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It provides web UI and CLI for automation and adds user roles that can be applied across clusters. </w:t>
      </w:r>
    </w:p>
    <w:p w14:paraId="3C8091D8" w14:textId="77777777" w:rsidR="00916015" w:rsidRDefault="00836879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runs on RKE- an easy-to-build Kubernetes cluster.</w:t>
      </w:r>
    </w:p>
    <w:p w14:paraId="1AA443D1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Rancher Labs delivers the industry’s most widely adopted open-source Kubernetes management platform, which is founded in 2014, Cupertino, CA. Rancher currently have 150+ employees, operations in 12 countries and got Series ’C’, total funding of $55M.</w:t>
      </w:r>
    </w:p>
    <w:p w14:paraId="7FB95C1E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simplifies complex Kubernetes operations while maintaining the flexibility.</w:t>
      </w:r>
    </w:p>
    <w:p w14:paraId="230A36C9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follows industry best practices and uses tooling from CNCF.</w:t>
      </w:r>
    </w:p>
    <w:p w14:paraId="6D680C41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 extends these best practices through automation and by making complex configurations easier to build.</w:t>
      </w:r>
    </w:p>
    <w:p w14:paraId="6E616CCF" w14:textId="77777777" w:rsidR="00916015" w:rsidRPr="00916015" w:rsidRDefault="00916015" w:rsidP="00916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The principal architect of Rancher</w:t>
      </w:r>
      <w:r>
        <w:rPr>
          <w:rFonts w:ascii="Times New Roman" w:hAnsi="Times New Roman" w:cs="Times New Roman"/>
          <w:color w:val="464749"/>
          <w:sz w:val="24"/>
          <w:szCs w:val="24"/>
        </w:rPr>
        <w:t xml:space="preserve"> Darren Shepherd 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 xml:space="preserve">is a Docker contributor and also on Docker Advisory Team, who later also heavily invested in Kubernetes. </w:t>
      </w:r>
    </w:p>
    <w:p w14:paraId="1B603CF7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15">
        <w:rPr>
          <w:rFonts w:ascii="Times New Roman" w:hAnsi="Times New Roman" w:cs="Times New Roman"/>
          <w:color w:val="464749"/>
          <w:sz w:val="24"/>
          <w:szCs w:val="24"/>
        </w:rPr>
        <w:t>Rancher is a company whose</w:t>
      </w:r>
      <w:r>
        <w:rPr>
          <w:rFonts w:ascii="Times New Roman" w:hAnsi="Times New Roman" w:cs="Times New Roman"/>
          <w:color w:val="464749"/>
          <w:sz w:val="24"/>
          <w:szCs w:val="24"/>
        </w:rPr>
        <w:t xml:space="preserve"> Longhorn </w:t>
      </w:r>
      <w:r w:rsidRPr="00916015">
        <w:rPr>
          <w:rFonts w:ascii="Times New Roman" w:hAnsi="Times New Roman" w:cs="Times New Roman"/>
          <w:color w:val="464749"/>
          <w:sz w:val="24"/>
          <w:szCs w:val="24"/>
        </w:rPr>
        <w:t>project accepted to CNCF</w:t>
      </w:r>
      <w:r w:rsidR="00781972">
        <w:rPr>
          <w:rFonts w:ascii="Times New Roman" w:hAnsi="Times New Roman" w:cs="Times New Roman"/>
          <w:color w:val="464749"/>
          <w:sz w:val="24"/>
          <w:szCs w:val="24"/>
        </w:rPr>
        <w:t>.</w:t>
      </w:r>
    </w:p>
    <w:p w14:paraId="69A1B6D6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delivers a single suite of tools for managing multiple clusters.</w:t>
      </w:r>
    </w:p>
    <w:p w14:paraId="13384888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 Apps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install and upgrade apps on multiple clusters at the same time. Global DNS makes them all available.</w:t>
      </w:r>
    </w:p>
    <w:p w14:paraId="6D5827B3" w14:textId="77777777" w:rsidR="00781972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Rancher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launches clusters in minutes and capable to run Kubernetes anywhere.</w:t>
      </w:r>
    </w:p>
    <w:p w14:paraId="48E5AF66" w14:textId="4F96F595" w:rsidR="00916015" w:rsidRPr="00781972" w:rsidRDefault="00916015" w:rsidP="00781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972">
        <w:rPr>
          <w:rFonts w:ascii="Times New Roman" w:hAnsi="Times New Roman" w:cs="Times New Roman"/>
          <w:color w:val="464749"/>
          <w:sz w:val="24"/>
          <w:szCs w:val="24"/>
        </w:rPr>
        <w:t>Rancher follows </w:t>
      </w:r>
      <w:r w:rsidRPr="00781972">
        <w:rPr>
          <w:rStyle w:val="Strong"/>
          <w:rFonts w:ascii="Times New Roman" w:hAnsi="Times New Roman" w:cs="Times New Roman"/>
          <w:b w:val="0"/>
          <w:bCs w:val="0"/>
          <w:color w:val="464749"/>
          <w:sz w:val="24"/>
          <w:szCs w:val="24"/>
        </w:rPr>
        <w:t>API-first</w:t>
      </w:r>
      <w:r w:rsidRPr="00781972">
        <w:rPr>
          <w:rFonts w:ascii="Times New Roman" w:hAnsi="Times New Roman" w:cs="Times New Roman"/>
          <w:color w:val="464749"/>
          <w:sz w:val="24"/>
          <w:szCs w:val="24"/>
        </w:rPr>
        <w:t> design, which means that all functions have an API equivalence.</w:t>
      </w:r>
    </w:p>
    <w:p w14:paraId="0BB322AB" w14:textId="77777777" w:rsidR="001E156A" w:rsidRPr="00F64E96" w:rsidRDefault="001E156A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EF78E" w14:textId="71E8FFD9" w:rsidR="00836879" w:rsidRPr="00F64E96" w:rsidRDefault="001E156A" w:rsidP="00836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OpenShift vs Rancher: Software Comparison:</w:t>
      </w:r>
    </w:p>
    <w:p w14:paraId="7BE88534" w14:textId="30DA41D1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OpenShift comes with a full installer. </w:t>
      </w:r>
    </w:p>
    <w:p w14:paraId="224B05EB" w14:textId="77777777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can be provisioned on many cloud providers such as AWS, Azure, and GCP, etc.</w:t>
      </w:r>
    </w:p>
    <w:p w14:paraId="332EBCBF" w14:textId="77777777" w:rsidR="001E156A" w:rsidRPr="00F64E96" w:rsidRDefault="001E156A" w:rsidP="001E15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BC3F4" w14:textId="77777777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Ranchers provide a web UI and a CLI tool to manage clusters. </w:t>
      </w:r>
    </w:p>
    <w:p w14:paraId="7746CB0F" w14:textId="401BC1A6" w:rsidR="001E156A" w:rsidRPr="00F64E96" w:rsidRDefault="001E156A" w:rsidP="001E1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can manage any cluster and not just rancher-created clusters.</w:t>
      </w:r>
    </w:p>
    <w:p w14:paraId="5E29E546" w14:textId="77777777" w:rsidR="001E156A" w:rsidRPr="00F64E96" w:rsidRDefault="001E156A" w:rsidP="001E15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0C52A" w14:textId="084DA45F" w:rsidR="001E156A" w:rsidRPr="00F64E96" w:rsidRDefault="001E156A" w:rsidP="001E1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OpenShift Software:</w:t>
      </w:r>
    </w:p>
    <w:p w14:paraId="0F858FBF" w14:textId="77777777" w:rsidR="001E156A" w:rsidRPr="00F64E96" w:rsidRDefault="001E156A" w:rsidP="001E1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OpenShift runs on RHEL CoreOS for the master nodes and RHEL for the worker nodes. </w:t>
      </w:r>
    </w:p>
    <w:p w14:paraId="25A7803E" w14:textId="17AD36DF" w:rsidR="001E156A" w:rsidRPr="00F64E96" w:rsidRDefault="001E156A" w:rsidP="001E1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It integrates many projects to add features from Kubernetes like Jenkins pipelines, private container registry, etc.</w:t>
      </w:r>
    </w:p>
    <w:p w14:paraId="6B1ED3DD" w14:textId="522A23F6" w:rsidR="001E156A" w:rsidRPr="00F64E96" w:rsidRDefault="001E156A" w:rsidP="001E1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E96">
        <w:rPr>
          <w:rFonts w:ascii="Times New Roman" w:hAnsi="Times New Roman" w:cs="Times New Roman"/>
          <w:b/>
          <w:bCs/>
          <w:sz w:val="24"/>
          <w:szCs w:val="24"/>
        </w:rPr>
        <w:t>Rancher Software:</w:t>
      </w:r>
    </w:p>
    <w:p w14:paraId="0B935FCA" w14:textId="77777777" w:rsidR="001E156A" w:rsidRPr="00F64E96" w:rsidRDefault="001E156A" w:rsidP="001E1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 xml:space="preserve">A Rancher docker deploy uses k3s, and a full HA deployment utilizes RKE and a Helm chart. </w:t>
      </w:r>
    </w:p>
    <w:p w14:paraId="2FCE7A70" w14:textId="77777777" w:rsidR="001E156A" w:rsidRPr="00F64E96" w:rsidRDefault="001E156A" w:rsidP="001E1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lastRenderedPageBreak/>
        <w:t xml:space="preserve">RKE is based primarily on containers. Rancher can run on any system that has docker. </w:t>
      </w:r>
    </w:p>
    <w:p w14:paraId="35B2667D" w14:textId="02FDA026" w:rsidR="001E156A" w:rsidRPr="00F64E96" w:rsidRDefault="001E156A" w:rsidP="001E15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4E96">
        <w:rPr>
          <w:rFonts w:ascii="Times New Roman" w:hAnsi="Times New Roman" w:cs="Times New Roman"/>
          <w:sz w:val="24"/>
          <w:szCs w:val="24"/>
        </w:rPr>
        <w:t>Ranchers can easily manage multiple clusters.</w:t>
      </w:r>
    </w:p>
    <w:p w14:paraId="56F57984" w14:textId="77777777" w:rsidR="001E156A" w:rsidRPr="00F64E96" w:rsidRDefault="001E156A" w:rsidP="001E156A">
      <w:pPr>
        <w:rPr>
          <w:rFonts w:ascii="Times New Roman" w:hAnsi="Times New Roman" w:cs="Times New Roman"/>
          <w:sz w:val="24"/>
          <w:szCs w:val="24"/>
        </w:rPr>
      </w:pPr>
    </w:p>
    <w:sectPr w:rsidR="001E156A" w:rsidRPr="00F6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228"/>
    <w:multiLevelType w:val="hybridMultilevel"/>
    <w:tmpl w:val="FADA0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0EAB"/>
    <w:multiLevelType w:val="hybridMultilevel"/>
    <w:tmpl w:val="B54C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211E"/>
    <w:multiLevelType w:val="hybridMultilevel"/>
    <w:tmpl w:val="54048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A79AB"/>
    <w:multiLevelType w:val="hybridMultilevel"/>
    <w:tmpl w:val="C75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66C13"/>
    <w:multiLevelType w:val="hybridMultilevel"/>
    <w:tmpl w:val="C300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2909"/>
    <w:multiLevelType w:val="hybridMultilevel"/>
    <w:tmpl w:val="5C0A4E7C"/>
    <w:lvl w:ilvl="0" w:tplc="8B2825E0">
      <w:start w:val="1"/>
      <w:numFmt w:val="decimal"/>
      <w:lvlText w:val="%1."/>
      <w:lvlJc w:val="left"/>
      <w:pPr>
        <w:ind w:left="1080" w:hanging="360"/>
      </w:pPr>
      <w:rPr>
        <w:rFonts w:hint="default"/>
        <w:color w:val="46474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4201962">
    <w:abstractNumId w:val="3"/>
  </w:num>
  <w:num w:numId="2" w16cid:durableId="1040862390">
    <w:abstractNumId w:val="2"/>
  </w:num>
  <w:num w:numId="3" w16cid:durableId="970744848">
    <w:abstractNumId w:val="0"/>
  </w:num>
  <w:num w:numId="4" w16cid:durableId="1907836959">
    <w:abstractNumId w:val="1"/>
  </w:num>
  <w:num w:numId="5" w16cid:durableId="226456763">
    <w:abstractNumId w:val="4"/>
  </w:num>
  <w:num w:numId="6" w16cid:durableId="412316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79"/>
    <w:rsid w:val="001E156A"/>
    <w:rsid w:val="00781972"/>
    <w:rsid w:val="00836879"/>
    <w:rsid w:val="00916015"/>
    <w:rsid w:val="00985C9D"/>
    <w:rsid w:val="00AA2C41"/>
    <w:rsid w:val="00BF7C18"/>
    <w:rsid w:val="00F64E96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44A0"/>
  <w15:chartTrackingRefBased/>
  <w15:docId w15:val="{D4E94512-B94E-49DA-92C5-A14D369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E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4E96"/>
    <w:rPr>
      <w:color w:val="0000FF"/>
      <w:u w:val="single"/>
    </w:rPr>
  </w:style>
  <w:style w:type="paragraph" w:customStyle="1" w:styleId="graf">
    <w:name w:val="graf"/>
    <w:basedOn w:val="Normal"/>
    <w:rsid w:val="00F6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3</cp:revision>
  <dcterms:created xsi:type="dcterms:W3CDTF">2022-04-27T18:37:00Z</dcterms:created>
  <dcterms:modified xsi:type="dcterms:W3CDTF">2022-04-28T02:52:00Z</dcterms:modified>
</cp:coreProperties>
</file>