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740"/>
        <w:gridCol w:w="1560"/>
        <w:gridCol w:w="1880"/>
        <w:gridCol w:w="4120"/>
      </w:tblGrid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departement</w:t>
            </w:r>
            <w:proofErr w:type="spellEnd"/>
            <w:r w:rsidRPr="00D1219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n°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description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IP &amp; masque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carecterictique</w:t>
            </w:r>
            <w:proofErr w:type="spellEnd"/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3829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bookmarkStart w:id="0" w:name="_GoBack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Serveur  DELL POWEREDGE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SERVEUR DELL POWEREDGE T630 E3-2620V4 16GO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Epuisé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dell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PET630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Serveur DELL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PowerEdge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T630 - Format: Tour, Processeur</w:t>
            </w:r>
            <w:proofErr w:type="gram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:  Intel</w:t>
            </w:r>
            <w:proofErr w:type="gram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Xeon E3-2620v4 (8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Coeurs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2.1 GHz, 20 Mo de Mémoire Cache), Mémoire: 16Go DDR4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DIMMs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2133 Mhz - Disque Dur: 3 x 300GB 10K SAS 3.5\" Hot plug (8 disques  supporté) -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Controleur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Raid PERC H330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Adaptater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raid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controller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Graveur DVD 16x DVD+/-RW - Double Alimentation 495W - Garantie: 3 ans</w:t>
            </w:r>
          </w:p>
        </w:tc>
      </w:tr>
      <w:bookmarkEnd w:id="0"/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switch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SWITCH DE BUREAU LV-SW08 8 PORTS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pix-link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LV-SW08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Switch de bureau - Nombre de Ports: 8 ports RJ45 - Normes Réseau: 10/100 Mbps AUTO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Negotiation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/ AUTO MDI / MDIX - Indicateur LED - Plug and Play sans configuration - Matériel: Plastique ABS - Compatibilité standard: IEEE 802.3, IEEE 802.3i, IEEE 802.3u, IEEE 802.3x / CSMA / CD - Couleur: Blanc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Routeur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Routeur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Xiaomi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AX3200 - Noir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[DVB4314GL]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Routeur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Xiaomi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AX3200  - Processeur: 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MediaTek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Filogic800 double cœur A53 1,35 GHz- Mémoire: 256 Mo - Vitesses Wi-Fi: 2,4 GHz: 4 × 4 (prend en charge jusqu'au protocole IEEE 802.11n, le débit maximal théorique est de 800 Mbps) , 5 GHz :4 × 4 (prend en charge jusqu'au protocole IEEE 802.11ax, le débit maximal théorique est de 2402 Mbps - Normes: IEEE 802.11a/b/g/n/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ac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ax</w:t>
            </w:r>
            <w:r w:rsidRPr="00D12199">
              <w:rPr>
                <w:rFonts w:ascii="MS Gothic" w:eastAsia="Times New Roman" w:hAnsi="MS Gothic" w:cs="MS Gothic"/>
                <w:color w:val="000000"/>
                <w:lang w:eastAsia="fr-FR"/>
              </w:rPr>
              <w:t>，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IEEE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802.3/3u/3ab - Sans fil: Bi-bande: 2,4 GHz, 5 GHz , Modulation: 11b : DSSS : DBPSK (1 Mbps), DQPSK (2 Mbps), CCK (5,5/11 Mbps) , 11a/g : OFDM : BPSK (6/9 Mbps), QPSK (12/18 Mbps), 16QAM (24/36 Mbps), 64QAM (48/54 Mbps) , 11n : MIMO-OFDM : BPSK, QPSK, 16QAM, 64QAM.256QAM , 11ac : MIMO-OFDM : BPSK, QPSK, 16QAM, 64QAM, 256QAM. , 11ax : MIMO-OFDM : BPSK, QPSK, 16QAM, 64QAM, 256QAM, 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1024QAM - Entrée: 100~240V, 50/60Hz - Alimentation: 12 V/1A - Boutons: Bouton de maille, Bouton de réinitialisation  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PC DE BUREAU GAMER NJOY KONA AMD RYZEN 5 16GO RTX 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br/>
              <w:t>Référence KONA-RYZEN5-3060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Processeur: AMD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Ryzen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5-5600G (3.9 GHz up to 4.4 GHz Turbo max, 16Mo Mémoire cache, Hexa-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FreeDos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Mémoire RAM: 16 Go - Disque Dur: 500 Go SSD  - Carte mère: ASUS PRIME A520M-A II Garantie 1 an - Carte graphique: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Nvidia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GeForce RTX 3060 (12 Go de Mémoire Dédiée) - Boitier NJOY KONA ARGB - Alimentation 750W GOLD - Dimensions: 396 × 210 × 454 mm - Poids: 5.6 kg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wirless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routeur 0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MINI ROUTEUR WIRELESS-N RÉPÉTEUR ORIGINAL WIFI RANGE EXTENDER 300M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sans-fabricant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WR02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Mini Routeur Wireless-N Répéteur Original WIFI Range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Extender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Technologie de connectivité: Wi-Fi - Antenne omnidirectionnelle interne - Débit de transfert de données 300 Mbit/s - Norme de communication sans fil: 802.11n, 802.11b, 802.11g - Tension: 230V - Bande de fréquence: 2.4 GHz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wirless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routeur 1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MINI ROUTEUR WIRELESS-N RÉPÉTEUR ORIGINAL WIFI RANGE EXTENDER 300M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sans-fabricant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WR02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Mini Routeur Wireless-N Répéteur Original WIFI Range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Extender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Technologie de connectivité: Wi-Fi - Antenne omnidirectionnelle interne - Débit de transfert de données 300 Mbit/s - Norme de communication sans fil: 802.11n, 802.11b, 802.11g - Tension: 230V - Bande de fréquence: 2.4 GHz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printer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IMPRIMANTE HP DESIGNJET T230 24 POUCES A1 PRINTER - NOIR (5HB07A</w:t>
            </w:r>
            <w:proofErr w:type="gram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proofErr w:type="gram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hp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5HB07A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Imprimante HP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DesignJet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T230 24 Pouces Printer - Technologie d'impression: Jet d'encre thermique HP - Vitesse d'impression, maximum: 35 sec / page en D, 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68 D impressions par heure - Résolution d'impression: 2400 x 1200 ppp - Tailles de support prises en charge: A4, A3, A2, A1 - Mémoire, standard: 512 Mo -  4 Couleurs - Connectivité: Ethernet, Wi-Fi et USB - Dimensions: 1013 x 440 x 285 mm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printer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IMPRIMANTE HP DESIGNJET T230 24 POUCES A1 PRINTER - NOIR (5HB07A</w:t>
            </w:r>
            <w:proofErr w:type="gram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proofErr w:type="gram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hp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5HB07A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Imprimante HP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DesignJet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T230 24 Pouces Printer - Technologie d'impression: Jet d'encre thermique HP - Vitesse d'impression, maximum: 35 sec / page en D, 68 D impressions par heure - Résolution d'impression: 2400 x 1200 ppp - Tailles de support prises en charge: A4, A3, A2, A1 - Mémoire, standard: 512 Mo -  4 Couleurs - Connectivité: Ethernet, Wi-Fi et USB - Dimensions: 1013 x 440 x 285 mm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printer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IMPRIMANTE HP DESIGNJET T230 24 POUCES A1 PRINTER - NOIR (5HB07A</w:t>
            </w:r>
            <w:proofErr w:type="gram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proofErr w:type="gram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hp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5HB07A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Imprimante HP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DesignJet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T230 24 Pouces Printer - Technologie d'impression: Jet d'encre thermique HP - Vitesse d'impression, maximum: 35 sec / page en D, 68 D impressions par heure - Résolution d'impression: 2400 x 1200 ppp - Tailles de support prises en charge: A4, A3, A2, A1 - Mémoire, standard: 512 Mo -  4 Couleurs - Connectivité: Ethernet, Wi-Fi et USB - Dimensions: 1013 x 440 x 285 mm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printer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IMPRIMANTE HP DESIGNJET T230 24 POUCES A1 PRINTER - NOIR (5HB07A</w:t>
            </w:r>
            <w:proofErr w:type="gram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)</w:t>
            </w:r>
            <w:proofErr w:type="gram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hp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5HB07A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Imprimante HP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DesignJet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T230 24 Pouces Printer - Technologie d'impression: Jet d'encre thermique HP - Vitesse d'impression, maximum: 35 sec / page en D, 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68 D impressions par heure - Résolution d'impression: 2400 x 1200 ppp - Tailles de support prises en charge: A4, A3, A2, A1 - Mémoire, standard: 512 Mo -  4 Couleurs - Connectivité: Ethernet, Wi-Fi et USB - Dimensions: 1013 x 440 x 285 mm - Couleur: Noir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 xml:space="preserve">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29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Informatique</w:t>
            </w:r>
          </w:p>
        </w:tc>
        <w:tc>
          <w:tcPr>
            <w:tcW w:w="174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pc </w:t>
            </w:r>
          </w:p>
        </w:tc>
        <w:tc>
          <w:tcPr>
            <w:tcW w:w="188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4120" w:type="dxa"/>
            <w:shd w:val="clear" w:color="auto" w:fill="auto"/>
            <w:vAlign w:val="center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TABLETTE PC PORTABLE HUAWEI MATEBOOK E I3 11È GÉN 8GO 128GO SSD - GRIS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Donner votre avis !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En Stock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huawei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Référence DRC-W38</w:t>
            </w:r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 xml:space="preserve">Écran 12.6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Oled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Processeur: Intel®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i3-1110G4 (2.50 GHz up to 3.90 GHz Turbo max, 6 Mo de mémoire cache, Dual-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Core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) - Système d'exploitation: Windows 11 Famille - Mémoire: 8 Go - Disque dur: 128 Go SSD - Carte Graphique: Intel UHD Graphics - Appareil photo Arrière: 13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Avant 8.0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MégaPixel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- Capacité de Batterie: Li-polymère 42 Wh - Connectivite: Bluetooth, Wifi, 1x USB-C, 1x </w:t>
            </w:r>
            <w:proofErr w:type="spellStart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Thunderbolt</w:t>
            </w:r>
            <w:proofErr w:type="spellEnd"/>
            <w:r w:rsidRPr="00D12199">
              <w:rPr>
                <w:rFonts w:ascii="Calibri" w:eastAsia="Times New Roman" w:hAnsi="Calibri" w:cs="Calibri"/>
                <w:color w:val="000000"/>
                <w:lang w:eastAsia="fr-FR"/>
              </w:rPr>
              <w:t>™ 4, 1x Prise casque 3,5 mm et microphone 2 en 1 - Couleur: Gris - Garantie: 1 an</w:t>
            </w:r>
          </w:p>
        </w:tc>
      </w:tr>
      <w:tr w:rsidR="00D12199" w:rsidRPr="00D12199" w:rsidTr="00382928">
        <w:trPr>
          <w:trHeight w:val="288"/>
          <w:jc w:val="center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7560" w:type="dxa"/>
            <w:gridSpan w:val="3"/>
            <w:shd w:val="clear" w:color="auto" w:fill="auto"/>
            <w:noWrap/>
            <w:vAlign w:val="bottom"/>
            <w:hideMark/>
          </w:tcPr>
          <w:p w:rsidR="00D12199" w:rsidRPr="00D12199" w:rsidRDefault="00D12199" w:rsidP="00D12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19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totale= 47466</w:t>
            </w:r>
          </w:p>
        </w:tc>
      </w:tr>
    </w:tbl>
    <w:p w:rsidR="002157DE" w:rsidRDefault="002157DE"/>
    <w:sectPr w:rsidR="00215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99"/>
    <w:rsid w:val="002157DE"/>
    <w:rsid w:val="00382928"/>
    <w:rsid w:val="00D1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72FBA-8673-446E-A81B-0BF0E33F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1DAE4-1261-4D84-A93B-9A24A1745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2629</Words>
  <Characters>14460</Characters>
  <Application>Microsoft Office Word</Application>
  <DocSecurity>0</DocSecurity>
  <Lines>120</Lines>
  <Paragraphs>34</Paragraphs>
  <ScaleCrop>false</ScaleCrop>
  <Company/>
  <LinksUpToDate>false</LinksUpToDate>
  <CharactersWithSpaces>17055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2023-02-28T17:22:00Z</dcterms:created>
  <dcterms:modified xsi:type="dcterms:W3CDTF">2023-02-28T18:13:00Z</dcterms:modified>
</cp:coreProperties>
</file>