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3A6AB" w14:textId="2DF52634" w:rsidR="00DE2FAA" w:rsidRDefault="00DE2FAA" w:rsidP="00DE2FAA">
      <w:pPr>
        <w:pStyle w:val="NormalWeb"/>
        <w:shd w:val="clear" w:color="auto" w:fill="FFFFFF"/>
        <w:rPr>
          <w:rFonts w:ascii="Arial" w:hAnsi="Arial" w:cs="Arial"/>
          <w:b/>
          <w:bCs/>
          <w:sz w:val="48"/>
          <w:szCs w:val="48"/>
        </w:rPr>
      </w:pPr>
      <w:r>
        <w:rPr>
          <w:rFonts w:ascii="Arial" w:hAnsi="Arial" w:cs="Arial"/>
          <w:b/>
          <w:bCs/>
          <w:sz w:val="48"/>
          <w:szCs w:val="48"/>
        </w:rPr>
        <w:t>Name: Chakrya Ros</w:t>
      </w:r>
    </w:p>
    <w:p w14:paraId="72EEA9E0" w14:textId="675CF659" w:rsidR="00DE2FAA" w:rsidRDefault="00DE2FAA" w:rsidP="00DE2FAA">
      <w:pPr>
        <w:pStyle w:val="NormalWeb"/>
        <w:shd w:val="clear" w:color="auto" w:fill="FFFFFF"/>
      </w:pPr>
      <w:r>
        <w:rPr>
          <w:rFonts w:ascii="Arial" w:hAnsi="Arial" w:cs="Arial"/>
          <w:b/>
          <w:bCs/>
          <w:sz w:val="48"/>
          <w:szCs w:val="48"/>
        </w:rPr>
        <w:t xml:space="preserve">Section 4: Machine Translation &amp; Transfer learning (20 points) </w:t>
      </w:r>
    </w:p>
    <w:p w14:paraId="58D601D8" w14:textId="4AC1BFFD" w:rsidR="00DE2FAA" w:rsidRPr="00DE2FAA" w:rsidRDefault="00DE2FAA" w:rsidP="00DE2FAA">
      <w:pPr>
        <w:shd w:val="clear" w:color="auto" w:fill="FFFFFF"/>
        <w:spacing w:before="100" w:beforeAutospacing="1" w:after="100" w:afterAutospacing="1"/>
        <w:rPr>
          <w:rFonts w:ascii="Times New Roman" w:eastAsia="Times New Roman" w:hAnsi="Times New Roman" w:cs="Times New Roman"/>
        </w:rPr>
      </w:pPr>
      <w:r w:rsidRPr="00DE2FAA">
        <w:rPr>
          <w:rFonts w:ascii="ArialMT" w:eastAsia="Times New Roman" w:hAnsi="ArialMT" w:cs="Times New Roman"/>
        </w:rPr>
        <w:t xml:space="preserve">1. Explain how the E-M algorithm works for IBM Model 2. </w:t>
      </w:r>
    </w:p>
    <w:p w14:paraId="2C0EB10C" w14:textId="6C17D491" w:rsidR="00BD642F" w:rsidRPr="003908B4" w:rsidRDefault="00BD642F" w:rsidP="00DE2FAA">
      <w:pPr>
        <w:numPr>
          <w:ilvl w:val="0"/>
          <w:numId w:val="10"/>
        </w:numPr>
        <w:shd w:val="clear" w:color="auto" w:fill="FFFFFF"/>
        <w:spacing w:before="100" w:beforeAutospacing="1" w:after="100" w:afterAutospacing="1"/>
        <w:rPr>
          <w:rFonts w:ascii="ArialMT" w:eastAsia="Times New Roman" w:hAnsi="ArialMT" w:cs="Times New Roman"/>
          <w:b/>
          <w:highlight w:val="yellow"/>
        </w:rPr>
      </w:pPr>
      <w:r w:rsidRPr="003908B4">
        <w:rPr>
          <w:rFonts w:ascii="ArialMT" w:eastAsia="Times New Roman" w:hAnsi="ArialMT" w:cs="Times New Roman"/>
          <w:b/>
          <w:highlight w:val="yellow"/>
        </w:rPr>
        <w:t>Choose random initi</w:t>
      </w:r>
      <w:r w:rsidR="00222189" w:rsidRPr="003908B4">
        <w:rPr>
          <w:rFonts w:ascii="ArialMT" w:eastAsia="Times New Roman" w:hAnsi="ArialMT" w:cs="Times New Roman"/>
          <w:b/>
          <w:highlight w:val="yellow"/>
        </w:rPr>
        <w:t xml:space="preserve">al values for the parameters (q, t) </w:t>
      </w:r>
    </w:p>
    <w:p w14:paraId="31F82293" w14:textId="28F4C401" w:rsidR="00DE2FAA" w:rsidRPr="00DE2FAA" w:rsidRDefault="00222189" w:rsidP="00DE2FAA">
      <w:pPr>
        <w:numPr>
          <w:ilvl w:val="0"/>
          <w:numId w:val="10"/>
        </w:numPr>
        <w:shd w:val="clear" w:color="auto" w:fill="FFFFFF"/>
        <w:spacing w:before="100" w:beforeAutospacing="1" w:after="100" w:afterAutospacing="1"/>
        <w:rPr>
          <w:rFonts w:ascii="ArialMT" w:eastAsia="Times New Roman" w:hAnsi="ArialMT" w:cs="Times New Roman"/>
          <w:b/>
          <w:highlight w:val="yellow"/>
        </w:rPr>
      </w:pPr>
      <w:r w:rsidRPr="003908B4">
        <w:rPr>
          <w:rFonts w:ascii="ArialMT" w:eastAsia="Times New Roman" w:hAnsi="ArialMT" w:cs="Times New Roman"/>
          <w:b/>
          <w:highlight w:val="yellow"/>
        </w:rPr>
        <w:t>E-step: Use the training data in order to estimates or guess the values of missing</w:t>
      </w:r>
      <w:r w:rsidR="008F1711">
        <w:rPr>
          <w:rFonts w:ascii="ArialMT" w:eastAsia="Times New Roman" w:hAnsi="ArialMT" w:cs="Times New Roman"/>
          <w:b/>
          <w:highlight w:val="yellow"/>
        </w:rPr>
        <w:t xml:space="preserve">. </w:t>
      </w:r>
    </w:p>
    <w:p w14:paraId="6DB5DAF8" w14:textId="7FE8D100" w:rsidR="00DE2FAA" w:rsidRPr="00312FC0" w:rsidRDefault="00222189" w:rsidP="00312FC0">
      <w:pPr>
        <w:numPr>
          <w:ilvl w:val="0"/>
          <w:numId w:val="10"/>
        </w:numPr>
        <w:shd w:val="clear" w:color="auto" w:fill="FFFFFF"/>
        <w:spacing w:before="100" w:beforeAutospacing="1" w:after="100" w:afterAutospacing="1"/>
        <w:rPr>
          <w:rFonts w:ascii="ArialMT" w:eastAsia="Times New Roman" w:hAnsi="ArialMT" w:cs="Times New Roman"/>
          <w:b/>
          <w:highlight w:val="yellow"/>
        </w:rPr>
      </w:pPr>
      <w:r w:rsidRPr="003908B4">
        <w:rPr>
          <w:rFonts w:ascii="ArialMT" w:eastAsia="Times New Roman" w:hAnsi="ArialMT" w:cs="Times New Roman"/>
          <w:b/>
          <w:highlight w:val="yellow"/>
        </w:rPr>
        <w:t>M-step: Update the values of the parameters in order to maximize the objection functions</w:t>
      </w:r>
      <w:r w:rsidR="00312FC0">
        <w:rPr>
          <w:rFonts w:ascii="ArialMT" w:eastAsia="Times New Roman" w:hAnsi="ArialMT" w:cs="Times New Roman"/>
          <w:b/>
          <w:highlight w:val="yellow"/>
        </w:rPr>
        <w:t xml:space="preserve">. </w:t>
      </w:r>
      <w:r w:rsidRPr="00312FC0">
        <w:rPr>
          <w:rFonts w:ascii="ArialMT" w:eastAsia="Times New Roman" w:hAnsi="ArialMT" w:cs="Times New Roman"/>
          <w:b/>
          <w:highlight w:val="yellow"/>
        </w:rPr>
        <w:t>Check whether the values have converged or not. If not, then repeat the process</w:t>
      </w:r>
      <w:r w:rsidRPr="00312FC0">
        <w:rPr>
          <w:rFonts w:ascii="ArialMT" w:eastAsia="Times New Roman" w:hAnsi="ArialMT" w:cs="Times New Roman"/>
        </w:rPr>
        <w:t>.</w:t>
      </w:r>
      <w:r w:rsidR="00DE2FAA" w:rsidRPr="00DE2FAA">
        <w:rPr>
          <w:rFonts w:ascii="ArialMT" w:eastAsia="Times New Roman" w:hAnsi="ArialMT" w:cs="Times New Roman"/>
        </w:rPr>
        <w:t xml:space="preserve"> </w:t>
      </w:r>
    </w:p>
    <w:p w14:paraId="21A6E14A" w14:textId="281A81CC" w:rsidR="00312FC0" w:rsidRPr="00DE2FAA" w:rsidRDefault="003645A5" w:rsidP="00312FC0">
      <w:pPr>
        <w:numPr>
          <w:ilvl w:val="0"/>
          <w:numId w:val="10"/>
        </w:numPr>
        <w:shd w:val="clear" w:color="auto" w:fill="FFFFFF"/>
        <w:spacing w:before="100" w:beforeAutospacing="1" w:after="100" w:afterAutospacing="1"/>
        <w:rPr>
          <w:rFonts w:ascii="ArialMT" w:eastAsia="Times New Roman" w:hAnsi="ArialMT" w:cs="Times New Roman"/>
          <w:b/>
          <w:highlight w:val="yellow"/>
        </w:rPr>
      </w:pPr>
      <w:r>
        <w:rPr>
          <w:rFonts w:ascii="ArialMT" w:eastAsia="Times New Roman" w:hAnsi="ArialMT" w:cs="Times New Roman"/>
          <w:b/>
          <w:highlight w:val="yellow"/>
        </w:rPr>
        <w:t>E-M algorithm is necessary because it will converge to a local maximum of the log likelihood function</w:t>
      </w:r>
      <w:r w:rsidR="0058071A">
        <w:rPr>
          <w:rFonts w:ascii="ArialMT" w:eastAsia="Times New Roman" w:hAnsi="ArialMT" w:cs="Times New Roman"/>
          <w:b/>
          <w:highlight w:val="yellow"/>
        </w:rPr>
        <w:t xml:space="preserve"> and it is guaranteed to never decrease to the value of its objective function on any iteration.</w:t>
      </w:r>
    </w:p>
    <w:p w14:paraId="749E5FE4" w14:textId="494E6CD7" w:rsidR="00DE2FAA" w:rsidRPr="00DE2FAA" w:rsidRDefault="00DE2FAA" w:rsidP="00DE2FAA">
      <w:pPr>
        <w:shd w:val="clear" w:color="auto" w:fill="FFFFFF"/>
        <w:spacing w:before="100" w:beforeAutospacing="1" w:after="100" w:afterAutospacing="1"/>
        <w:rPr>
          <w:rFonts w:ascii="Times New Roman" w:eastAsia="Times New Roman" w:hAnsi="Times New Roman" w:cs="Times New Roman"/>
        </w:rPr>
      </w:pPr>
      <w:r>
        <w:rPr>
          <w:rFonts w:ascii="ArialMT" w:eastAsia="Times New Roman" w:hAnsi="ArialMT" w:cs="Times New Roman"/>
        </w:rPr>
        <w:t xml:space="preserve">2. </w:t>
      </w:r>
      <w:r w:rsidRPr="00DE2FAA">
        <w:rPr>
          <w:rFonts w:ascii="ArialMT" w:eastAsia="Times New Roman" w:hAnsi="ArialMT" w:cs="Times New Roman"/>
        </w:rPr>
        <w:t xml:space="preserve">Explain how the encoder-decoder architecture works for neural machine translation with no attention used by answering the following questions. </w:t>
      </w:r>
    </w:p>
    <w:p w14:paraId="1559593E" w14:textId="770E1FE2" w:rsidR="00B65029" w:rsidRPr="00FC4E3F" w:rsidRDefault="00B65029" w:rsidP="00FC2EF0">
      <w:pPr>
        <w:pStyle w:val="ListParagraph"/>
        <w:numPr>
          <w:ilvl w:val="0"/>
          <w:numId w:val="11"/>
        </w:numPr>
        <w:shd w:val="clear" w:color="auto" w:fill="FFFFFF"/>
        <w:spacing w:before="100" w:beforeAutospacing="1" w:after="100" w:afterAutospacing="1"/>
        <w:rPr>
          <w:rFonts w:ascii="ArialMT" w:eastAsia="Times New Roman" w:hAnsi="ArialMT" w:cs="Times New Roman"/>
          <w:b/>
          <w:highlight w:val="yellow"/>
        </w:rPr>
      </w:pPr>
      <w:r w:rsidRPr="00FC4E3F">
        <w:rPr>
          <w:rFonts w:ascii="ArialMT" w:eastAsia="Times New Roman" w:hAnsi="ArialMT" w:cs="Times New Roman"/>
          <w:b/>
          <w:highlight w:val="yellow"/>
        </w:rPr>
        <w:t>The output at time step t is the input at time step t-1</w:t>
      </w:r>
      <w:r w:rsidR="00FC2EF0" w:rsidRPr="00FC4E3F">
        <w:rPr>
          <w:rFonts w:ascii="ArialMT" w:eastAsia="Times New Roman" w:hAnsi="ArialMT" w:cs="Times New Roman"/>
          <w:b/>
          <w:highlight w:val="yellow"/>
        </w:rPr>
        <w:t>.</w:t>
      </w:r>
    </w:p>
    <w:p w14:paraId="2BFC7AA3" w14:textId="77777777" w:rsidR="00922EB2" w:rsidRDefault="00FC2EF0" w:rsidP="00922EB2">
      <w:pPr>
        <w:numPr>
          <w:ilvl w:val="0"/>
          <w:numId w:val="11"/>
        </w:numPr>
        <w:shd w:val="clear" w:color="auto" w:fill="FFFFFF"/>
        <w:spacing w:before="100" w:beforeAutospacing="1" w:after="100" w:afterAutospacing="1"/>
        <w:rPr>
          <w:rFonts w:ascii="ArialMT" w:eastAsia="Times New Roman" w:hAnsi="ArialMT" w:cs="Times New Roman"/>
          <w:b/>
          <w:highlight w:val="yellow"/>
        </w:rPr>
      </w:pPr>
      <w:r w:rsidRPr="00FC4E3F">
        <w:rPr>
          <w:rFonts w:ascii="ArialMT" w:eastAsia="Times New Roman" w:hAnsi="ArialMT" w:cs="Times New Roman"/>
          <w:b/>
          <w:highlight w:val="yellow"/>
        </w:rPr>
        <w:t>The output is one-time step ahead of the input. It takes the output from previous layer and outputs one hot vector representing the target word.</w:t>
      </w:r>
    </w:p>
    <w:p w14:paraId="049CBCA8" w14:textId="1BD7C5D5" w:rsidR="00DE2FAA" w:rsidRPr="00DE2FAA" w:rsidRDefault="00926012" w:rsidP="00922EB2">
      <w:pPr>
        <w:numPr>
          <w:ilvl w:val="0"/>
          <w:numId w:val="11"/>
        </w:numPr>
        <w:shd w:val="clear" w:color="auto" w:fill="FFFFFF"/>
        <w:spacing w:before="100" w:beforeAutospacing="1" w:after="100" w:afterAutospacing="1"/>
        <w:rPr>
          <w:rFonts w:ascii="ArialMT" w:eastAsia="Times New Roman" w:hAnsi="ArialMT" w:cs="Times New Roman"/>
          <w:b/>
          <w:highlight w:val="yellow"/>
        </w:rPr>
      </w:pPr>
      <w:r>
        <w:rPr>
          <w:rFonts w:ascii="ArialMT" w:eastAsia="Times New Roman" w:hAnsi="ArialMT" w:cs="Times New Roman"/>
          <w:b/>
          <w:highlight w:val="yellow"/>
        </w:rPr>
        <w:t>No idea</w:t>
      </w:r>
      <w:bookmarkStart w:id="0" w:name="_GoBack"/>
      <w:bookmarkEnd w:id="0"/>
    </w:p>
    <w:p w14:paraId="32C75456" w14:textId="1DE1FDA8" w:rsidR="00DE2FAA" w:rsidRPr="00FC4E3F" w:rsidRDefault="00FC4E3F" w:rsidP="00DE2FAA">
      <w:pPr>
        <w:numPr>
          <w:ilvl w:val="0"/>
          <w:numId w:val="11"/>
        </w:numPr>
        <w:shd w:val="clear" w:color="auto" w:fill="FFFFFF"/>
        <w:spacing w:before="100" w:beforeAutospacing="1" w:after="100" w:afterAutospacing="1"/>
        <w:rPr>
          <w:rFonts w:ascii="ArialMT" w:eastAsia="Times New Roman" w:hAnsi="ArialMT" w:cs="Times New Roman"/>
          <w:b/>
          <w:highlight w:val="yellow"/>
        </w:rPr>
      </w:pPr>
      <w:r w:rsidRPr="00FC4E3F">
        <w:rPr>
          <w:rFonts w:ascii="ArialMT" w:eastAsia="Times New Roman" w:hAnsi="ArialMT" w:cs="Times New Roman"/>
          <w:b/>
          <w:highlight w:val="yellow"/>
        </w:rPr>
        <w:t>Loss function, like Cross-Entropy Lost, sum over the negative log likelihoods that the model gives the correct word at each position in the output sentence. The lower loss value means the model has better translation.</w:t>
      </w:r>
    </w:p>
    <w:p w14:paraId="6106CC47" w14:textId="5E87FA06" w:rsidR="00DE2FAA" w:rsidRDefault="00DE2FAA" w:rsidP="00DE2FAA">
      <w:pPr>
        <w:shd w:val="clear" w:color="auto" w:fill="FFFFFF"/>
        <w:spacing w:before="100" w:beforeAutospacing="1" w:after="100" w:afterAutospacing="1"/>
        <w:rPr>
          <w:rFonts w:ascii="ArialMT" w:eastAsia="Times New Roman" w:hAnsi="ArialMT" w:cs="Times New Roman"/>
        </w:rPr>
      </w:pPr>
      <w:r>
        <w:rPr>
          <w:rFonts w:ascii="ArialMT" w:eastAsia="Times New Roman" w:hAnsi="ArialMT" w:cs="Times New Roman"/>
        </w:rPr>
        <w:t xml:space="preserve">3. </w:t>
      </w:r>
      <w:r w:rsidRPr="00DE2FAA">
        <w:rPr>
          <w:rFonts w:ascii="ArialMT" w:eastAsia="Times New Roman" w:hAnsi="ArialMT" w:cs="Times New Roman"/>
        </w:rPr>
        <w:t xml:space="preserve">Explain how transfer learning can be used (2 – 3 sentences) </w:t>
      </w:r>
      <w:r w:rsidRPr="00DE2FAA">
        <w:rPr>
          <w:rFonts w:ascii="Gautami" w:eastAsia="Times New Roman" w:hAnsi="Gautami" w:cs="Gautami"/>
        </w:rPr>
        <w:t>​</w:t>
      </w:r>
      <w:r w:rsidRPr="00DE2FAA">
        <w:rPr>
          <w:rFonts w:ascii="Arial" w:eastAsia="Times New Roman" w:hAnsi="Arial" w:cs="Arial"/>
          <w:b/>
          <w:bCs/>
        </w:rPr>
        <w:t xml:space="preserve">and </w:t>
      </w:r>
      <w:r w:rsidRPr="00DE2FAA">
        <w:rPr>
          <w:rFonts w:ascii="Gautami" w:eastAsia="Times New Roman" w:hAnsi="Gautami" w:cs="Gautami"/>
        </w:rPr>
        <w:t>​</w:t>
      </w:r>
      <w:r w:rsidRPr="00DE2FAA">
        <w:rPr>
          <w:rFonts w:ascii="ArialMT" w:eastAsia="Times New Roman" w:hAnsi="ArialMT" w:cs="Times New Roman"/>
        </w:rPr>
        <w:t>what one important limitation that it faces is (2 – 5 sentences)</w:t>
      </w:r>
      <w:r>
        <w:rPr>
          <w:rFonts w:ascii="ArialMT" w:eastAsia="Times New Roman" w:hAnsi="ArialMT" w:cs="Times New Roman"/>
        </w:rPr>
        <w:t>.</w:t>
      </w:r>
    </w:p>
    <w:p w14:paraId="218F97A4" w14:textId="18717B3F" w:rsidR="00DE2FAA" w:rsidRPr="006071CB" w:rsidRDefault="00DE2FAA" w:rsidP="00DE2FAA">
      <w:pPr>
        <w:shd w:val="clear" w:color="auto" w:fill="FFFFFF"/>
        <w:spacing w:before="100" w:beforeAutospacing="1" w:after="100" w:afterAutospacing="1"/>
        <w:rPr>
          <w:rFonts w:ascii="ArialMT" w:eastAsia="Times New Roman" w:hAnsi="ArialMT" w:cs="Times New Roman"/>
          <w:b/>
          <w:highlight w:val="yellow"/>
        </w:rPr>
      </w:pPr>
      <w:r w:rsidRPr="006071CB">
        <w:rPr>
          <w:rFonts w:ascii="ArialMT" w:eastAsia="Times New Roman" w:hAnsi="ArialMT" w:cs="Times New Roman"/>
          <w:b/>
          <w:highlight w:val="yellow"/>
        </w:rPr>
        <w:t>- Transfer learning can be used</w:t>
      </w:r>
      <w:r w:rsidR="00891263" w:rsidRPr="006071CB">
        <w:rPr>
          <w:rFonts w:ascii="ArialMT" w:eastAsia="Times New Roman" w:hAnsi="ArialMT" w:cs="Times New Roman"/>
          <w:b/>
          <w:highlight w:val="yellow"/>
        </w:rPr>
        <w:t xml:space="preserve"> to develop model approach and pre-trained model approach. For develop model approach, we select the source task that we alread</w:t>
      </w:r>
      <w:r w:rsidR="006071CB">
        <w:rPr>
          <w:rFonts w:ascii="ArialMT" w:eastAsia="Times New Roman" w:hAnsi="ArialMT" w:cs="Times New Roman"/>
          <w:b/>
          <w:highlight w:val="yellow"/>
        </w:rPr>
        <w:t>y learned</w:t>
      </w:r>
      <w:r w:rsidR="00891263" w:rsidRPr="006071CB">
        <w:rPr>
          <w:rFonts w:ascii="ArialMT" w:eastAsia="Times New Roman" w:hAnsi="ArialMT" w:cs="Times New Roman"/>
          <w:b/>
          <w:highlight w:val="yellow"/>
        </w:rPr>
        <w:t>. Then we develop the better model on this source task. This model must be better than a naïve model to ensure that some features learning has been performed. Finally, we reuse this model to be starting point for a model on the second task. For pre-trained model, we can do similar to the develop model approach. First, selecting pre-trained source model to</w:t>
      </w:r>
      <w:r w:rsidR="006071CB" w:rsidRPr="006071CB">
        <w:rPr>
          <w:rFonts w:ascii="ArialMT" w:eastAsia="Times New Roman" w:hAnsi="ArialMT" w:cs="Times New Roman"/>
          <w:b/>
          <w:highlight w:val="yellow"/>
        </w:rPr>
        <w:t xml:space="preserve"> reuse as the starting point for a model on the second task of interest. This approach is commonly used for deep learning like a word embedding and sentiment analysis. </w:t>
      </w:r>
    </w:p>
    <w:p w14:paraId="50347D3C" w14:textId="50EDF747" w:rsidR="006071CB" w:rsidRPr="006071CB" w:rsidRDefault="006071CB" w:rsidP="00DE2FAA">
      <w:pPr>
        <w:shd w:val="clear" w:color="auto" w:fill="FFFFFF"/>
        <w:spacing w:before="100" w:beforeAutospacing="1" w:after="100" w:afterAutospacing="1"/>
        <w:rPr>
          <w:rFonts w:ascii="ArialMT" w:eastAsia="Times New Roman" w:hAnsi="ArialMT" w:cs="Times New Roman"/>
          <w:b/>
        </w:rPr>
      </w:pPr>
      <w:r w:rsidRPr="006071CB">
        <w:rPr>
          <w:rFonts w:ascii="ArialMT" w:eastAsia="Times New Roman" w:hAnsi="ArialMT" w:cs="Times New Roman"/>
          <w:b/>
          <w:highlight w:val="yellow"/>
        </w:rPr>
        <w:lastRenderedPageBreak/>
        <w:t>- One important limitation for transfer learning i</w:t>
      </w:r>
      <w:r w:rsidR="00FF44B2" w:rsidRPr="00DB14A6">
        <w:rPr>
          <w:rFonts w:ascii="ArialMT" w:eastAsia="Times New Roman" w:hAnsi="ArialMT" w:cs="Times New Roman"/>
          <w:b/>
          <w:highlight w:val="yellow"/>
        </w:rPr>
        <w:t xml:space="preserve">s </w:t>
      </w:r>
      <w:r w:rsidR="000E2B63" w:rsidRPr="00DB14A6">
        <w:rPr>
          <w:rFonts w:ascii="ArialMT" w:eastAsia="Times New Roman" w:hAnsi="ArialMT" w:cs="Times New Roman"/>
          <w:b/>
          <w:highlight w:val="yellow"/>
        </w:rPr>
        <w:t xml:space="preserve">limited resource </w:t>
      </w:r>
      <w:r w:rsidR="00FF44B2" w:rsidRPr="00DB14A6">
        <w:rPr>
          <w:rFonts w:ascii="ArialMT" w:eastAsia="Times New Roman" w:hAnsi="ArialMT" w:cs="Times New Roman"/>
          <w:b/>
          <w:highlight w:val="yellow"/>
        </w:rPr>
        <w:t>because in deep learning models, we need a lot of training data</w:t>
      </w:r>
      <w:r w:rsidR="000E2B63" w:rsidRPr="00DB14A6">
        <w:rPr>
          <w:rFonts w:ascii="ArialMT" w:eastAsia="Times New Roman" w:hAnsi="ArialMT" w:cs="Times New Roman"/>
          <w:b/>
          <w:highlight w:val="yellow"/>
        </w:rPr>
        <w:t xml:space="preserve"> and data is limited for language, task and domain. For example, if we want to build language model for different languages like English and Afrikaans. In Wikipedia, English has 49M pages and Afrikaans have only 200k pages. </w:t>
      </w:r>
      <w:r w:rsidR="00DB14A6" w:rsidRPr="00DB14A6">
        <w:rPr>
          <w:rFonts w:ascii="ArialMT" w:eastAsia="Times New Roman" w:hAnsi="ArialMT" w:cs="Times New Roman"/>
          <w:b/>
          <w:highlight w:val="yellow"/>
        </w:rPr>
        <w:t>So,</w:t>
      </w:r>
      <w:r w:rsidR="000E2B63" w:rsidRPr="00DB14A6">
        <w:rPr>
          <w:rFonts w:ascii="ArialMT" w:eastAsia="Times New Roman" w:hAnsi="ArialMT" w:cs="Times New Roman"/>
          <w:b/>
          <w:highlight w:val="yellow"/>
        </w:rPr>
        <w:t xml:space="preserve"> it’s not possible for NLP systems </w:t>
      </w:r>
      <w:r w:rsidR="00DB14A6">
        <w:rPr>
          <w:rFonts w:ascii="ArialMT" w:eastAsia="Times New Roman" w:hAnsi="ArialMT" w:cs="Times New Roman"/>
          <w:b/>
          <w:highlight w:val="yellow"/>
        </w:rPr>
        <w:t xml:space="preserve">can </w:t>
      </w:r>
      <w:r w:rsidR="000E2B63" w:rsidRPr="00DB14A6">
        <w:rPr>
          <w:rFonts w:ascii="ArialMT" w:eastAsia="Times New Roman" w:hAnsi="ArialMT" w:cs="Times New Roman"/>
          <w:b/>
          <w:highlight w:val="yellow"/>
        </w:rPr>
        <w:t>trained for Afrikaans</w:t>
      </w:r>
      <w:r w:rsidR="00DB14A6">
        <w:rPr>
          <w:rFonts w:ascii="ArialMT" w:eastAsia="Times New Roman" w:hAnsi="ArialMT" w:cs="Times New Roman"/>
          <w:b/>
          <w:highlight w:val="yellow"/>
        </w:rPr>
        <w:t xml:space="preserve"> language model</w:t>
      </w:r>
      <w:r w:rsidR="000E2B63" w:rsidRPr="00DB14A6">
        <w:rPr>
          <w:rFonts w:ascii="ArialMT" w:eastAsia="Times New Roman" w:hAnsi="ArialMT" w:cs="Times New Roman"/>
          <w:b/>
          <w:highlight w:val="yellow"/>
        </w:rPr>
        <w:t xml:space="preserve"> as they can for English. </w:t>
      </w:r>
      <w:r w:rsidR="00DB14A6" w:rsidRPr="00DB14A6">
        <w:rPr>
          <w:rFonts w:ascii="ArialMT" w:eastAsia="Times New Roman" w:hAnsi="ArialMT" w:cs="Times New Roman"/>
          <w:b/>
          <w:highlight w:val="yellow"/>
        </w:rPr>
        <w:t>This is the problem of negative transfer. If we used transfer learning for Afrikaans as source task to reuse for second task for English. It would be end up with a bad performance or decrease accuracy of the new model.</w:t>
      </w:r>
    </w:p>
    <w:p w14:paraId="553F14E8" w14:textId="77777777" w:rsidR="006071CB" w:rsidRPr="00DE2FAA" w:rsidRDefault="006071CB" w:rsidP="00DE2FAA">
      <w:pPr>
        <w:shd w:val="clear" w:color="auto" w:fill="FFFFFF"/>
        <w:spacing w:before="100" w:beforeAutospacing="1" w:after="100" w:afterAutospacing="1"/>
        <w:rPr>
          <w:rFonts w:ascii="ArialMT" w:eastAsia="Times New Roman" w:hAnsi="ArialMT" w:cs="Times New Roman"/>
        </w:rPr>
      </w:pPr>
    </w:p>
    <w:p w14:paraId="78757A60" w14:textId="77777777" w:rsidR="00DE2FAA" w:rsidRPr="00DE2FAA" w:rsidRDefault="00DE2FAA" w:rsidP="00DE2FAA">
      <w:pPr>
        <w:shd w:val="clear" w:color="auto" w:fill="FFFFFF"/>
        <w:spacing w:before="100" w:beforeAutospacing="1" w:after="100" w:afterAutospacing="1"/>
        <w:rPr>
          <w:rFonts w:ascii="Times New Roman" w:eastAsia="Times New Roman" w:hAnsi="Times New Roman" w:cs="Times New Roman"/>
        </w:rPr>
      </w:pPr>
      <w:r w:rsidRPr="00DE2FAA">
        <w:rPr>
          <w:rFonts w:ascii="Arial" w:eastAsia="Times New Roman" w:hAnsi="Arial" w:cs="Arial"/>
          <w:b/>
          <w:bCs/>
          <w:sz w:val="28"/>
          <w:szCs w:val="28"/>
        </w:rPr>
        <w:t xml:space="preserve">Multiple Choice </w:t>
      </w:r>
    </w:p>
    <w:p w14:paraId="4DE4B680" w14:textId="77777777" w:rsidR="00DE2FAA" w:rsidRPr="00DE2FAA" w:rsidRDefault="00DE2FAA" w:rsidP="00DE2FAA">
      <w:pPr>
        <w:numPr>
          <w:ilvl w:val="0"/>
          <w:numId w:val="9"/>
        </w:numPr>
        <w:shd w:val="clear" w:color="auto" w:fill="FFFFFF"/>
        <w:spacing w:before="100" w:beforeAutospacing="1" w:after="100" w:afterAutospacing="1"/>
        <w:rPr>
          <w:rFonts w:ascii="ArialMT" w:eastAsia="Times New Roman" w:hAnsi="ArialMT" w:cs="Times New Roman"/>
        </w:rPr>
      </w:pPr>
      <w:r w:rsidRPr="00DE2FAA">
        <w:rPr>
          <w:rFonts w:ascii="ArialMT" w:eastAsia="Times New Roman" w:hAnsi="ArialMT" w:cs="Times New Roman"/>
        </w:rPr>
        <w:t xml:space="preserve">How is a contextualized word embedding different than a "regular" word embedding? (choose the best single answer) </w:t>
      </w:r>
    </w:p>
    <w:p w14:paraId="5A3A2FA1" w14:textId="77777777" w:rsidR="00DE2FAA" w:rsidRPr="00DE2FAA" w:rsidRDefault="00DE2FAA" w:rsidP="00DE2FAA">
      <w:pPr>
        <w:numPr>
          <w:ilvl w:val="1"/>
          <w:numId w:val="9"/>
        </w:numPr>
        <w:shd w:val="clear" w:color="auto" w:fill="FFFFFF"/>
        <w:spacing w:before="100" w:beforeAutospacing="1" w:after="100" w:afterAutospacing="1"/>
        <w:rPr>
          <w:rFonts w:ascii="ArialMT" w:eastAsia="Times New Roman" w:hAnsi="ArialMT" w:cs="Times New Roman"/>
        </w:rPr>
      </w:pPr>
      <w:r w:rsidRPr="00DE2FAA">
        <w:rPr>
          <w:rFonts w:ascii="ArialMT" w:eastAsia="Times New Roman" w:hAnsi="ArialMT" w:cs="Times New Roman"/>
        </w:rPr>
        <w:t xml:space="preserve">contextualized word embeddings are less sparse </w:t>
      </w:r>
    </w:p>
    <w:p w14:paraId="0542193F" w14:textId="77777777" w:rsidR="00DE2FAA" w:rsidRPr="008D101E" w:rsidRDefault="00DE2FAA" w:rsidP="00DE2FAA">
      <w:pPr>
        <w:numPr>
          <w:ilvl w:val="1"/>
          <w:numId w:val="9"/>
        </w:numPr>
        <w:shd w:val="clear" w:color="auto" w:fill="FFFFFF"/>
        <w:spacing w:before="100" w:beforeAutospacing="1" w:after="100" w:afterAutospacing="1"/>
        <w:rPr>
          <w:rFonts w:ascii="ArialMT" w:eastAsia="Times New Roman" w:hAnsi="ArialMT" w:cs="Times New Roman"/>
          <w:b/>
          <w:highlight w:val="yellow"/>
        </w:rPr>
      </w:pPr>
      <w:r w:rsidRPr="008D101E">
        <w:rPr>
          <w:rFonts w:ascii="ArialMT" w:eastAsia="Times New Roman" w:hAnsi="ArialMT" w:cs="Times New Roman"/>
          <w:b/>
          <w:highlight w:val="yellow"/>
        </w:rPr>
        <w:t xml:space="preserve">contextualized word embeddings capture polysemy better </w:t>
      </w:r>
    </w:p>
    <w:p w14:paraId="53CF2CA0" w14:textId="77777777" w:rsidR="00DE2FAA" w:rsidRPr="00DE2FAA" w:rsidRDefault="00DE2FAA" w:rsidP="00DE2FAA">
      <w:pPr>
        <w:numPr>
          <w:ilvl w:val="1"/>
          <w:numId w:val="9"/>
        </w:numPr>
        <w:shd w:val="clear" w:color="auto" w:fill="FFFFFF"/>
        <w:spacing w:before="100" w:beforeAutospacing="1" w:after="100" w:afterAutospacing="1"/>
        <w:rPr>
          <w:rFonts w:ascii="ArialMT" w:eastAsia="Times New Roman" w:hAnsi="ArialMT" w:cs="Times New Roman"/>
        </w:rPr>
      </w:pPr>
      <w:r w:rsidRPr="00DE2FAA">
        <w:rPr>
          <w:rFonts w:ascii="ArialMT" w:eastAsia="Times New Roman" w:hAnsi="ArialMT" w:cs="Times New Roman"/>
        </w:rPr>
        <w:t xml:space="preserve">contextualized word embeddings are higher dimensionality </w:t>
      </w:r>
    </w:p>
    <w:p w14:paraId="4DEFCC71" w14:textId="77777777" w:rsidR="00DE2FAA" w:rsidRPr="008D101E" w:rsidRDefault="00DE2FAA" w:rsidP="00DE2FAA">
      <w:pPr>
        <w:numPr>
          <w:ilvl w:val="1"/>
          <w:numId w:val="9"/>
        </w:numPr>
        <w:shd w:val="clear" w:color="auto" w:fill="FFFFFF"/>
        <w:spacing w:before="100" w:beforeAutospacing="1" w:after="100" w:afterAutospacing="1"/>
        <w:rPr>
          <w:rFonts w:ascii="ArialMT" w:eastAsia="Times New Roman" w:hAnsi="ArialMT" w:cs="Times New Roman"/>
        </w:rPr>
      </w:pPr>
      <w:r w:rsidRPr="008D101E">
        <w:rPr>
          <w:rFonts w:ascii="ArialMT" w:eastAsia="Times New Roman" w:hAnsi="ArialMT" w:cs="Times New Roman"/>
        </w:rPr>
        <w:t xml:space="preserve">contextualized word embeddings are trained using the CBOW algorithm </w:t>
      </w:r>
    </w:p>
    <w:p w14:paraId="0382EE7C" w14:textId="77777777" w:rsidR="00DE2FAA" w:rsidRPr="00DE2FAA" w:rsidRDefault="00DE2FAA" w:rsidP="00DE2FAA">
      <w:pPr>
        <w:numPr>
          <w:ilvl w:val="0"/>
          <w:numId w:val="9"/>
        </w:numPr>
        <w:shd w:val="clear" w:color="auto" w:fill="FFFFFF"/>
        <w:spacing w:before="100" w:beforeAutospacing="1" w:after="100" w:afterAutospacing="1"/>
        <w:rPr>
          <w:rFonts w:ascii="ArialMT" w:eastAsia="Times New Roman" w:hAnsi="ArialMT" w:cs="Times New Roman"/>
        </w:rPr>
      </w:pPr>
      <w:r w:rsidRPr="00DE2FAA">
        <w:rPr>
          <w:rFonts w:ascii="ArialMT" w:eastAsia="Times New Roman" w:hAnsi="ArialMT" w:cs="Times New Roman"/>
        </w:rPr>
        <w:t xml:space="preserve">Which of the following are common examples of a source task for transfer learning? </w:t>
      </w:r>
      <w:proofErr w:type="gramStart"/>
      <w:r w:rsidRPr="00DE2FAA">
        <w:rPr>
          <w:rFonts w:ascii="Gautami" w:eastAsia="Times New Roman" w:hAnsi="Gautami" w:cs="Gautami"/>
        </w:rPr>
        <w:t>​</w:t>
      </w:r>
      <w:r w:rsidRPr="00DE2FAA">
        <w:rPr>
          <w:rFonts w:ascii="ArialMT" w:eastAsia="Times New Roman" w:hAnsi="ArialMT" w:cs="Times New Roman"/>
          <w:color w:val="333333"/>
        </w:rPr>
        <w:t>(</w:t>
      </w:r>
      <w:proofErr w:type="gramEnd"/>
      <w:r w:rsidRPr="00DE2FAA">
        <w:rPr>
          <w:rFonts w:ascii="ArialMT" w:eastAsia="Times New Roman" w:hAnsi="ArialMT" w:cs="Times New Roman"/>
          <w:color w:val="333333"/>
        </w:rPr>
        <w:t xml:space="preserve">Choose all that apply) </w:t>
      </w:r>
    </w:p>
    <w:p w14:paraId="5103BFF2" w14:textId="77777777" w:rsidR="00DE2FAA" w:rsidRPr="00891AE9" w:rsidRDefault="00DE2FAA" w:rsidP="00DE2FAA">
      <w:pPr>
        <w:numPr>
          <w:ilvl w:val="1"/>
          <w:numId w:val="9"/>
        </w:numPr>
        <w:shd w:val="clear" w:color="auto" w:fill="FFFFFF"/>
        <w:spacing w:before="100" w:beforeAutospacing="1" w:after="100" w:afterAutospacing="1"/>
        <w:rPr>
          <w:rFonts w:ascii="ArialMT" w:eastAsia="Times New Roman" w:hAnsi="ArialMT" w:cs="Times New Roman"/>
          <w:b/>
          <w:highlight w:val="yellow"/>
        </w:rPr>
      </w:pPr>
      <w:r w:rsidRPr="00891AE9">
        <w:rPr>
          <w:rFonts w:ascii="ArialMT" w:eastAsia="Times New Roman" w:hAnsi="ArialMT" w:cs="Times New Roman"/>
          <w:b/>
          <w:highlight w:val="yellow"/>
        </w:rPr>
        <w:t xml:space="preserve">copy task </w:t>
      </w:r>
    </w:p>
    <w:p w14:paraId="17E789E6" w14:textId="77777777" w:rsidR="00DE2FAA" w:rsidRPr="00891AE9" w:rsidRDefault="00DE2FAA" w:rsidP="00DE2FAA">
      <w:pPr>
        <w:numPr>
          <w:ilvl w:val="1"/>
          <w:numId w:val="9"/>
        </w:numPr>
        <w:shd w:val="clear" w:color="auto" w:fill="FFFFFF"/>
        <w:spacing w:before="100" w:beforeAutospacing="1" w:after="100" w:afterAutospacing="1"/>
        <w:rPr>
          <w:rFonts w:ascii="ArialMT" w:eastAsia="Times New Roman" w:hAnsi="ArialMT" w:cs="Times New Roman"/>
        </w:rPr>
      </w:pPr>
      <w:r w:rsidRPr="00891AE9">
        <w:rPr>
          <w:rFonts w:ascii="ArialMT" w:eastAsia="Times New Roman" w:hAnsi="ArialMT" w:cs="Times New Roman"/>
        </w:rPr>
        <w:t xml:space="preserve">edit task </w:t>
      </w:r>
    </w:p>
    <w:p w14:paraId="28A1EE02" w14:textId="77777777" w:rsidR="00DE2FAA" w:rsidRPr="00891AE9" w:rsidRDefault="00DE2FAA" w:rsidP="00DE2FAA">
      <w:pPr>
        <w:numPr>
          <w:ilvl w:val="1"/>
          <w:numId w:val="9"/>
        </w:numPr>
        <w:shd w:val="clear" w:color="auto" w:fill="FFFFFF"/>
        <w:spacing w:before="100" w:beforeAutospacing="1" w:after="100" w:afterAutospacing="1"/>
        <w:rPr>
          <w:rFonts w:ascii="ArialMT" w:eastAsia="Times New Roman" w:hAnsi="ArialMT" w:cs="Times New Roman"/>
          <w:b/>
          <w:highlight w:val="yellow"/>
        </w:rPr>
      </w:pPr>
      <w:r w:rsidRPr="00891AE9">
        <w:rPr>
          <w:rFonts w:ascii="ArialMT" w:eastAsia="Times New Roman" w:hAnsi="ArialMT" w:cs="Times New Roman"/>
          <w:b/>
          <w:highlight w:val="yellow"/>
        </w:rPr>
        <w:t xml:space="preserve">language modeling </w:t>
      </w:r>
    </w:p>
    <w:p w14:paraId="67349811" w14:textId="77777777" w:rsidR="00DE2FAA" w:rsidRPr="00DE2FAA" w:rsidRDefault="00DE2FAA" w:rsidP="00DE2FAA">
      <w:pPr>
        <w:numPr>
          <w:ilvl w:val="1"/>
          <w:numId w:val="9"/>
        </w:numPr>
        <w:shd w:val="clear" w:color="auto" w:fill="FFFFFF"/>
        <w:spacing w:before="100" w:beforeAutospacing="1" w:after="100" w:afterAutospacing="1"/>
        <w:rPr>
          <w:rFonts w:ascii="ArialMT" w:eastAsia="Times New Roman" w:hAnsi="ArialMT" w:cs="Times New Roman"/>
        </w:rPr>
      </w:pPr>
      <w:r w:rsidRPr="00DE2FAA">
        <w:rPr>
          <w:rFonts w:ascii="ArialMT" w:eastAsia="Times New Roman" w:hAnsi="ArialMT" w:cs="Times New Roman"/>
        </w:rPr>
        <w:t xml:space="preserve">machine translation </w:t>
      </w:r>
    </w:p>
    <w:p w14:paraId="67BAC01B" w14:textId="77777777" w:rsidR="00DE2FAA" w:rsidRPr="00891AE9" w:rsidRDefault="00DE2FAA" w:rsidP="00DE2FAA">
      <w:pPr>
        <w:numPr>
          <w:ilvl w:val="1"/>
          <w:numId w:val="9"/>
        </w:numPr>
        <w:shd w:val="clear" w:color="auto" w:fill="FFFFFF"/>
        <w:spacing w:before="100" w:beforeAutospacing="1" w:after="100" w:afterAutospacing="1"/>
        <w:rPr>
          <w:rFonts w:ascii="ArialMT" w:eastAsia="Times New Roman" w:hAnsi="ArialMT" w:cs="Times New Roman"/>
        </w:rPr>
      </w:pPr>
      <w:r w:rsidRPr="00891AE9">
        <w:rPr>
          <w:rFonts w:ascii="ArialMT" w:eastAsia="Times New Roman" w:hAnsi="ArialMT" w:cs="Times New Roman"/>
        </w:rPr>
        <w:t xml:space="preserve">NER recognition </w:t>
      </w:r>
    </w:p>
    <w:p w14:paraId="0268B649" w14:textId="77777777" w:rsidR="00DE2FAA" w:rsidRPr="00891AE9" w:rsidRDefault="00DE2FAA" w:rsidP="00DE2FAA">
      <w:pPr>
        <w:numPr>
          <w:ilvl w:val="1"/>
          <w:numId w:val="9"/>
        </w:numPr>
        <w:shd w:val="clear" w:color="auto" w:fill="FFFFFF"/>
        <w:spacing w:before="100" w:beforeAutospacing="1" w:after="100" w:afterAutospacing="1"/>
        <w:rPr>
          <w:rFonts w:ascii="ArialMT" w:eastAsia="Times New Roman" w:hAnsi="ArialMT" w:cs="Times New Roman"/>
          <w:b/>
          <w:highlight w:val="yellow"/>
        </w:rPr>
      </w:pPr>
      <w:r w:rsidRPr="00891AE9">
        <w:rPr>
          <w:rFonts w:ascii="ArialMT" w:eastAsia="Times New Roman" w:hAnsi="ArialMT" w:cs="Times New Roman"/>
          <w:b/>
          <w:highlight w:val="yellow"/>
        </w:rPr>
        <w:t xml:space="preserve">POS tagging </w:t>
      </w:r>
    </w:p>
    <w:p w14:paraId="0625C645" w14:textId="77777777" w:rsidR="00DE2FAA" w:rsidRPr="00DE2FAA" w:rsidRDefault="00DE2FAA" w:rsidP="00DE2FAA">
      <w:pPr>
        <w:numPr>
          <w:ilvl w:val="1"/>
          <w:numId w:val="9"/>
        </w:numPr>
        <w:shd w:val="clear" w:color="auto" w:fill="FFFFFF"/>
        <w:spacing w:before="100" w:beforeAutospacing="1" w:after="100" w:afterAutospacing="1"/>
        <w:rPr>
          <w:rFonts w:ascii="ArialMT" w:eastAsia="Times New Roman" w:hAnsi="ArialMT" w:cs="Times New Roman"/>
          <w:b/>
          <w:highlight w:val="yellow"/>
        </w:rPr>
      </w:pPr>
      <w:r w:rsidRPr="00DE2FAA">
        <w:rPr>
          <w:rFonts w:ascii="ArialMT" w:eastAsia="Times New Roman" w:hAnsi="ArialMT" w:cs="Times New Roman"/>
          <w:b/>
          <w:highlight w:val="yellow"/>
        </w:rPr>
        <w:t xml:space="preserve">sentiment analysis </w:t>
      </w:r>
    </w:p>
    <w:p w14:paraId="7233FDF0" w14:textId="77777777" w:rsidR="00DE2FAA" w:rsidRPr="00DE2FAA" w:rsidRDefault="00DE2FAA" w:rsidP="00DE2FAA">
      <w:pPr>
        <w:numPr>
          <w:ilvl w:val="1"/>
          <w:numId w:val="9"/>
        </w:numPr>
        <w:shd w:val="clear" w:color="auto" w:fill="FFFFFF"/>
        <w:spacing w:before="100" w:beforeAutospacing="1" w:after="100" w:afterAutospacing="1"/>
        <w:rPr>
          <w:rFonts w:ascii="ArialMT" w:eastAsia="Times New Roman" w:hAnsi="ArialMT" w:cs="Times New Roman"/>
        </w:rPr>
      </w:pPr>
      <w:r w:rsidRPr="00DE2FAA">
        <w:rPr>
          <w:rFonts w:ascii="ArialMT" w:eastAsia="Times New Roman" w:hAnsi="ArialMT" w:cs="Times New Roman"/>
        </w:rPr>
        <w:t xml:space="preserve">sentence end detection </w:t>
      </w:r>
    </w:p>
    <w:p w14:paraId="4FA1CBD9" w14:textId="2C8D5FC6" w:rsidR="00DE2FAA" w:rsidRDefault="00DE2FAA" w:rsidP="00DE2FAA">
      <w:pPr>
        <w:numPr>
          <w:ilvl w:val="1"/>
          <w:numId w:val="9"/>
        </w:numPr>
        <w:shd w:val="clear" w:color="auto" w:fill="FFFFFF"/>
        <w:spacing w:before="100" w:beforeAutospacing="1" w:after="100" w:afterAutospacing="1"/>
        <w:rPr>
          <w:rFonts w:ascii="ArialMT" w:eastAsia="Times New Roman" w:hAnsi="ArialMT" w:cs="Times New Roman"/>
        </w:rPr>
      </w:pPr>
      <w:r w:rsidRPr="00DE2FAA">
        <w:rPr>
          <w:rFonts w:ascii="ArialMT" w:eastAsia="Times New Roman" w:hAnsi="ArialMT" w:cs="Times New Roman"/>
        </w:rPr>
        <w:t xml:space="preserve">summarization task </w:t>
      </w:r>
    </w:p>
    <w:p w14:paraId="53EC5148" w14:textId="2BF72468" w:rsidR="0058071A" w:rsidRDefault="0058071A" w:rsidP="0058071A">
      <w:pPr>
        <w:pStyle w:val="NormalWeb"/>
        <w:shd w:val="clear" w:color="auto" w:fill="FFFFFF"/>
        <w:rPr>
          <w:rFonts w:ascii="Arial" w:hAnsi="Arial" w:cs="Arial"/>
          <w:b/>
          <w:bCs/>
        </w:rPr>
      </w:pPr>
      <w:r>
        <w:rPr>
          <w:rFonts w:ascii="Arial" w:hAnsi="Arial" w:cs="Arial"/>
          <w:b/>
          <w:bCs/>
        </w:rPr>
        <w:t xml:space="preserve">Citations: </w:t>
      </w:r>
    </w:p>
    <w:p w14:paraId="374496B4" w14:textId="5F74BCEE" w:rsidR="0058071A" w:rsidRDefault="00800C58" w:rsidP="0058071A">
      <w:pPr>
        <w:pStyle w:val="NormalWeb"/>
        <w:numPr>
          <w:ilvl w:val="0"/>
          <w:numId w:val="12"/>
        </w:numPr>
        <w:shd w:val="clear" w:color="auto" w:fill="FFFFFF"/>
      </w:pPr>
      <w:r>
        <w:t>Post-quiz 33</w:t>
      </w:r>
    </w:p>
    <w:p w14:paraId="1C80CE5B" w14:textId="790E164A" w:rsidR="00B65029" w:rsidRDefault="00B65029" w:rsidP="0058071A">
      <w:pPr>
        <w:pStyle w:val="NormalWeb"/>
        <w:numPr>
          <w:ilvl w:val="0"/>
          <w:numId w:val="12"/>
        </w:numPr>
        <w:shd w:val="clear" w:color="auto" w:fill="FFFFFF"/>
      </w:pPr>
      <w:r>
        <w:t>Pre-quiz 35</w:t>
      </w:r>
    </w:p>
    <w:p w14:paraId="7D796547" w14:textId="22DEB336" w:rsidR="0058071A" w:rsidRDefault="0058071A" w:rsidP="0058071A">
      <w:pPr>
        <w:pStyle w:val="NormalWeb"/>
        <w:numPr>
          <w:ilvl w:val="0"/>
          <w:numId w:val="12"/>
        </w:numPr>
        <w:shd w:val="clear" w:color="auto" w:fill="FFFFFF"/>
      </w:pPr>
      <w:r>
        <w:t>Lecture 33 EM, IBM Model 2</w:t>
      </w:r>
    </w:p>
    <w:p w14:paraId="548DE952" w14:textId="56025900" w:rsidR="0058071A" w:rsidRDefault="005C3026" w:rsidP="0058071A">
      <w:pPr>
        <w:pStyle w:val="NormalWeb"/>
        <w:numPr>
          <w:ilvl w:val="0"/>
          <w:numId w:val="12"/>
        </w:numPr>
        <w:shd w:val="clear" w:color="auto" w:fill="FFFFFF"/>
      </w:pPr>
      <w:r>
        <w:t>Lecture 35 Neural Machine Translate</w:t>
      </w:r>
    </w:p>
    <w:p w14:paraId="331D386E" w14:textId="4D567508" w:rsidR="001F7795" w:rsidRDefault="001F7795" w:rsidP="0058071A">
      <w:pPr>
        <w:pStyle w:val="NormalWeb"/>
        <w:numPr>
          <w:ilvl w:val="0"/>
          <w:numId w:val="12"/>
        </w:numPr>
        <w:shd w:val="clear" w:color="auto" w:fill="FFFFFF"/>
      </w:pPr>
      <w:r>
        <w:t>Lecture 38 Transfer learning</w:t>
      </w:r>
    </w:p>
    <w:p w14:paraId="28DE63AC" w14:textId="6E5D06DF" w:rsidR="00FC4E3F" w:rsidRDefault="00926012" w:rsidP="005C3026">
      <w:pPr>
        <w:pStyle w:val="ListParagraph"/>
        <w:numPr>
          <w:ilvl w:val="0"/>
          <w:numId w:val="12"/>
        </w:numPr>
        <w:rPr>
          <w:rFonts w:ascii="Times New Roman" w:eastAsia="Times New Roman" w:hAnsi="Times New Roman" w:cs="Times New Roman"/>
        </w:rPr>
      </w:pPr>
      <w:hyperlink r:id="rId5" w:history="1">
        <w:r w:rsidR="00FC4E3F" w:rsidRPr="00CD4A88">
          <w:rPr>
            <w:rStyle w:val="Hyperlink"/>
            <w:rFonts w:ascii="Times New Roman" w:eastAsia="Times New Roman" w:hAnsi="Times New Roman" w:cs="Times New Roman"/>
          </w:rPr>
          <w:t>https://towardsdatascience.com/neural-machine-translation-15ecf6b0b</w:t>
        </w:r>
      </w:hyperlink>
    </w:p>
    <w:p w14:paraId="7179A6D7" w14:textId="29227CA6" w:rsidR="009A38FF" w:rsidRPr="009A38FF" w:rsidRDefault="00926012" w:rsidP="00C11B20">
      <w:pPr>
        <w:pStyle w:val="ListParagraph"/>
        <w:numPr>
          <w:ilvl w:val="0"/>
          <w:numId w:val="12"/>
        </w:numPr>
        <w:rPr>
          <w:rFonts w:ascii="ArialMT" w:eastAsia="Times New Roman" w:hAnsi="ArialMT" w:cs="Times New Roman"/>
        </w:rPr>
      </w:pPr>
      <w:hyperlink r:id="rId6" w:history="1">
        <w:r w:rsidR="009A38FF" w:rsidRPr="00CD4A88">
          <w:rPr>
            <w:rStyle w:val="Hyperlink"/>
            <w:rFonts w:ascii="Times New Roman" w:eastAsia="Times New Roman" w:hAnsi="Times New Roman" w:cs="Times New Roman"/>
          </w:rPr>
          <w:t>https://machinelearningmastery.com/transfer-learning-for-deep-learning/</w:t>
        </w:r>
      </w:hyperlink>
    </w:p>
    <w:p w14:paraId="2B5B3705" w14:textId="690CD22B" w:rsidR="00B5372B" w:rsidRPr="00B5372B" w:rsidRDefault="00926012" w:rsidP="00C11B20">
      <w:pPr>
        <w:pStyle w:val="ListParagraph"/>
        <w:numPr>
          <w:ilvl w:val="0"/>
          <w:numId w:val="12"/>
        </w:numPr>
        <w:rPr>
          <w:rFonts w:ascii="ArialMT" w:eastAsia="Times New Roman" w:hAnsi="ArialMT" w:cs="Times New Roman"/>
        </w:rPr>
      </w:pPr>
      <w:hyperlink r:id="rId7" w:history="1">
        <w:r w:rsidR="00B5372B" w:rsidRPr="00CD4A88">
          <w:rPr>
            <w:rStyle w:val="Hyperlink"/>
            <w:rFonts w:ascii="Times New Roman" w:eastAsia="Times New Roman" w:hAnsi="Times New Roman" w:cs="Times New Roman"/>
          </w:rPr>
          <w:t>https://www.allerin.com/blog/exploring-the-limits-of-transfer-learning</w:t>
        </w:r>
      </w:hyperlink>
    </w:p>
    <w:p w14:paraId="46A00639" w14:textId="7FDF0F4F" w:rsidR="0058071A" w:rsidRPr="00DE2FAA" w:rsidRDefault="005C3026" w:rsidP="00B5372B">
      <w:pPr>
        <w:pStyle w:val="ListParagraph"/>
        <w:rPr>
          <w:rFonts w:ascii="ArialMT" w:eastAsia="Times New Roman" w:hAnsi="ArialMT" w:cs="Times New Roman"/>
        </w:rPr>
      </w:pPr>
      <w:r w:rsidRPr="005C3026">
        <w:rPr>
          <w:rFonts w:ascii="Times New Roman" w:eastAsia="Times New Roman" w:hAnsi="Times New Roman" w:cs="Times New Roman"/>
        </w:rPr>
        <w:br/>
      </w:r>
    </w:p>
    <w:p w14:paraId="519F9C32" w14:textId="0FDF3D15" w:rsidR="00DE6FAB" w:rsidRPr="00DE2FAA" w:rsidRDefault="00DE6FAB" w:rsidP="00DE2FAA">
      <w:pPr>
        <w:shd w:val="clear" w:color="auto" w:fill="FFFFFF"/>
        <w:spacing w:before="100" w:beforeAutospacing="1" w:after="100" w:afterAutospacing="1"/>
        <w:rPr>
          <w:rFonts w:ascii="ArialMT" w:eastAsia="Times New Roman" w:hAnsi="ArialMT" w:cs="Times New Roman"/>
        </w:rPr>
      </w:pPr>
    </w:p>
    <w:sectPr w:rsidR="00DE6FAB" w:rsidRPr="00DE2FAA" w:rsidSect="00D1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85D"/>
    <w:multiLevelType w:val="hybridMultilevel"/>
    <w:tmpl w:val="0F405284"/>
    <w:lvl w:ilvl="0" w:tplc="ED2654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0739E"/>
    <w:multiLevelType w:val="multilevel"/>
    <w:tmpl w:val="AC92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85BF5"/>
    <w:multiLevelType w:val="multilevel"/>
    <w:tmpl w:val="3746E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F69F5"/>
    <w:multiLevelType w:val="multilevel"/>
    <w:tmpl w:val="43520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10457"/>
    <w:multiLevelType w:val="multilevel"/>
    <w:tmpl w:val="790C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111FC"/>
    <w:multiLevelType w:val="multilevel"/>
    <w:tmpl w:val="42AAE2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A09E3"/>
    <w:multiLevelType w:val="multilevel"/>
    <w:tmpl w:val="D01C7DC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12F78"/>
    <w:multiLevelType w:val="multilevel"/>
    <w:tmpl w:val="CA0A890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ArialMT" w:eastAsia="Times New Roman" w:hAnsi="ArialMT"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D408C"/>
    <w:multiLevelType w:val="multilevel"/>
    <w:tmpl w:val="1E0C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732AC8"/>
    <w:multiLevelType w:val="multilevel"/>
    <w:tmpl w:val="F8A0C85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0F6978"/>
    <w:multiLevelType w:val="multilevel"/>
    <w:tmpl w:val="C5E09D00"/>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57371"/>
    <w:multiLevelType w:val="hybridMultilevel"/>
    <w:tmpl w:val="BB401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3"/>
  </w:num>
  <w:num w:numId="5">
    <w:abstractNumId w:val="3"/>
    <w:lvlOverride w:ilvl="1">
      <w:lvl w:ilvl="1">
        <w:numFmt w:val="decimal"/>
        <w:lvlText w:val="%2."/>
        <w:lvlJc w:val="left"/>
      </w:lvl>
    </w:lvlOverride>
  </w:num>
  <w:num w:numId="6">
    <w:abstractNumId w:val="6"/>
  </w:num>
  <w:num w:numId="7">
    <w:abstractNumId w:val="1"/>
  </w:num>
  <w:num w:numId="8">
    <w:abstractNumId w:val="4"/>
  </w:num>
  <w:num w:numId="9">
    <w:abstractNumId w:val="5"/>
  </w:num>
  <w:num w:numId="10">
    <w:abstractNumId w:val="10"/>
  </w:num>
  <w:num w:numId="11">
    <w:abstractNumId w:val="7"/>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AA"/>
    <w:rsid w:val="00020E55"/>
    <w:rsid w:val="000E2B63"/>
    <w:rsid w:val="001F7795"/>
    <w:rsid w:val="00222189"/>
    <w:rsid w:val="00306ED6"/>
    <w:rsid w:val="00312FC0"/>
    <w:rsid w:val="003645A5"/>
    <w:rsid w:val="00366029"/>
    <w:rsid w:val="003908B4"/>
    <w:rsid w:val="0058071A"/>
    <w:rsid w:val="005C3026"/>
    <w:rsid w:val="006071CB"/>
    <w:rsid w:val="006A668E"/>
    <w:rsid w:val="00714269"/>
    <w:rsid w:val="00800C58"/>
    <w:rsid w:val="00891263"/>
    <w:rsid w:val="00891AE9"/>
    <w:rsid w:val="008D101E"/>
    <w:rsid w:val="008F1711"/>
    <w:rsid w:val="00922EB2"/>
    <w:rsid w:val="00926012"/>
    <w:rsid w:val="009338A0"/>
    <w:rsid w:val="009A38FF"/>
    <w:rsid w:val="009A3B86"/>
    <w:rsid w:val="00A53C5C"/>
    <w:rsid w:val="00B5372B"/>
    <w:rsid w:val="00B65029"/>
    <w:rsid w:val="00BB1829"/>
    <w:rsid w:val="00BD642F"/>
    <w:rsid w:val="00C11B20"/>
    <w:rsid w:val="00CD77C8"/>
    <w:rsid w:val="00D1485C"/>
    <w:rsid w:val="00D516DC"/>
    <w:rsid w:val="00DB14A6"/>
    <w:rsid w:val="00DD7334"/>
    <w:rsid w:val="00DE2FAA"/>
    <w:rsid w:val="00DE6FAB"/>
    <w:rsid w:val="00FC2EF0"/>
    <w:rsid w:val="00FC4E3F"/>
    <w:rsid w:val="00FF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F904E"/>
  <w15:chartTrackingRefBased/>
  <w15:docId w15:val="{B87D81AC-7CA2-D44E-9F30-CE925F33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FA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E2FAA"/>
    <w:pPr>
      <w:ind w:left="720"/>
      <w:contextualSpacing/>
    </w:pPr>
  </w:style>
  <w:style w:type="character" w:styleId="Hyperlink">
    <w:name w:val="Hyperlink"/>
    <w:basedOn w:val="DefaultParagraphFont"/>
    <w:uiPriority w:val="99"/>
    <w:unhideWhenUsed/>
    <w:rsid w:val="00FC4E3F"/>
    <w:rPr>
      <w:color w:val="0563C1" w:themeColor="hyperlink"/>
      <w:u w:val="single"/>
    </w:rPr>
  </w:style>
  <w:style w:type="character" w:styleId="UnresolvedMention">
    <w:name w:val="Unresolved Mention"/>
    <w:basedOn w:val="DefaultParagraphFont"/>
    <w:uiPriority w:val="99"/>
    <w:semiHidden/>
    <w:unhideWhenUsed/>
    <w:rsid w:val="00FC4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23130">
      <w:bodyDiv w:val="1"/>
      <w:marLeft w:val="0"/>
      <w:marRight w:val="0"/>
      <w:marTop w:val="0"/>
      <w:marBottom w:val="0"/>
      <w:divBdr>
        <w:top w:val="none" w:sz="0" w:space="0" w:color="auto"/>
        <w:left w:val="none" w:sz="0" w:space="0" w:color="auto"/>
        <w:bottom w:val="none" w:sz="0" w:space="0" w:color="auto"/>
        <w:right w:val="none" w:sz="0" w:space="0" w:color="auto"/>
      </w:divBdr>
      <w:divsChild>
        <w:div w:id="1479151952">
          <w:marLeft w:val="0"/>
          <w:marRight w:val="0"/>
          <w:marTop w:val="0"/>
          <w:marBottom w:val="0"/>
          <w:divBdr>
            <w:top w:val="none" w:sz="0" w:space="0" w:color="auto"/>
            <w:left w:val="none" w:sz="0" w:space="0" w:color="auto"/>
            <w:bottom w:val="none" w:sz="0" w:space="0" w:color="auto"/>
            <w:right w:val="none" w:sz="0" w:space="0" w:color="auto"/>
          </w:divBdr>
          <w:divsChild>
            <w:div w:id="202982954">
              <w:marLeft w:val="0"/>
              <w:marRight w:val="0"/>
              <w:marTop w:val="0"/>
              <w:marBottom w:val="0"/>
              <w:divBdr>
                <w:top w:val="none" w:sz="0" w:space="0" w:color="auto"/>
                <w:left w:val="none" w:sz="0" w:space="0" w:color="auto"/>
                <w:bottom w:val="none" w:sz="0" w:space="0" w:color="auto"/>
                <w:right w:val="none" w:sz="0" w:space="0" w:color="auto"/>
              </w:divBdr>
              <w:divsChild>
                <w:div w:id="915171078">
                  <w:marLeft w:val="0"/>
                  <w:marRight w:val="0"/>
                  <w:marTop w:val="0"/>
                  <w:marBottom w:val="0"/>
                  <w:divBdr>
                    <w:top w:val="none" w:sz="0" w:space="0" w:color="auto"/>
                    <w:left w:val="none" w:sz="0" w:space="0" w:color="auto"/>
                    <w:bottom w:val="none" w:sz="0" w:space="0" w:color="auto"/>
                    <w:right w:val="none" w:sz="0" w:space="0" w:color="auto"/>
                  </w:divBdr>
                  <w:divsChild>
                    <w:div w:id="1651707506">
                      <w:marLeft w:val="0"/>
                      <w:marRight w:val="0"/>
                      <w:marTop w:val="0"/>
                      <w:marBottom w:val="0"/>
                      <w:divBdr>
                        <w:top w:val="none" w:sz="0" w:space="0" w:color="auto"/>
                        <w:left w:val="none" w:sz="0" w:space="0" w:color="auto"/>
                        <w:bottom w:val="none" w:sz="0" w:space="0" w:color="auto"/>
                        <w:right w:val="none" w:sz="0" w:space="0" w:color="auto"/>
                      </w:divBdr>
                    </w:div>
                  </w:divsChild>
                </w:div>
                <w:div w:id="1914193515">
                  <w:marLeft w:val="0"/>
                  <w:marRight w:val="0"/>
                  <w:marTop w:val="0"/>
                  <w:marBottom w:val="0"/>
                  <w:divBdr>
                    <w:top w:val="none" w:sz="0" w:space="0" w:color="auto"/>
                    <w:left w:val="none" w:sz="0" w:space="0" w:color="auto"/>
                    <w:bottom w:val="none" w:sz="0" w:space="0" w:color="auto"/>
                    <w:right w:val="none" w:sz="0" w:space="0" w:color="auto"/>
                  </w:divBdr>
                  <w:divsChild>
                    <w:div w:id="10371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2441">
      <w:bodyDiv w:val="1"/>
      <w:marLeft w:val="0"/>
      <w:marRight w:val="0"/>
      <w:marTop w:val="0"/>
      <w:marBottom w:val="0"/>
      <w:divBdr>
        <w:top w:val="none" w:sz="0" w:space="0" w:color="auto"/>
        <w:left w:val="none" w:sz="0" w:space="0" w:color="auto"/>
        <w:bottom w:val="none" w:sz="0" w:space="0" w:color="auto"/>
        <w:right w:val="none" w:sz="0" w:space="0" w:color="auto"/>
      </w:divBdr>
    </w:div>
    <w:div w:id="986593227">
      <w:bodyDiv w:val="1"/>
      <w:marLeft w:val="0"/>
      <w:marRight w:val="0"/>
      <w:marTop w:val="0"/>
      <w:marBottom w:val="0"/>
      <w:divBdr>
        <w:top w:val="none" w:sz="0" w:space="0" w:color="auto"/>
        <w:left w:val="none" w:sz="0" w:space="0" w:color="auto"/>
        <w:bottom w:val="none" w:sz="0" w:space="0" w:color="auto"/>
        <w:right w:val="none" w:sz="0" w:space="0" w:color="auto"/>
      </w:divBdr>
    </w:div>
    <w:div w:id="1074356980">
      <w:bodyDiv w:val="1"/>
      <w:marLeft w:val="0"/>
      <w:marRight w:val="0"/>
      <w:marTop w:val="0"/>
      <w:marBottom w:val="0"/>
      <w:divBdr>
        <w:top w:val="none" w:sz="0" w:space="0" w:color="auto"/>
        <w:left w:val="none" w:sz="0" w:space="0" w:color="auto"/>
        <w:bottom w:val="none" w:sz="0" w:space="0" w:color="auto"/>
        <w:right w:val="none" w:sz="0" w:space="0" w:color="auto"/>
      </w:divBdr>
      <w:divsChild>
        <w:div w:id="1824467102">
          <w:marLeft w:val="0"/>
          <w:marRight w:val="0"/>
          <w:marTop w:val="0"/>
          <w:marBottom w:val="0"/>
          <w:divBdr>
            <w:top w:val="none" w:sz="0" w:space="0" w:color="auto"/>
            <w:left w:val="none" w:sz="0" w:space="0" w:color="auto"/>
            <w:bottom w:val="none" w:sz="0" w:space="0" w:color="auto"/>
            <w:right w:val="none" w:sz="0" w:space="0" w:color="auto"/>
          </w:divBdr>
          <w:divsChild>
            <w:div w:id="35275870">
              <w:marLeft w:val="0"/>
              <w:marRight w:val="0"/>
              <w:marTop w:val="0"/>
              <w:marBottom w:val="0"/>
              <w:divBdr>
                <w:top w:val="none" w:sz="0" w:space="0" w:color="auto"/>
                <w:left w:val="none" w:sz="0" w:space="0" w:color="auto"/>
                <w:bottom w:val="none" w:sz="0" w:space="0" w:color="auto"/>
                <w:right w:val="none" w:sz="0" w:space="0" w:color="auto"/>
              </w:divBdr>
              <w:divsChild>
                <w:div w:id="2030328742">
                  <w:marLeft w:val="0"/>
                  <w:marRight w:val="0"/>
                  <w:marTop w:val="0"/>
                  <w:marBottom w:val="0"/>
                  <w:divBdr>
                    <w:top w:val="none" w:sz="0" w:space="0" w:color="auto"/>
                    <w:left w:val="none" w:sz="0" w:space="0" w:color="auto"/>
                    <w:bottom w:val="none" w:sz="0" w:space="0" w:color="auto"/>
                    <w:right w:val="none" w:sz="0" w:space="0" w:color="auto"/>
                  </w:divBdr>
                  <w:divsChild>
                    <w:div w:id="17252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594315">
      <w:bodyDiv w:val="1"/>
      <w:marLeft w:val="0"/>
      <w:marRight w:val="0"/>
      <w:marTop w:val="0"/>
      <w:marBottom w:val="0"/>
      <w:divBdr>
        <w:top w:val="none" w:sz="0" w:space="0" w:color="auto"/>
        <w:left w:val="none" w:sz="0" w:space="0" w:color="auto"/>
        <w:bottom w:val="none" w:sz="0" w:space="0" w:color="auto"/>
        <w:right w:val="none" w:sz="0" w:space="0" w:color="auto"/>
      </w:divBdr>
    </w:div>
    <w:div w:id="1149790871">
      <w:bodyDiv w:val="1"/>
      <w:marLeft w:val="0"/>
      <w:marRight w:val="0"/>
      <w:marTop w:val="0"/>
      <w:marBottom w:val="0"/>
      <w:divBdr>
        <w:top w:val="none" w:sz="0" w:space="0" w:color="auto"/>
        <w:left w:val="none" w:sz="0" w:space="0" w:color="auto"/>
        <w:bottom w:val="none" w:sz="0" w:space="0" w:color="auto"/>
        <w:right w:val="none" w:sz="0" w:space="0" w:color="auto"/>
      </w:divBdr>
      <w:divsChild>
        <w:div w:id="1031540675">
          <w:marLeft w:val="0"/>
          <w:marRight w:val="0"/>
          <w:marTop w:val="0"/>
          <w:marBottom w:val="0"/>
          <w:divBdr>
            <w:top w:val="none" w:sz="0" w:space="0" w:color="auto"/>
            <w:left w:val="none" w:sz="0" w:space="0" w:color="auto"/>
            <w:bottom w:val="none" w:sz="0" w:space="0" w:color="auto"/>
            <w:right w:val="none" w:sz="0" w:space="0" w:color="auto"/>
          </w:divBdr>
          <w:divsChild>
            <w:div w:id="2133789501">
              <w:marLeft w:val="0"/>
              <w:marRight w:val="0"/>
              <w:marTop w:val="0"/>
              <w:marBottom w:val="0"/>
              <w:divBdr>
                <w:top w:val="none" w:sz="0" w:space="0" w:color="auto"/>
                <w:left w:val="none" w:sz="0" w:space="0" w:color="auto"/>
                <w:bottom w:val="none" w:sz="0" w:space="0" w:color="auto"/>
                <w:right w:val="none" w:sz="0" w:space="0" w:color="auto"/>
              </w:divBdr>
              <w:divsChild>
                <w:div w:id="591743531">
                  <w:marLeft w:val="0"/>
                  <w:marRight w:val="0"/>
                  <w:marTop w:val="0"/>
                  <w:marBottom w:val="0"/>
                  <w:divBdr>
                    <w:top w:val="none" w:sz="0" w:space="0" w:color="auto"/>
                    <w:left w:val="none" w:sz="0" w:space="0" w:color="auto"/>
                    <w:bottom w:val="none" w:sz="0" w:space="0" w:color="auto"/>
                    <w:right w:val="none" w:sz="0" w:space="0" w:color="auto"/>
                  </w:divBdr>
                  <w:divsChild>
                    <w:div w:id="11473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68202">
      <w:bodyDiv w:val="1"/>
      <w:marLeft w:val="0"/>
      <w:marRight w:val="0"/>
      <w:marTop w:val="0"/>
      <w:marBottom w:val="0"/>
      <w:divBdr>
        <w:top w:val="none" w:sz="0" w:space="0" w:color="auto"/>
        <w:left w:val="none" w:sz="0" w:space="0" w:color="auto"/>
        <w:bottom w:val="none" w:sz="0" w:space="0" w:color="auto"/>
        <w:right w:val="none" w:sz="0" w:space="0" w:color="auto"/>
      </w:divBdr>
      <w:divsChild>
        <w:div w:id="1511945746">
          <w:marLeft w:val="0"/>
          <w:marRight w:val="0"/>
          <w:marTop w:val="0"/>
          <w:marBottom w:val="0"/>
          <w:divBdr>
            <w:top w:val="none" w:sz="0" w:space="0" w:color="auto"/>
            <w:left w:val="none" w:sz="0" w:space="0" w:color="auto"/>
            <w:bottom w:val="none" w:sz="0" w:space="0" w:color="auto"/>
            <w:right w:val="none" w:sz="0" w:space="0" w:color="auto"/>
          </w:divBdr>
          <w:divsChild>
            <w:div w:id="836191009">
              <w:marLeft w:val="0"/>
              <w:marRight w:val="0"/>
              <w:marTop w:val="0"/>
              <w:marBottom w:val="0"/>
              <w:divBdr>
                <w:top w:val="none" w:sz="0" w:space="0" w:color="auto"/>
                <w:left w:val="none" w:sz="0" w:space="0" w:color="auto"/>
                <w:bottom w:val="none" w:sz="0" w:space="0" w:color="auto"/>
                <w:right w:val="none" w:sz="0" w:space="0" w:color="auto"/>
              </w:divBdr>
              <w:divsChild>
                <w:div w:id="1827740304">
                  <w:marLeft w:val="0"/>
                  <w:marRight w:val="0"/>
                  <w:marTop w:val="0"/>
                  <w:marBottom w:val="0"/>
                  <w:divBdr>
                    <w:top w:val="none" w:sz="0" w:space="0" w:color="auto"/>
                    <w:left w:val="none" w:sz="0" w:space="0" w:color="auto"/>
                    <w:bottom w:val="none" w:sz="0" w:space="0" w:color="auto"/>
                    <w:right w:val="none" w:sz="0" w:space="0" w:color="auto"/>
                  </w:divBdr>
                  <w:divsChild>
                    <w:div w:id="1919751239">
                      <w:marLeft w:val="0"/>
                      <w:marRight w:val="0"/>
                      <w:marTop w:val="0"/>
                      <w:marBottom w:val="0"/>
                      <w:divBdr>
                        <w:top w:val="none" w:sz="0" w:space="0" w:color="auto"/>
                        <w:left w:val="none" w:sz="0" w:space="0" w:color="auto"/>
                        <w:bottom w:val="none" w:sz="0" w:space="0" w:color="auto"/>
                        <w:right w:val="none" w:sz="0" w:space="0" w:color="auto"/>
                      </w:divBdr>
                    </w:div>
                  </w:divsChild>
                </w:div>
                <w:div w:id="2058509450">
                  <w:marLeft w:val="0"/>
                  <w:marRight w:val="0"/>
                  <w:marTop w:val="0"/>
                  <w:marBottom w:val="0"/>
                  <w:divBdr>
                    <w:top w:val="none" w:sz="0" w:space="0" w:color="auto"/>
                    <w:left w:val="none" w:sz="0" w:space="0" w:color="auto"/>
                    <w:bottom w:val="none" w:sz="0" w:space="0" w:color="auto"/>
                    <w:right w:val="none" w:sz="0" w:space="0" w:color="auto"/>
                  </w:divBdr>
                  <w:divsChild>
                    <w:div w:id="12290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27307">
      <w:bodyDiv w:val="1"/>
      <w:marLeft w:val="0"/>
      <w:marRight w:val="0"/>
      <w:marTop w:val="0"/>
      <w:marBottom w:val="0"/>
      <w:divBdr>
        <w:top w:val="none" w:sz="0" w:space="0" w:color="auto"/>
        <w:left w:val="none" w:sz="0" w:space="0" w:color="auto"/>
        <w:bottom w:val="none" w:sz="0" w:space="0" w:color="auto"/>
        <w:right w:val="none" w:sz="0" w:space="0" w:color="auto"/>
      </w:divBdr>
      <w:divsChild>
        <w:div w:id="759369157">
          <w:marLeft w:val="0"/>
          <w:marRight w:val="0"/>
          <w:marTop w:val="0"/>
          <w:marBottom w:val="0"/>
          <w:divBdr>
            <w:top w:val="none" w:sz="0" w:space="0" w:color="auto"/>
            <w:left w:val="none" w:sz="0" w:space="0" w:color="auto"/>
            <w:bottom w:val="none" w:sz="0" w:space="0" w:color="auto"/>
            <w:right w:val="none" w:sz="0" w:space="0" w:color="auto"/>
          </w:divBdr>
          <w:divsChild>
            <w:div w:id="1723864507">
              <w:marLeft w:val="0"/>
              <w:marRight w:val="0"/>
              <w:marTop w:val="0"/>
              <w:marBottom w:val="0"/>
              <w:divBdr>
                <w:top w:val="none" w:sz="0" w:space="0" w:color="auto"/>
                <w:left w:val="none" w:sz="0" w:space="0" w:color="auto"/>
                <w:bottom w:val="none" w:sz="0" w:space="0" w:color="auto"/>
                <w:right w:val="none" w:sz="0" w:space="0" w:color="auto"/>
              </w:divBdr>
              <w:divsChild>
                <w:div w:id="2087140399">
                  <w:marLeft w:val="0"/>
                  <w:marRight w:val="0"/>
                  <w:marTop w:val="0"/>
                  <w:marBottom w:val="0"/>
                  <w:divBdr>
                    <w:top w:val="none" w:sz="0" w:space="0" w:color="auto"/>
                    <w:left w:val="none" w:sz="0" w:space="0" w:color="auto"/>
                    <w:bottom w:val="none" w:sz="0" w:space="0" w:color="auto"/>
                    <w:right w:val="none" w:sz="0" w:space="0" w:color="auto"/>
                  </w:divBdr>
                  <w:divsChild>
                    <w:div w:id="6988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0257">
      <w:bodyDiv w:val="1"/>
      <w:marLeft w:val="0"/>
      <w:marRight w:val="0"/>
      <w:marTop w:val="0"/>
      <w:marBottom w:val="0"/>
      <w:divBdr>
        <w:top w:val="none" w:sz="0" w:space="0" w:color="auto"/>
        <w:left w:val="none" w:sz="0" w:space="0" w:color="auto"/>
        <w:bottom w:val="none" w:sz="0" w:space="0" w:color="auto"/>
        <w:right w:val="none" w:sz="0" w:space="0" w:color="auto"/>
      </w:divBdr>
      <w:divsChild>
        <w:div w:id="2051151362">
          <w:marLeft w:val="0"/>
          <w:marRight w:val="0"/>
          <w:marTop w:val="0"/>
          <w:marBottom w:val="0"/>
          <w:divBdr>
            <w:top w:val="none" w:sz="0" w:space="0" w:color="auto"/>
            <w:left w:val="none" w:sz="0" w:space="0" w:color="auto"/>
            <w:bottom w:val="none" w:sz="0" w:space="0" w:color="auto"/>
            <w:right w:val="none" w:sz="0" w:space="0" w:color="auto"/>
          </w:divBdr>
          <w:divsChild>
            <w:div w:id="799881954">
              <w:marLeft w:val="0"/>
              <w:marRight w:val="0"/>
              <w:marTop w:val="0"/>
              <w:marBottom w:val="0"/>
              <w:divBdr>
                <w:top w:val="none" w:sz="0" w:space="0" w:color="auto"/>
                <w:left w:val="none" w:sz="0" w:space="0" w:color="auto"/>
                <w:bottom w:val="none" w:sz="0" w:space="0" w:color="auto"/>
                <w:right w:val="none" w:sz="0" w:space="0" w:color="auto"/>
              </w:divBdr>
              <w:divsChild>
                <w:div w:id="964778806">
                  <w:marLeft w:val="0"/>
                  <w:marRight w:val="0"/>
                  <w:marTop w:val="0"/>
                  <w:marBottom w:val="0"/>
                  <w:divBdr>
                    <w:top w:val="none" w:sz="0" w:space="0" w:color="auto"/>
                    <w:left w:val="none" w:sz="0" w:space="0" w:color="auto"/>
                    <w:bottom w:val="none" w:sz="0" w:space="0" w:color="auto"/>
                    <w:right w:val="none" w:sz="0" w:space="0" w:color="auto"/>
                  </w:divBdr>
                  <w:divsChild>
                    <w:div w:id="1846168882">
                      <w:marLeft w:val="0"/>
                      <w:marRight w:val="0"/>
                      <w:marTop w:val="0"/>
                      <w:marBottom w:val="0"/>
                      <w:divBdr>
                        <w:top w:val="none" w:sz="0" w:space="0" w:color="auto"/>
                        <w:left w:val="none" w:sz="0" w:space="0" w:color="auto"/>
                        <w:bottom w:val="none" w:sz="0" w:space="0" w:color="auto"/>
                        <w:right w:val="none" w:sz="0" w:space="0" w:color="auto"/>
                      </w:divBdr>
                    </w:div>
                    <w:div w:id="936718447">
                      <w:marLeft w:val="0"/>
                      <w:marRight w:val="0"/>
                      <w:marTop w:val="0"/>
                      <w:marBottom w:val="0"/>
                      <w:divBdr>
                        <w:top w:val="none" w:sz="0" w:space="0" w:color="auto"/>
                        <w:left w:val="none" w:sz="0" w:space="0" w:color="auto"/>
                        <w:bottom w:val="none" w:sz="0" w:space="0" w:color="auto"/>
                        <w:right w:val="none" w:sz="0" w:space="0" w:color="auto"/>
                      </w:divBdr>
                    </w:div>
                  </w:divsChild>
                </w:div>
                <w:div w:id="1932353917">
                  <w:marLeft w:val="0"/>
                  <w:marRight w:val="0"/>
                  <w:marTop w:val="0"/>
                  <w:marBottom w:val="0"/>
                  <w:divBdr>
                    <w:top w:val="none" w:sz="0" w:space="0" w:color="auto"/>
                    <w:left w:val="none" w:sz="0" w:space="0" w:color="auto"/>
                    <w:bottom w:val="none" w:sz="0" w:space="0" w:color="auto"/>
                    <w:right w:val="none" w:sz="0" w:space="0" w:color="auto"/>
                  </w:divBdr>
                  <w:divsChild>
                    <w:div w:id="5594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821725">
      <w:bodyDiv w:val="1"/>
      <w:marLeft w:val="0"/>
      <w:marRight w:val="0"/>
      <w:marTop w:val="0"/>
      <w:marBottom w:val="0"/>
      <w:divBdr>
        <w:top w:val="none" w:sz="0" w:space="0" w:color="auto"/>
        <w:left w:val="none" w:sz="0" w:space="0" w:color="auto"/>
        <w:bottom w:val="none" w:sz="0" w:space="0" w:color="auto"/>
        <w:right w:val="none" w:sz="0" w:space="0" w:color="auto"/>
      </w:divBdr>
      <w:divsChild>
        <w:div w:id="643781740">
          <w:marLeft w:val="0"/>
          <w:marRight w:val="0"/>
          <w:marTop w:val="0"/>
          <w:marBottom w:val="0"/>
          <w:divBdr>
            <w:top w:val="none" w:sz="0" w:space="0" w:color="auto"/>
            <w:left w:val="none" w:sz="0" w:space="0" w:color="auto"/>
            <w:bottom w:val="none" w:sz="0" w:space="0" w:color="auto"/>
            <w:right w:val="none" w:sz="0" w:space="0" w:color="auto"/>
          </w:divBdr>
          <w:divsChild>
            <w:div w:id="208613640">
              <w:marLeft w:val="0"/>
              <w:marRight w:val="0"/>
              <w:marTop w:val="0"/>
              <w:marBottom w:val="0"/>
              <w:divBdr>
                <w:top w:val="none" w:sz="0" w:space="0" w:color="auto"/>
                <w:left w:val="none" w:sz="0" w:space="0" w:color="auto"/>
                <w:bottom w:val="none" w:sz="0" w:space="0" w:color="auto"/>
                <w:right w:val="none" w:sz="0" w:space="0" w:color="auto"/>
              </w:divBdr>
              <w:divsChild>
                <w:div w:id="1227913695">
                  <w:marLeft w:val="0"/>
                  <w:marRight w:val="0"/>
                  <w:marTop w:val="0"/>
                  <w:marBottom w:val="0"/>
                  <w:divBdr>
                    <w:top w:val="none" w:sz="0" w:space="0" w:color="auto"/>
                    <w:left w:val="none" w:sz="0" w:space="0" w:color="auto"/>
                    <w:bottom w:val="none" w:sz="0" w:space="0" w:color="auto"/>
                    <w:right w:val="none" w:sz="0" w:space="0" w:color="auto"/>
                  </w:divBdr>
                  <w:divsChild>
                    <w:div w:id="19620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01711">
      <w:bodyDiv w:val="1"/>
      <w:marLeft w:val="0"/>
      <w:marRight w:val="0"/>
      <w:marTop w:val="0"/>
      <w:marBottom w:val="0"/>
      <w:divBdr>
        <w:top w:val="none" w:sz="0" w:space="0" w:color="auto"/>
        <w:left w:val="none" w:sz="0" w:space="0" w:color="auto"/>
        <w:bottom w:val="none" w:sz="0" w:space="0" w:color="auto"/>
        <w:right w:val="none" w:sz="0" w:space="0" w:color="auto"/>
      </w:divBdr>
      <w:divsChild>
        <w:div w:id="434717837">
          <w:marLeft w:val="0"/>
          <w:marRight w:val="0"/>
          <w:marTop w:val="0"/>
          <w:marBottom w:val="0"/>
          <w:divBdr>
            <w:top w:val="none" w:sz="0" w:space="0" w:color="auto"/>
            <w:left w:val="none" w:sz="0" w:space="0" w:color="auto"/>
            <w:bottom w:val="none" w:sz="0" w:space="0" w:color="auto"/>
            <w:right w:val="none" w:sz="0" w:space="0" w:color="auto"/>
          </w:divBdr>
          <w:divsChild>
            <w:div w:id="775055451">
              <w:marLeft w:val="0"/>
              <w:marRight w:val="0"/>
              <w:marTop w:val="0"/>
              <w:marBottom w:val="0"/>
              <w:divBdr>
                <w:top w:val="none" w:sz="0" w:space="0" w:color="auto"/>
                <w:left w:val="none" w:sz="0" w:space="0" w:color="auto"/>
                <w:bottom w:val="none" w:sz="0" w:space="0" w:color="auto"/>
                <w:right w:val="none" w:sz="0" w:space="0" w:color="auto"/>
              </w:divBdr>
              <w:divsChild>
                <w:div w:id="1471827000">
                  <w:marLeft w:val="0"/>
                  <w:marRight w:val="0"/>
                  <w:marTop w:val="0"/>
                  <w:marBottom w:val="0"/>
                  <w:divBdr>
                    <w:top w:val="none" w:sz="0" w:space="0" w:color="auto"/>
                    <w:left w:val="none" w:sz="0" w:space="0" w:color="auto"/>
                    <w:bottom w:val="none" w:sz="0" w:space="0" w:color="auto"/>
                    <w:right w:val="none" w:sz="0" w:space="0" w:color="auto"/>
                  </w:divBdr>
                  <w:divsChild>
                    <w:div w:id="21005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lerin.com/blog/exploring-the-limits-of-transfer-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transfer-learning-for-deep-learning/" TargetMode="External"/><Relationship Id="rId5" Type="http://schemas.openxmlformats.org/officeDocument/2006/relationships/hyperlink" Target="https://towardsdatascience.com/neural-machine-translation-15ecf6b0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2020-04-30T22:35:00Z</dcterms:created>
  <dcterms:modified xsi:type="dcterms:W3CDTF">2020-05-02T22:16:00Z</dcterms:modified>
</cp:coreProperties>
</file>