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Microsoft JhengHei" w:hAnsi="Microsoft JhengHei"/>
          <w:b/>
          <w:color w:val="182B49"/>
          <w:sz w:val="40"/>
        </w:rPr>
        <w:t>極星（Polaris）AI 自主系統商業推進與在地落地成果報告</w:t>
      </w:r>
    </w:p>
    <w:p>
      <w:pPr>
        <w:spacing w:after="280"/>
      </w:pPr>
      <w:r>
        <w:rPr>
          <w:rFonts w:ascii="Microsoft JhengHei" w:hAnsi="Microsoft JhengHei"/>
          <w:color w:val="64748B"/>
          <w:sz w:val="20"/>
        </w:rPr>
        <w:t>報告人：陳品碩（創辦人） ｜ 報告定位：企業董事長與高階戰略夥伴專屬匯報紀要 ｜ 日期：2026 年 10 月</w:t>
      </w:r>
    </w:p>
    <w:p>
      <w:pPr>
        <w:spacing w:after="240"/>
        <w:pBdr>
          <w:bottom w:val="single" w:sz="12" w:space="1" w:color="182B4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182B49"/>
                <w:sz w:val="22"/>
              </w:rPr>
              <w:t>【核心戰略定錨】</w:t>
              <w:br/>
            </w:r>
            <w:r>
              <w:rPr>
                <w:rFonts w:ascii="Microsoft JhengHei" w:hAnsi="Microsoft JhengHei"/>
                <w:color w:val="334155"/>
                <w:sz w:val="21"/>
              </w:rPr>
              <w:t>有別於多數企業導入 AI 僅停留在『聊天對話』或『文字生成』，極星專注於將 AI 轉化為『具備確定性防呆的商業造血中台』。在零外部負債、零燒錢補貼的前提下，已在台東實體生活場景中完成四大業務板塊的閉環驗證，實現『中小微企降本增效』與『偏鄉生活服務基礎建設』的實質融合。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Microsoft JhengHei" w:hAnsi="Microsoft JhengHei"/>
          <w:b/>
          <w:color w:val="182B49"/>
          <w:sz w:val="28"/>
        </w:rPr>
        <w:t>一、 極星四大業務落地矩陣與驗收狀態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82B4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業務板塊</w:t>
            </w:r>
          </w:p>
        </w:tc>
        <w:tc>
          <w:tcPr>
            <w:tcW w:type="dxa" w:w="2592"/>
            <w:shd w:fill="182B4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核心技術與方案</w:t>
            </w:r>
          </w:p>
        </w:tc>
        <w:tc>
          <w:tcPr>
            <w:tcW w:type="dxa" w:w="3312"/>
            <w:shd w:fill="182B4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解決之商業痛點</w:t>
            </w:r>
          </w:p>
        </w:tc>
        <w:tc>
          <w:tcPr>
            <w:tcW w:type="dxa" w:w="1728"/>
            <w:shd w:fill="182B4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當前驗收進度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B2B 商家口碑</w:t>
              <w:br/>
              <w:t>(Tutorial_08)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Google 商家 AI 數位店長</w:t>
              <w:br/>
              <w:t>• 店長人設逆向工程</w:t>
              <w:br/>
              <w:t>• 好評在地 SEO 關鍵字</w:t>
              <w:br/>
              <w:t>• 負評太極降溫四部曲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小店無暇顧地圖評論、一星負評引發公關災難、傳統行銷代操每月 8,000~20,000 元過於昂貴。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✅ 代碼引擎就緒</w:t>
              <w:br/>
              <w:t>(Exit Code 0 驗收)</w:t>
              <w:br/>
              <w:t>✅ 示範店鋪建置</w:t>
              <w:br/>
              <w:t>🔄 官方 API 對接中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社群自動化</w:t>
              <w:br/>
              <w:t>(RPA)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全通路自動發文與巡邏</w:t>
              <w:br/>
              <w:t>• Meta 官方 Graph API</w:t>
              <w:br/>
              <w:t>• Threads 走心巡邏秒回</w:t>
              <w:br/>
              <w:t>• 一圖產出多維文案矩陣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小店家發文頻率低、想不出在地文案、沒空經營粉絲與友店互動。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✅ 官方 API 連線</w:t>
              <w:br/>
              <w:t>✅ 長效憑證持久化</w:t>
              <w:br/>
              <w:t>✅ 每日巡邏日誌運作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實體生活服務</w:t>
              <w:br/>
              <w:t>(5D 定價中台)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5D 價值精算時間矩陣</w:t>
              <w:br/>
              <w:t>• 隱形工時/勞力/專業/</w:t>
              <w:br/>
              <w:t xml:space="preserve">  急迫性/情緒安心感公式化</w:t>
              <w:br/>
              <w:t>• &gt;2,000元預付風控紅線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非標勞務（跑腿、代倒垃圾、急件送藥）缺乏客觀定價，易生糾紛或倒貼成本。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✅ 演算法封裝完成</w:t>
              <w:br/>
              <w:t>✅ 4大案例 100% 驗證</w:t>
              <w:br/>
              <w:t>✅ 寫入白皮書 V4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數位平權教育</w:t>
              <w:br/>
              <w:t>(現金流通道)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秋季 AI 家教實戰系列班</w:t>
              <w:br/>
              <w:t>• NotebookLM 私密智庫</w:t>
              <w:br/>
              <w:t>• 社群發文機實作</w:t>
              <w:br/>
              <w:t>• 當堂操作驗收不留作業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偏鄉長輩與店家想學 AI，但坊間課程昂貴、黑話過多且回家無法落地。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Microsoft JhengHei" w:hAnsi="Microsoft JhengHei"/>
                <w:sz w:val="19"/>
              </w:rPr>
              <w:t>✅ 3週完整講義/投影片</w:t>
              <w:br/>
              <w:t>✅ 招生文案矩陣發布</w:t>
              <w:br/>
              <w:t>✅ 轉化為商家代管漏斗</w:t>
            </w:r>
          </w:p>
        </w:tc>
      </w:tr>
    </w:tbl>
    <w:p>
      <w:pPr>
        <w:spacing w:before="320" w:after="120"/>
      </w:pPr>
      <w:r>
        <w:rPr>
          <w:rFonts w:ascii="Microsoft JhengHei" w:hAnsi="Microsoft JhengHei"/>
          <w:b/>
          <w:color w:val="182B49"/>
          <w:sz w:val="28"/>
        </w:rPr>
        <w:t>二、 核心商業亮點：Google 商家 AI 數位店長 (Tutorial_08)</w:t>
      </w:r>
    </w:p>
    <w:p>
      <w:pPr>
        <w:spacing w:after="120"/>
      </w:pPr>
      <w:r>
        <w:t>針對月營收 15 萬 ～ 60 萬元之在地獨立實體店家（全台餐飲小微店佔比逾 70%），提供高性價比之數位口碑防護：</w:t>
      </w:r>
    </w:p>
    <w:p>
      <w:pPr>
        <w:pStyle w:val="ListBullet"/>
        <w:spacing w:before="40" w:after="60"/>
      </w:pPr>
      <w:r>
        <w:rPr>
          <w:rFonts w:ascii="Microsoft JhengHei" w:hAnsi="Microsoft JhengHei"/>
          <w:b/>
          <w:color w:val="0F172A"/>
        </w:rPr>
        <w:t>消除機器人感之『店長本尊模式』：</w:t>
      </w:r>
      <w:r>
        <w:rPr>
          <w:rFonts w:ascii="Microsoft JhengHei" w:hAnsi="Microsoft JhengHei"/>
          <w:color w:val="334155"/>
        </w:rPr>
        <w:t>透過心智逆向工程，提取店長之料理初衷、常客暱稱、招牌食材堅持與招呼語，讓 AI 回覆具備真實溫度。</w:t>
      </w:r>
    </w:p>
    <w:p>
      <w:pPr>
        <w:pStyle w:val="ListBullet"/>
        <w:spacing w:before="40" w:after="60"/>
      </w:pPr>
      <w:r>
        <w:rPr>
          <w:rFonts w:ascii="Microsoft JhengHei" w:hAnsi="Microsoft JhengHei"/>
          <w:b/>
          <w:color w:val="0F172A"/>
        </w:rPr>
        <w:t>好評精準埋設在地搜尋 SEO：</w:t>
      </w:r>
      <w:r>
        <w:rPr>
          <w:rFonts w:ascii="Microsoft JhengHei" w:hAnsi="Microsoft JhengHei"/>
          <w:color w:val="334155"/>
        </w:rPr>
        <w:t>顧客給予 4~5 星好評時，系統自動感恩並順暢置入『台東在地美食推薦』、『必吃手工現煮湯頭』等關鍵字，拉高 Google 地圖搜尋權重。</w:t>
      </w:r>
    </w:p>
    <w:p>
      <w:pPr>
        <w:pStyle w:val="ListBullet"/>
        <w:spacing w:before="40" w:after="60"/>
      </w:pPr>
      <w:r>
        <w:rPr>
          <w:rFonts w:ascii="Microsoft JhengHei" w:hAnsi="Microsoft JhengHei"/>
          <w:b/>
          <w:color w:val="0F172A"/>
        </w:rPr>
        <w:t>一星負評之『太極四部曲』降溫公關：</w:t>
      </w:r>
      <w:r>
        <w:rPr>
          <w:rFonts w:ascii="Microsoft JhengHei" w:hAnsi="Microsoft JhengHei"/>
          <w:color w:val="334155"/>
        </w:rPr>
        <w:t>遇負評絕不公開爭辯或冷漠置之不理。依序執行：① 負責人具名致歉 ➔ ② 承接情緒並說明現點現做堅持 ➔ ③ 給出專屬私人溝通窗口 ➔ ④ 展現成熟大度形象。化解公關危機並贏回路人信任。</w:t>
      </w:r>
    </w:p>
    <w:p>
      <w:pPr>
        <w:pStyle w:val="ListBullet"/>
        <w:spacing w:before="40" w:after="60"/>
      </w:pPr>
      <w:r>
        <w:rPr>
          <w:rFonts w:ascii="Microsoft JhengHei" w:hAnsi="Microsoft JhengHei"/>
          <w:b/>
          <w:color w:val="0F172A"/>
        </w:rPr>
        <w:t>極致之單元經濟效益 (Unit Economics)：</w:t>
      </w:r>
      <w:r>
        <w:rPr>
          <w:rFonts w:ascii="Microsoft JhengHei" w:hAnsi="Microsoft JhengHei"/>
          <w:color w:val="334155"/>
        </w:rPr>
        <w:t>單店每月 API 消耗成本低於 NT$ 15 元；規劃收費為一次性建置費 NT$ 1,999 ＋ 每月代管 NT$ 999（每天 33 元）。毛利率高達 98%，具備極強之自給自足造血能力。</w:t>
      </w:r>
    </w:p>
    <w:p>
      <w:pPr>
        <w:spacing w:before="320" w:after="120"/>
      </w:pPr>
      <w:r>
        <w:rPr>
          <w:rFonts w:ascii="Microsoft JhengHei" w:hAnsi="Microsoft JhengHei"/>
          <w:b/>
          <w:color w:val="182B49"/>
          <w:sz w:val="28"/>
        </w:rPr>
        <w:t>三、 企業級風控與架構邊界（零幻覺、零負債、資安隔離）</w:t>
      </w:r>
    </w:p>
    <w:p>
      <w:pPr>
        <w:pStyle w:val="ListBullet"/>
        <w:spacing w:before="40" w:after="60"/>
      </w:pPr>
      <w:r>
        <w:rPr>
          <w:rFonts w:ascii="Microsoft JhengHei" w:hAnsi="Microsoft JhengHei"/>
          <w:b/>
          <w:color w:val="0F172A"/>
        </w:rPr>
        <w:t>物理級資料資安隔離：</w:t>
      </w:r>
      <w:r>
        <w:rPr>
          <w:rFonts w:ascii="Microsoft JhengHei" w:hAnsi="Microsoft JhengHei"/>
          <w:color w:val="334155"/>
        </w:rPr>
        <w:t>合作夥伴商業機密、金流密鑰 (.env)、個人隱私檔案均配置於本地隔離區，受 .gitignore 與安全閘門硬性防護，絕不推播至遠端公開代碼庫。</w:t>
      </w:r>
    </w:p>
    <w:p>
      <w:pPr>
        <w:pStyle w:val="ListBullet"/>
        <w:spacing w:before="40" w:after="60"/>
      </w:pPr>
      <w:r>
        <w:rPr>
          <w:rFonts w:ascii="Microsoft JhengHei" w:hAnsi="Microsoft JhengHei"/>
          <w:b/>
          <w:color w:val="0F172A"/>
        </w:rPr>
        <w:t>嚴格知識邊界杜絕 AI 幻覺：</w:t>
      </w:r>
      <w:r>
        <w:rPr>
          <w:rFonts w:ascii="Microsoft JhengHei" w:hAnsi="Microsoft JhengHei"/>
          <w:color w:val="334155"/>
        </w:rPr>
        <w:t>商家回覆引擎具備語意安全邊界；凡未載明於正式菜單之優惠或未經授權之退款承諾，系統嚴禁擅自對外輸出。</w:t>
      </w:r>
    </w:p>
    <w:p>
      <w:pPr>
        <w:pStyle w:val="ListBullet"/>
        <w:spacing w:before="40" w:after="60"/>
      </w:pPr>
      <w:r>
        <w:rPr>
          <w:rFonts w:ascii="Microsoft JhengHei" w:hAnsi="Microsoft JhengHei"/>
          <w:b/>
          <w:color w:val="0F172A"/>
        </w:rPr>
        <w:t>輕資產與純自負盈虧架構：</w:t>
      </w:r>
      <w:r>
        <w:rPr>
          <w:rFonts w:ascii="Microsoft JhengHei" w:hAnsi="Microsoft JhengHei"/>
          <w:color w:val="334155"/>
        </w:rPr>
        <w:t>全面採用 GCP Free Tier 與本機 Python 確定性演算法，系統擴充邊際成本趨近於零，不承擔重資產負債與高額固定折舊。</w:t>
      </w:r>
    </w:p>
    <w:p>
      <w:pPr>
        <w:spacing w:before="320" w:after="120"/>
      </w:pPr>
      <w:r>
        <w:rPr>
          <w:rFonts w:ascii="Microsoft JhengHei" w:hAnsi="Microsoft JhengHei"/>
          <w:b/>
          <w:color w:val="182B49"/>
          <w:sz w:val="28"/>
        </w:rPr>
        <w:t>四、 下一步實戰推進路徑（三級跳變現閉環）</w:t>
      </w:r>
    </w:p>
    <w:p>
      <w:pPr>
        <w:pStyle w:val="ListBullet"/>
        <w:spacing w:before="40" w:after="60"/>
      </w:pPr>
      <w:r>
        <w:rPr>
          <w:rFonts w:ascii="Microsoft JhengHei" w:hAnsi="Microsoft JhengHei"/>
          <w:b/>
          <w:color w:val="0F172A"/>
        </w:rPr>
        <w:t>階段一：AI 家教實戰班招生（近期啟動）：</w:t>
      </w:r>
      <w:r>
        <w:rPr>
          <w:rFonts w:ascii="Microsoft JhengHei" w:hAnsi="Microsoft JhengHei"/>
          <w:color w:val="334155"/>
        </w:rPr>
        <w:t>面向生活管家現有 LINE 1,459 位好友發布招生矩陣，預估招收 10~15 位學員，首波收回 NT$ 15,000 ~ 30,000 現金流。</w:t>
      </w:r>
    </w:p>
    <w:p>
      <w:pPr>
        <w:pStyle w:val="ListBullet"/>
        <w:spacing w:before="40" w:after="60"/>
      </w:pPr>
      <w:r>
        <w:rPr>
          <w:rFonts w:ascii="Microsoft JhengHei" w:hAnsi="Microsoft JhengHei"/>
          <w:b/>
          <w:color w:val="0F172A"/>
        </w:rPr>
        <w:t>階段二：現場示範與商家代管轉化（中期轉化）：</w:t>
      </w:r>
      <w:r>
        <w:rPr>
          <w:rFonts w:ascii="Microsoft JhengHei" w:hAnsi="Microsoft JhengHei"/>
          <w:color w:val="334155"/>
        </w:rPr>
        <w:t>於課堂第三週現場展示 Google 商家 AI 數位店長實機運作，轉化 3~5 家在地友店簽約全代管，鎖定每月經常性營收 (MRR)。</w:t>
      </w:r>
    </w:p>
    <w:p>
      <w:pPr>
        <w:pStyle w:val="ListBullet"/>
        <w:spacing w:before="40" w:after="60"/>
      </w:pPr>
      <w:r>
        <w:rPr>
          <w:rFonts w:ascii="Microsoft JhengHei" w:hAnsi="Microsoft JhengHei"/>
          <w:b/>
          <w:color w:val="0F172A"/>
        </w:rPr>
        <w:t>階段三：無負債反哺實體生活管家（長效閉環）：</w:t>
      </w:r>
      <w:r>
        <w:rPr>
          <w:rFonts w:ascii="Microsoft JhengHei" w:hAnsi="Microsoft JhengHei"/>
          <w:color w:val="334155"/>
        </w:rPr>
        <w:t>以軟體與教育無本利潤，支撐家宅實體交付站、快閃便當與 300 公尺社區互助網絡，達成白皮書單月 42,000 元損益平衡 (BEP)。</w:t>
      </w:r>
    </w:p>
    <w:p>
      <w:pPr>
        <w:spacing w:before="480"/>
        <w:jc w:val="right"/>
      </w:pPr>
      <w:r>
        <w:rPr>
          <w:rFonts w:ascii="Microsoft JhengHei" w:hAnsi="Microsoft JhengHei"/>
          <w:color w:val="64748B"/>
          <w:sz w:val="20"/>
        </w:rPr>
        <w:t>極星團隊（Polaris） 創辦人：陳品碩 謹呈</w:t>
        <w:br/>
        <w:t>匯報日期：2026 年 10 月 30 日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