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3AB2" w14:textId="62172273" w:rsidR="00F9723B" w:rsidRPr="00F9723B" w:rsidRDefault="00F9723B" w:rsidP="00F9723B">
      <w:pPr>
        <w:jc w:val="center"/>
        <w:rPr>
          <w:rFonts w:ascii="標楷體" w:eastAsia="標楷體" w:hAnsi="標楷體"/>
          <w:b/>
          <w:bCs/>
          <w:sz w:val="28"/>
          <w:szCs w:val="28"/>
        </w:rPr>
      </w:pPr>
      <w:r w:rsidRPr="00F9723B">
        <w:rPr>
          <w:rFonts w:ascii="標楷體" w:eastAsia="標楷體" w:hAnsi="標楷體" w:hint="eastAsia"/>
          <w:b/>
          <w:bCs/>
          <w:sz w:val="28"/>
          <w:szCs w:val="28"/>
        </w:rPr>
        <w:t>臺東縣</w:t>
      </w:r>
      <w:r w:rsidRPr="00F9723B">
        <w:rPr>
          <w:rFonts w:ascii="標楷體" w:eastAsia="標楷體" w:hAnsi="標楷體" w:hint="eastAsia"/>
          <w:b/>
          <w:bCs/>
          <w:sz w:val="28"/>
          <w:szCs w:val="28"/>
        </w:rPr>
        <w:t>山海孩子</w:t>
      </w:r>
      <w:r w:rsidRPr="00F9723B">
        <w:rPr>
          <w:rFonts w:ascii="標楷體" w:eastAsia="標楷體" w:hAnsi="標楷體" w:hint="eastAsia"/>
          <w:b/>
          <w:bCs/>
          <w:sz w:val="28"/>
          <w:szCs w:val="28"/>
        </w:rPr>
        <w:t>協會-計畫書</w:t>
      </w:r>
    </w:p>
    <w:p w14:paraId="2DC44CE3"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一、 計畫名稱</w:t>
      </w:r>
    </w:p>
    <w:p w14:paraId="5EC66579" w14:textId="77777777" w:rsidR="00F9723B" w:rsidRPr="00F9723B" w:rsidRDefault="00F9723B" w:rsidP="00F9723B">
      <w:pPr>
        <w:widowControl/>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t>【社企驅動試辦】共生『宅』計畫：以雙軌培力與數位點數驅動之微型社區互助基地</w:t>
      </w:r>
    </w:p>
    <w:p w14:paraId="7C2FB7F5"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二、 計畫緣起</w:t>
      </w:r>
    </w:p>
    <w:p w14:paraId="4DB12C83" w14:textId="77777777" w:rsidR="00F9723B" w:rsidRPr="00F9723B" w:rsidRDefault="00F9723B" w:rsidP="00F9723B">
      <w:pPr>
        <w:widowControl/>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t>本計畫緊扣福利化社區方案精神，精準回應「共生社區」與「在地安老」政策，並以「知行合一」為核心辦理動機。當前社區發展常面臨三大困境：第一，傳統據點單向提供照顧，使高齡者被標籤為「被照顧者」，缺乏參與尊嚴；第二，在地弱勢及二度就業婦女缺乏微型創收的技能與彈性管道；第三，社區專案常因缺乏商業邏輯與在地專家輔導，導致資源中斷後難以永續。 為此，本計畫打破單向照顧思維，將閒置空間轉化為「公共性互助」與「生產力創收」雙軌並行的生態系，透過長期的田野實作帶動社區共生多元生命力。</w:t>
      </w:r>
    </w:p>
    <w:p w14:paraId="210576D5"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三、 指導單位、申請單位</w:t>
      </w:r>
    </w:p>
    <w:p w14:paraId="69AC89AA" w14:textId="77777777" w:rsidR="00F9723B" w:rsidRPr="00F9723B" w:rsidRDefault="00F9723B" w:rsidP="00F9723B">
      <w:pPr>
        <w:widowControl/>
        <w:numPr>
          <w:ilvl w:val="0"/>
          <w:numId w:val="2"/>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指導單位</w:t>
      </w:r>
      <w:r w:rsidRPr="00F9723B">
        <w:rPr>
          <w:rFonts w:ascii="標楷體" w:eastAsia="標楷體" w:hAnsi="標楷體" w:cs="Arial"/>
          <w:kern w:val="0"/>
          <w14:ligatures w14:val="none"/>
        </w:rPr>
        <w:t>：臺東縣政府</w:t>
      </w:r>
    </w:p>
    <w:p w14:paraId="1B2A391E" w14:textId="17A44EE0" w:rsidR="00F9723B" w:rsidRPr="00F9723B" w:rsidRDefault="00F9723B" w:rsidP="00F9723B">
      <w:pPr>
        <w:widowControl/>
        <w:numPr>
          <w:ilvl w:val="0"/>
          <w:numId w:val="2"/>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申請單位</w:t>
      </w:r>
      <w:r w:rsidRPr="00F9723B">
        <w:rPr>
          <w:rFonts w:ascii="標楷體" w:eastAsia="標楷體" w:hAnsi="標楷體" w:cs="Arial"/>
          <w:kern w:val="0"/>
          <w14:ligatures w14:val="none"/>
        </w:rPr>
        <w:t>：山海孩子協會（由蔡文理 理事長督導統籌）</w:t>
      </w:r>
    </w:p>
    <w:p w14:paraId="3DDDFF20" w14:textId="77777777" w:rsidR="00F9723B" w:rsidRPr="00F9723B" w:rsidRDefault="00F9723B" w:rsidP="00F9723B">
      <w:pPr>
        <w:widowControl/>
        <w:numPr>
          <w:ilvl w:val="0"/>
          <w:numId w:val="2"/>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計畫執行地點</w:t>
      </w:r>
      <w:r w:rsidRPr="00F9723B">
        <w:rPr>
          <w:rFonts w:ascii="標楷體" w:eastAsia="標楷體" w:hAnsi="標楷體" w:cs="Arial"/>
          <w:kern w:val="0"/>
          <w14:ligatures w14:val="none"/>
        </w:rPr>
        <w:t>：臺東縣臺東市正氣北路 166 巷 90 號「家宅」（原國立臺東大學洪文珍教授故居）</w:t>
      </w:r>
    </w:p>
    <w:p w14:paraId="0891568E" w14:textId="157293A9" w:rsidR="00F9723B" w:rsidRPr="00F9723B" w:rsidRDefault="00F9723B" w:rsidP="00F9723B">
      <w:pPr>
        <w:widowControl/>
        <w:numPr>
          <w:ilvl w:val="0"/>
          <w:numId w:val="2"/>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單位角色定位與公私協力聲明</w:t>
      </w:r>
      <w:r w:rsidRPr="00F9723B">
        <w:rPr>
          <w:rFonts w:ascii="標楷體" w:eastAsia="標楷體" w:hAnsi="標楷體" w:cs="Arial"/>
          <w:kern w:val="0"/>
          <w14:ligatures w14:val="none"/>
        </w:rPr>
        <w:t>：本計畫由「山海孩子協會」作為主責提案與執行單位，負責社福資源整合、弱勢關懷與社區培力。在地企業「寶桑物流生活商行」則作為本計畫之「協力企業（CSR）」，無償讓利提供在地生鮮供應鏈、物流派單資源與末端銷售管道。此「非營利組織 ＋ 在地企業」之公私協力模式，徹底落實利益迴避，確保公務補助款全數用於社區公益。</w:t>
      </w:r>
    </w:p>
    <w:p w14:paraId="4AB23697"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四、 計畫目標</w:t>
      </w:r>
    </w:p>
    <w:p w14:paraId="31E510C1" w14:textId="77777777" w:rsidR="00F9723B" w:rsidRPr="00F9723B" w:rsidRDefault="00F9723B" w:rsidP="00F9723B">
      <w:pPr>
        <w:widowControl/>
        <w:numPr>
          <w:ilvl w:val="0"/>
          <w:numId w:val="3"/>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總目標</w:t>
      </w:r>
      <w:r w:rsidRPr="00F9723B">
        <w:rPr>
          <w:rFonts w:ascii="標楷體" w:eastAsia="標楷體" w:hAnsi="標楷體" w:cs="Arial"/>
          <w:kern w:val="0"/>
          <w14:ligatures w14:val="none"/>
        </w:rPr>
        <w:t>：以「家宅」1~3 樓為共生基地，建構結合微型生活服務、實務技能培力、點數交換與空間共享之社區互助營運模型。</w:t>
      </w:r>
    </w:p>
    <w:p w14:paraId="3BC0840C" w14:textId="77777777" w:rsidR="00F9723B" w:rsidRPr="00F9723B" w:rsidRDefault="00F9723B" w:rsidP="00F9723B">
      <w:pPr>
        <w:widowControl/>
        <w:numPr>
          <w:ilvl w:val="0"/>
          <w:numId w:val="3"/>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具體目標</w:t>
      </w:r>
      <w:r w:rsidRPr="00F9723B">
        <w:rPr>
          <w:rFonts w:ascii="標楷體" w:eastAsia="標楷體" w:hAnsi="標楷體" w:cs="Arial"/>
          <w:kern w:val="0"/>
          <w14:ligatures w14:val="none"/>
        </w:rPr>
        <w:t>：</w:t>
      </w:r>
    </w:p>
    <w:p w14:paraId="63968238" w14:textId="77777777" w:rsidR="00F9723B" w:rsidRPr="00F9723B" w:rsidRDefault="00F9723B" w:rsidP="00F9723B">
      <w:pPr>
        <w:widowControl/>
        <w:numPr>
          <w:ilvl w:val="1"/>
          <w:numId w:val="3"/>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lastRenderedPageBreak/>
        <w:t>建立「LINE 數位共生點數存折」，招募至少 30 名夥伴投入微型勞務與互助。</w:t>
      </w:r>
    </w:p>
    <w:p w14:paraId="200E9196" w14:textId="77777777" w:rsidR="00F9723B" w:rsidRPr="00F9723B" w:rsidRDefault="00F9723B" w:rsidP="00F9723B">
      <w:pPr>
        <w:widowControl/>
        <w:numPr>
          <w:ilvl w:val="1"/>
          <w:numId w:val="3"/>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t>辦理 2 場具實體商業派單效益之實務培訓（舒肥加工與管家級清潔），創造福利族群自立增能與實質收入。</w:t>
      </w:r>
    </w:p>
    <w:p w14:paraId="69F3E8E7"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五、 社區概況</w:t>
      </w:r>
    </w:p>
    <w:p w14:paraId="4D3AD5B6" w14:textId="77777777" w:rsidR="00F9723B" w:rsidRPr="00F9723B" w:rsidRDefault="00F9723B" w:rsidP="00F9723B">
      <w:pPr>
        <w:widowControl/>
        <w:numPr>
          <w:ilvl w:val="0"/>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基本資料</w:t>
      </w:r>
      <w:r w:rsidRPr="00F9723B">
        <w:rPr>
          <w:rFonts w:ascii="標楷體" w:eastAsia="標楷體" w:hAnsi="標楷體" w:cs="Arial"/>
          <w:kern w:val="0"/>
          <w14:ligatures w14:val="none"/>
        </w:rPr>
        <w:t>：正氣北路周邊為連接社區與文教區之重要幹道，涵蓋住宅區與基層文教場域。核心據點「家宅」目前不收費，以共享與公共性為運作核心。</w:t>
      </w:r>
    </w:p>
    <w:p w14:paraId="65258141" w14:textId="77777777" w:rsidR="00F9723B" w:rsidRPr="00F9723B" w:rsidRDefault="00F9723B" w:rsidP="00F9723B">
      <w:pPr>
        <w:widowControl/>
        <w:numPr>
          <w:ilvl w:val="0"/>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福利人口特性與需求分析</w:t>
      </w:r>
      <w:r w:rsidRPr="00F9723B">
        <w:rPr>
          <w:rFonts w:ascii="標楷體" w:eastAsia="標楷體" w:hAnsi="標楷體" w:cs="Arial"/>
          <w:kern w:val="0"/>
          <w14:ligatures w14:val="none"/>
        </w:rPr>
        <w:t>：</w:t>
      </w:r>
    </w:p>
    <w:p w14:paraId="6ADC8828" w14:textId="77777777" w:rsidR="00F9723B" w:rsidRPr="00F9723B" w:rsidRDefault="00F9723B" w:rsidP="00F9723B">
      <w:pPr>
        <w:widowControl/>
        <w:numPr>
          <w:ilvl w:val="1"/>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高齡與獨居者</w:t>
      </w:r>
      <w:r w:rsidRPr="00F9723B">
        <w:rPr>
          <w:rFonts w:ascii="標楷體" w:eastAsia="標楷體" w:hAnsi="標楷體" w:cs="Arial"/>
          <w:kern w:val="0"/>
          <w14:ligatures w14:val="none"/>
        </w:rPr>
        <w:t>：面臨生活不便，需求微型生活支援（如代倒垃圾）與具尊嚴之社區勞務參與機會。</w:t>
      </w:r>
    </w:p>
    <w:p w14:paraId="296055CD" w14:textId="77777777" w:rsidR="00F9723B" w:rsidRPr="00F9723B" w:rsidRDefault="00F9723B" w:rsidP="00F9723B">
      <w:pPr>
        <w:widowControl/>
        <w:numPr>
          <w:ilvl w:val="1"/>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二度就業婦女與弱勢</w:t>
      </w:r>
      <w:r w:rsidRPr="00F9723B">
        <w:rPr>
          <w:rFonts w:ascii="標楷體" w:eastAsia="標楷體" w:hAnsi="標楷體" w:cs="Arial"/>
          <w:kern w:val="0"/>
          <w14:ligatures w14:val="none"/>
        </w:rPr>
        <w:t>：缺乏穩定收入，需求低門檻之實務標準（SOP）技能培力與彈性派單。</w:t>
      </w:r>
    </w:p>
    <w:p w14:paraId="6FC86945" w14:textId="77777777" w:rsidR="00F9723B" w:rsidRPr="00F9723B" w:rsidRDefault="00F9723B" w:rsidP="00F9723B">
      <w:pPr>
        <w:widowControl/>
        <w:numPr>
          <w:ilvl w:val="1"/>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新住民族群</w:t>
      </w:r>
      <w:r w:rsidRPr="00F9723B">
        <w:rPr>
          <w:rFonts w:ascii="標楷體" w:eastAsia="標楷體" w:hAnsi="標楷體" w:cs="Arial"/>
          <w:kern w:val="0"/>
          <w14:ligatures w14:val="none"/>
        </w:rPr>
        <w:t>：需求跨文化交流平台及數位資訊平權（如手機導航教學）支持。</w:t>
      </w:r>
    </w:p>
    <w:p w14:paraId="767B6710" w14:textId="77777777" w:rsidR="00F9723B" w:rsidRPr="00F9723B" w:rsidRDefault="00F9723B" w:rsidP="00F9723B">
      <w:pPr>
        <w:widowControl/>
        <w:numPr>
          <w:ilvl w:val="0"/>
          <w:numId w:val="4"/>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現有資源與問題分析</w:t>
      </w:r>
      <w:r w:rsidRPr="00F9723B">
        <w:rPr>
          <w:rFonts w:ascii="標楷體" w:eastAsia="標楷體" w:hAnsi="標楷體" w:cs="Arial"/>
          <w:kern w:val="0"/>
          <w14:ligatures w14:val="none"/>
        </w:rPr>
        <w:t>：社區雖有熱心志工，但缺乏整合平台與實質創收機制。本計畫整合 1 樓物流樞紐、2 樓文化教案中心（黃靜惠老師駐點）與 3 樓新住民語言教室（楊氏娟駐點），精準對接社區痛點。</w:t>
      </w:r>
    </w:p>
    <w:p w14:paraId="772DB956"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六、 計畫執行內容</w:t>
      </w:r>
    </w:p>
    <w:p w14:paraId="302C0111" w14:textId="77777777" w:rsidR="00F9723B" w:rsidRPr="00F9723B" w:rsidRDefault="00F9723B" w:rsidP="00F9723B">
      <w:pPr>
        <w:widowControl/>
        <w:numPr>
          <w:ilvl w:val="0"/>
          <w:numId w:val="5"/>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服務對象</w:t>
      </w:r>
      <w:r w:rsidRPr="00F9723B">
        <w:rPr>
          <w:rFonts w:ascii="標楷體" w:eastAsia="標楷體" w:hAnsi="標楷體" w:cs="Arial"/>
          <w:kern w:val="0"/>
          <w14:ligatures w14:val="none"/>
        </w:rPr>
        <w:t>：在地弱勢、二度就業婦女、新住民及周邊社區高齡長者。</w:t>
      </w:r>
    </w:p>
    <w:p w14:paraId="2331C783" w14:textId="77777777" w:rsidR="00F9723B" w:rsidRPr="00F9723B" w:rsidRDefault="00F9723B" w:rsidP="00F9723B">
      <w:pPr>
        <w:widowControl/>
        <w:numPr>
          <w:ilvl w:val="0"/>
          <w:numId w:val="5"/>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實施時間</w:t>
      </w:r>
      <w:r w:rsidRPr="00F9723B">
        <w:rPr>
          <w:rFonts w:ascii="標楷體" w:eastAsia="標楷體" w:hAnsi="標楷體" w:cs="Arial"/>
          <w:kern w:val="0"/>
          <w14:ligatures w14:val="none"/>
        </w:rPr>
        <w:t>：預計 115 年 9 月 1 日至 115 年 11 月 30 日（為期 3 個月）。</w:t>
      </w:r>
    </w:p>
    <w:p w14:paraId="47BFBA5E" w14:textId="77777777" w:rsidR="00F9723B" w:rsidRPr="00F9723B" w:rsidRDefault="00F9723B" w:rsidP="00F9723B">
      <w:pPr>
        <w:widowControl/>
        <w:numPr>
          <w:ilvl w:val="0"/>
          <w:numId w:val="5"/>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實施地點</w:t>
      </w:r>
      <w:r w:rsidRPr="00F9723B">
        <w:rPr>
          <w:rFonts w:ascii="標楷體" w:eastAsia="標楷體" w:hAnsi="標楷體" w:cs="Arial"/>
          <w:kern w:val="0"/>
          <w14:ligatures w14:val="none"/>
        </w:rPr>
        <w:t>：家宅 1~3 樓及周邊鄰里派單場域。</w:t>
      </w:r>
    </w:p>
    <w:p w14:paraId="215D7075" w14:textId="77777777" w:rsidR="00F9723B" w:rsidRPr="00F9723B" w:rsidRDefault="00F9723B" w:rsidP="00F9723B">
      <w:pPr>
        <w:widowControl/>
        <w:numPr>
          <w:ilvl w:val="0"/>
          <w:numId w:val="5"/>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辦理方式與方案設計</w:t>
      </w:r>
      <w:r w:rsidRPr="00F9723B">
        <w:rPr>
          <w:rFonts w:ascii="標楷體" w:eastAsia="標楷體" w:hAnsi="標楷體" w:cs="Arial"/>
          <w:kern w:val="0"/>
          <w14:ligatures w14:val="none"/>
        </w:rPr>
        <w:t>：</w:t>
      </w:r>
    </w:p>
    <w:p w14:paraId="18AFF6D9" w14:textId="77777777" w:rsidR="00F9723B" w:rsidRPr="00F9723B" w:rsidRDefault="00F9723B" w:rsidP="00F9723B">
      <w:pPr>
        <w:widowControl/>
        <w:numPr>
          <w:ilvl w:val="1"/>
          <w:numId w:val="5"/>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公共互助軌（時間換空間）</w:t>
      </w:r>
      <w:r w:rsidRPr="00F9723B">
        <w:rPr>
          <w:rFonts w:ascii="標楷體" w:eastAsia="標楷體" w:hAnsi="標楷體" w:cs="Arial"/>
          <w:kern w:val="0"/>
          <w14:ligatures w14:val="none"/>
        </w:rPr>
        <w:t>：建置 LINE 數位共生存折，夥伴藉由值班、代跑腿獲取點數，折抵 1~3 樓共享空間使用。</w:t>
      </w:r>
    </w:p>
    <w:p w14:paraId="319D9B1B" w14:textId="2BA1AE15" w:rsidR="00F9723B" w:rsidRPr="00F9723B" w:rsidRDefault="00F9723B" w:rsidP="00F9723B">
      <w:pPr>
        <w:widowControl/>
        <w:numPr>
          <w:ilvl w:val="1"/>
          <w:numId w:val="5"/>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生產創收軌（技能換薪資）</w:t>
      </w:r>
      <w:r w:rsidRPr="00F9723B">
        <w:rPr>
          <w:rFonts w:ascii="標楷體" w:eastAsia="標楷體" w:hAnsi="標楷體" w:cs="Arial"/>
          <w:kern w:val="0"/>
          <w14:ligatures w14:val="none"/>
        </w:rPr>
        <w:t>：導入第三方設備租用，夥伴受訓後參與舒肥加工與居家清潔派單。勞務性質屬「社區微型勞務互助與彈性論件計酬」，</w:t>
      </w:r>
      <w:r w:rsidR="00AA6341" w:rsidRPr="00AA6341">
        <w:rPr>
          <w:rFonts w:ascii="標楷體" w:eastAsia="標楷體" w:hAnsi="標楷體" w:cs="Arial" w:hint="eastAsia"/>
          <w:kern w:val="0"/>
          <w14:ligatures w14:val="none"/>
        </w:rPr>
        <w:t>並落實夥伴團體微型平安保險，保障作業安全。</w:t>
      </w:r>
      <w:r w:rsidRPr="00F9723B">
        <w:rPr>
          <w:rFonts w:ascii="標楷體" w:eastAsia="標楷體" w:hAnsi="標楷體" w:cs="Arial"/>
          <w:kern w:val="0"/>
          <w14:ligatures w14:val="none"/>
        </w:rPr>
        <w:t>。</w:t>
      </w:r>
    </w:p>
    <w:p w14:paraId="06541E19" w14:textId="77777777" w:rsidR="00F9723B" w:rsidRPr="00F9723B" w:rsidRDefault="00F9723B" w:rsidP="00F9723B">
      <w:pPr>
        <w:widowControl/>
        <w:numPr>
          <w:ilvl w:val="1"/>
          <w:numId w:val="5"/>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常態交流</w:t>
      </w:r>
      <w:r w:rsidRPr="00F9723B">
        <w:rPr>
          <w:rFonts w:ascii="標楷體" w:eastAsia="標楷體" w:hAnsi="標楷體" w:cs="Arial"/>
          <w:kern w:val="0"/>
          <w14:ligatures w14:val="none"/>
        </w:rPr>
        <w:t>：每月 1 次新住民自發「1 家 1 菜聚會」（自掏腰包零補貼，培養自主尊嚴）及鄰居客座「手機導航小學堂」。</w:t>
      </w:r>
    </w:p>
    <w:p w14:paraId="64135CE7" w14:textId="77777777" w:rsidR="00F9723B" w:rsidRPr="00F9723B" w:rsidRDefault="00F9723B" w:rsidP="00F9723B">
      <w:pPr>
        <w:widowControl/>
        <w:numPr>
          <w:ilvl w:val="0"/>
          <w:numId w:val="5"/>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課程表</w:t>
      </w:r>
      <w:r w:rsidRPr="00F9723B">
        <w:rPr>
          <w:rFonts w:ascii="標楷體" w:eastAsia="標楷體" w:hAnsi="標楷體" w:cs="Arial"/>
          <w:kern w:val="0"/>
          <w14:ligatures w14:val="none"/>
        </w:rPr>
        <w:t>：</w:t>
      </w:r>
    </w:p>
    <w:p w14:paraId="55DFF01F" w14:textId="77777777" w:rsidR="00F9723B" w:rsidRPr="00F9723B" w:rsidRDefault="00F9723B" w:rsidP="00F9723B">
      <w:pPr>
        <w:widowControl/>
        <w:numPr>
          <w:ilvl w:val="1"/>
          <w:numId w:val="6"/>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lastRenderedPageBreak/>
        <w:t>【舒肥包加工 SOP 培訓】</w:t>
      </w:r>
      <w:r w:rsidRPr="00F9723B">
        <w:rPr>
          <w:rFonts w:ascii="標楷體" w:eastAsia="標楷體" w:hAnsi="標楷體" w:cs="Arial"/>
          <w:kern w:val="0"/>
          <w14:ligatures w14:val="none"/>
        </w:rPr>
        <w:t>（4 小時，計畫主持人陳品碩無償授課）：食品衛生規範、設備操作、定溫舒肥實作。</w:t>
      </w:r>
    </w:p>
    <w:p w14:paraId="0B0BA5D0" w14:textId="77777777" w:rsidR="00F9723B" w:rsidRPr="00F9723B" w:rsidRDefault="00F9723B" w:rsidP="00F9723B">
      <w:pPr>
        <w:widowControl/>
        <w:numPr>
          <w:ilvl w:val="2"/>
          <w:numId w:val="6"/>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i/>
          <w:iCs/>
          <w:kern w:val="0"/>
          <w14:ligatures w14:val="none"/>
        </w:rPr>
        <w:t>食安合規防線（GHP）聲明</w:t>
      </w:r>
      <w:r w:rsidRPr="00F9723B">
        <w:rPr>
          <w:rFonts w:ascii="標楷體" w:eastAsia="標楷體" w:hAnsi="標楷體" w:cs="Arial"/>
          <w:kern w:val="0"/>
          <w14:ligatures w14:val="none"/>
        </w:rPr>
        <w:t>：於「家宅」辦理之實作純屬概念教學與試吃性質。若涉對外公開販售，皆統一交由「寶桑物流生活商行」具備商業食品業者登錄之合規場域進行生產，嚴守食安法規。</w:t>
      </w:r>
    </w:p>
    <w:p w14:paraId="58E4DA27" w14:textId="77777777" w:rsidR="00F9723B" w:rsidRPr="00F9723B" w:rsidRDefault="00F9723B" w:rsidP="00F9723B">
      <w:pPr>
        <w:widowControl/>
        <w:numPr>
          <w:ilvl w:val="1"/>
          <w:numId w:val="6"/>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【管家級居家清潔實務培訓】</w:t>
      </w:r>
      <w:r w:rsidRPr="00F9723B">
        <w:rPr>
          <w:rFonts w:ascii="標楷體" w:eastAsia="標楷體" w:hAnsi="標楷體" w:cs="Arial"/>
          <w:kern w:val="0"/>
          <w14:ligatures w14:val="none"/>
        </w:rPr>
        <w:t>（4 小時，外聘民宿管家朱素婷老師授課）：高標準清潔規範、禮儀與分區實務演練。</w:t>
      </w:r>
    </w:p>
    <w:p w14:paraId="5E91EFD8" w14:textId="77777777" w:rsidR="00F9723B" w:rsidRPr="00F9723B" w:rsidRDefault="00F9723B" w:rsidP="00F9723B">
      <w:pPr>
        <w:widowControl/>
        <w:numPr>
          <w:ilvl w:val="2"/>
          <w:numId w:val="6"/>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i/>
          <w:iCs/>
          <w:kern w:val="0"/>
          <w14:ligatures w14:val="none"/>
        </w:rPr>
        <w:t>職安與隱私規範</w:t>
      </w:r>
      <w:r w:rsidRPr="00F9723B">
        <w:rPr>
          <w:rFonts w:ascii="標楷體" w:eastAsia="標楷體" w:hAnsi="標楷體" w:cs="Arial"/>
          <w:kern w:val="0"/>
          <w14:ligatures w14:val="none"/>
        </w:rPr>
        <w:t>：課程嚴格納入「附帶職務安全操作規範」與「顧客家庭隱私維護守則」。</w:t>
      </w:r>
    </w:p>
    <w:p w14:paraId="1FAB1DF8"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七、 資源整合</w:t>
      </w:r>
    </w:p>
    <w:p w14:paraId="02A9672C" w14:textId="77777777" w:rsidR="00F9723B" w:rsidRPr="00F9723B" w:rsidRDefault="00F9723B" w:rsidP="00F9723B">
      <w:pPr>
        <w:widowControl/>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t>本計畫高度整合民間非營利組織、在地企業與地方專家資源，並主動引入公部門輔導體系：</w:t>
      </w:r>
    </w:p>
    <w:p w14:paraId="37E7BFAD" w14:textId="242E09BC" w:rsidR="00F9723B" w:rsidRPr="00F9723B" w:rsidRDefault="00F9723B" w:rsidP="00F9723B">
      <w:pPr>
        <w:widowControl/>
        <w:numPr>
          <w:ilvl w:val="0"/>
          <w:numId w:val="7"/>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主辦單位統籌</w:t>
      </w:r>
      <w:r w:rsidRPr="00F9723B">
        <w:rPr>
          <w:rFonts w:ascii="標楷體" w:eastAsia="標楷體" w:hAnsi="標楷體" w:cs="Arial"/>
          <w:kern w:val="0"/>
          <w14:ligatures w14:val="none"/>
        </w:rPr>
        <w:t>：由</w:t>
      </w:r>
      <w:r w:rsidRPr="00F9723B">
        <w:rPr>
          <w:rFonts w:ascii="標楷體" w:eastAsia="標楷體" w:hAnsi="標楷體" w:cs="Arial"/>
          <w:b/>
          <w:bCs/>
          <w:kern w:val="0"/>
          <w14:ligatures w14:val="none"/>
        </w:rPr>
        <w:t>山海孩子協會</w:t>
      </w:r>
      <w:r w:rsidRPr="00F9723B">
        <w:rPr>
          <w:rFonts w:ascii="標楷體" w:eastAsia="標楷體" w:hAnsi="標楷體" w:cs="Arial"/>
          <w:kern w:val="0"/>
          <w14:ligatures w14:val="none"/>
        </w:rPr>
        <w:t>擔任核心樞紐，對接資源並轉介福利人口。</w:t>
      </w:r>
    </w:p>
    <w:p w14:paraId="50B12EA2" w14:textId="77777777" w:rsidR="00F9723B" w:rsidRPr="00F9723B" w:rsidRDefault="00F9723B" w:rsidP="00F9723B">
      <w:pPr>
        <w:widowControl/>
        <w:numPr>
          <w:ilvl w:val="0"/>
          <w:numId w:val="7"/>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企業協力（CSR）</w:t>
      </w:r>
      <w:r w:rsidRPr="00F9723B">
        <w:rPr>
          <w:rFonts w:ascii="標楷體" w:eastAsia="標楷體" w:hAnsi="標楷體" w:cs="Arial"/>
          <w:kern w:val="0"/>
          <w14:ligatures w14:val="none"/>
        </w:rPr>
        <w:t>：由</w:t>
      </w:r>
      <w:r w:rsidRPr="00F9723B">
        <w:rPr>
          <w:rFonts w:ascii="標楷體" w:eastAsia="標楷體" w:hAnsi="標楷體" w:cs="Arial"/>
          <w:b/>
          <w:bCs/>
          <w:kern w:val="0"/>
          <w14:ligatures w14:val="none"/>
        </w:rPr>
        <w:t>寶桑物流生活商行</w:t>
      </w:r>
      <w:r w:rsidRPr="00F9723B">
        <w:rPr>
          <w:rFonts w:ascii="標楷體" w:eastAsia="標楷體" w:hAnsi="標楷體" w:cs="Arial"/>
          <w:kern w:val="0"/>
          <w14:ligatures w14:val="none"/>
        </w:rPr>
        <w:t>無償提供營運管理、物流派單支持及合規生產場域轉銜。</w:t>
      </w:r>
    </w:p>
    <w:p w14:paraId="3856E514" w14:textId="77777777" w:rsidR="00F9723B" w:rsidRPr="00F9723B" w:rsidRDefault="00F9723B" w:rsidP="00F9723B">
      <w:pPr>
        <w:widowControl/>
        <w:numPr>
          <w:ilvl w:val="0"/>
          <w:numId w:val="7"/>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公衛與食安諮詢</w:t>
      </w:r>
      <w:r w:rsidRPr="00F9723B">
        <w:rPr>
          <w:rFonts w:ascii="標楷體" w:eastAsia="標楷體" w:hAnsi="標楷體" w:cs="Arial"/>
          <w:kern w:val="0"/>
          <w14:ligatures w14:val="none"/>
        </w:rPr>
        <w:t>：對接</w:t>
      </w:r>
      <w:r w:rsidRPr="00F9723B">
        <w:rPr>
          <w:rFonts w:ascii="標楷體" w:eastAsia="標楷體" w:hAnsi="標楷體" w:cs="Arial"/>
          <w:b/>
          <w:bCs/>
          <w:kern w:val="0"/>
          <w14:ligatures w14:val="none"/>
        </w:rPr>
        <w:t>臺東縣衛生局/食安輔導網絡</w:t>
      </w:r>
      <w:r w:rsidRPr="00F9723B">
        <w:rPr>
          <w:rFonts w:ascii="標楷體" w:eastAsia="標楷體" w:hAnsi="標楷體" w:cs="Arial"/>
          <w:kern w:val="0"/>
          <w14:ligatures w14:val="none"/>
        </w:rPr>
        <w:t>，確保微型加工符合衛生安全規範。</w:t>
      </w:r>
    </w:p>
    <w:p w14:paraId="789EFD24" w14:textId="77777777" w:rsidR="00F9723B" w:rsidRPr="00F9723B" w:rsidRDefault="00F9723B" w:rsidP="00F9723B">
      <w:pPr>
        <w:widowControl/>
        <w:numPr>
          <w:ilvl w:val="0"/>
          <w:numId w:val="7"/>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專家網絡</w:t>
      </w:r>
      <w:r w:rsidRPr="00F9723B">
        <w:rPr>
          <w:rFonts w:ascii="標楷體" w:eastAsia="標楷體" w:hAnsi="標楷體" w:cs="Arial"/>
          <w:kern w:val="0"/>
          <w14:ligatures w14:val="none"/>
        </w:rPr>
        <w:t>：每週四早餐會由陳芬蘭女士無償提供身障與弱勢家庭福利服務轉介指導。</w:t>
      </w:r>
    </w:p>
    <w:p w14:paraId="066235DC"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八、 計畫工作進度</w:t>
      </w:r>
    </w:p>
    <w:p w14:paraId="00B8DC11" w14:textId="77777777" w:rsidR="00F9723B" w:rsidRPr="00F9723B" w:rsidRDefault="00F9723B" w:rsidP="00F9723B">
      <w:pPr>
        <w:widowControl/>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t>以甘特圖呈現各項工作執行期程及進度：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2"/>
        <w:gridCol w:w="1381"/>
        <w:gridCol w:w="1381"/>
        <w:gridCol w:w="1396"/>
      </w:tblGrid>
      <w:tr w:rsidR="00F9723B" w:rsidRPr="00F9723B" w14:paraId="2A7E07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F32EB"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工作項目 / 執行期程 (3 個月)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14ACB"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第一個月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F48DB"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第二個月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ABDBE"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第三個月</w:t>
            </w:r>
          </w:p>
        </w:tc>
      </w:tr>
      <w:tr w:rsidR="00F9723B" w:rsidRPr="00F9723B" w14:paraId="7215A0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34B8F"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1. 辦理商業設備租賃與管家清潔工具採購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681FF"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5CD54" w14:textId="77777777" w:rsidR="00F9723B" w:rsidRPr="00F9723B" w:rsidRDefault="00F9723B" w:rsidP="00F9723B">
            <w:pPr>
              <w:widowControl/>
              <w:spacing w:after="0" w:line="240" w:lineRule="auto"/>
              <w:rPr>
                <w:rFonts w:ascii="標楷體" w:eastAsia="標楷體" w:hAnsi="標楷體" w:cs="Arial"/>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30A7A" w14:textId="77777777" w:rsidR="00F9723B" w:rsidRPr="00F9723B" w:rsidRDefault="00F9723B" w:rsidP="00F9723B">
            <w:pPr>
              <w:widowControl/>
              <w:spacing w:after="0" w:line="240" w:lineRule="auto"/>
              <w:rPr>
                <w:rFonts w:ascii="標楷體" w:eastAsia="標楷體" w:hAnsi="標楷體" w:cs="Times New Roman"/>
                <w:kern w:val="0"/>
                <w:sz w:val="20"/>
                <w:szCs w:val="20"/>
                <w14:ligatures w14:val="none"/>
              </w:rPr>
            </w:pPr>
          </w:p>
        </w:tc>
      </w:tr>
      <w:tr w:rsidR="00F9723B" w:rsidRPr="00F9723B" w14:paraId="271C89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0A7DE"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2. AI 成果網站與 LINE 官方數位存折建置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4C5E3"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8984B" w14:textId="77777777" w:rsidR="00F9723B" w:rsidRPr="00F9723B" w:rsidRDefault="00F9723B" w:rsidP="00F9723B">
            <w:pPr>
              <w:widowControl/>
              <w:spacing w:after="0" w:line="240" w:lineRule="auto"/>
              <w:rPr>
                <w:rFonts w:ascii="標楷體" w:eastAsia="標楷體" w:hAnsi="標楷體" w:cs="Arial"/>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72E6B" w14:textId="77777777" w:rsidR="00F9723B" w:rsidRPr="00F9723B" w:rsidRDefault="00F9723B" w:rsidP="00F9723B">
            <w:pPr>
              <w:widowControl/>
              <w:spacing w:after="0" w:line="240" w:lineRule="auto"/>
              <w:rPr>
                <w:rFonts w:ascii="標楷體" w:eastAsia="標楷體" w:hAnsi="標楷體" w:cs="Times New Roman"/>
                <w:kern w:val="0"/>
                <w:sz w:val="20"/>
                <w:szCs w:val="20"/>
                <w14:ligatures w14:val="none"/>
              </w:rPr>
            </w:pPr>
          </w:p>
        </w:tc>
      </w:tr>
      <w:tr w:rsidR="00F9723B" w:rsidRPr="00F9723B" w14:paraId="79325E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28AD2"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lastRenderedPageBreak/>
              <w:t>3. 辦理【舒肥包 SOP】與【管家清潔】培訓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45EA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EECC7"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E612A" w14:textId="77777777" w:rsidR="00F9723B" w:rsidRPr="00F9723B" w:rsidRDefault="00F9723B" w:rsidP="00F9723B">
            <w:pPr>
              <w:widowControl/>
              <w:spacing w:after="0" w:line="240" w:lineRule="auto"/>
              <w:rPr>
                <w:rFonts w:ascii="標楷體" w:eastAsia="標楷體" w:hAnsi="標楷體" w:cs="Arial"/>
                <w:kern w:val="0"/>
                <w14:ligatures w14:val="none"/>
              </w:rPr>
            </w:pPr>
          </w:p>
        </w:tc>
      </w:tr>
      <w:tr w:rsidR="00F9723B" w:rsidRPr="00F9723B" w14:paraId="517705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EF1B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4. 常態執行 1 樓值班、社區微勞務與點數發放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CB169"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EC323"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1062F"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r>
      <w:tr w:rsidR="00F9723B" w:rsidRPr="00F9723B" w14:paraId="3E6E7B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F6458"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5. 常態啟動舒肥加工派單與居家清潔外勤派單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9769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81511"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CF137"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r>
      <w:tr w:rsidR="00F9723B" w:rsidRPr="00F9723B" w14:paraId="48A98A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EA4D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6. 辦理「1 家 1 菜聚會」與「手機小學堂」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653A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4D497"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C55F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r>
      <w:tr w:rsidR="00F9723B" w:rsidRPr="00F9723B" w14:paraId="0F4093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A6C1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7. 專家早餐會志願輔導與網站成效數據更新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256C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7B349"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5CAC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r>
      <w:tr w:rsidR="00F9723B" w:rsidRPr="00F9723B" w14:paraId="0A292C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673BB"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8. 彙整社區共生家宅營運教案模組與線上公開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2A08D" w14:textId="77777777" w:rsidR="00F9723B" w:rsidRPr="00F9723B" w:rsidRDefault="00F9723B" w:rsidP="00F9723B">
            <w:pPr>
              <w:widowControl/>
              <w:spacing w:after="0" w:line="240" w:lineRule="auto"/>
              <w:rPr>
                <w:rFonts w:ascii="標楷體" w:eastAsia="標楷體" w:hAnsi="標楷體" w:cs="Arial"/>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63657" w14:textId="77777777" w:rsidR="00F9723B" w:rsidRPr="00F9723B" w:rsidRDefault="00F9723B" w:rsidP="00F9723B">
            <w:pPr>
              <w:widowControl/>
              <w:spacing w:after="0" w:line="240" w:lineRule="auto"/>
              <w:rPr>
                <w:rFonts w:ascii="標楷體" w:eastAsia="標楷體" w:hAnsi="標楷體"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F5768"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w:t>
            </w:r>
          </w:p>
        </w:tc>
      </w:tr>
    </w:tbl>
    <w:p w14:paraId="68A24CB8" w14:textId="77777777" w:rsidR="00F9723B" w:rsidRPr="00F9723B" w:rsidRDefault="00F9723B" w:rsidP="00F9723B">
      <w:pPr>
        <w:widowControl/>
        <w:numPr>
          <w:ilvl w:val="0"/>
          <w:numId w:val="8"/>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時程可行性評估</w:t>
      </w:r>
      <w:r w:rsidRPr="00F9723B">
        <w:rPr>
          <w:rFonts w:ascii="標楷體" w:eastAsia="標楷體" w:hAnsi="標楷體" w:cs="Arial"/>
          <w:kern w:val="0"/>
          <w14:ligatures w14:val="none"/>
        </w:rPr>
        <w:t>：本計畫所採用之「AI 成果網站與 LINE 官方數位存折」，係運用現有成熟之開源架構與 LINE OA 模組進行微調轉移，免除從零開發階段，確保首週即可上線，大幅降低時程風險。</w:t>
      </w:r>
    </w:p>
    <w:p w14:paraId="35661113"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九、 經費概算與需求</w:t>
      </w:r>
    </w:p>
    <w:p w14:paraId="27A9E4C3" w14:textId="77777777" w:rsidR="00F9723B" w:rsidRPr="00F9723B" w:rsidRDefault="00F9723B" w:rsidP="00F9723B">
      <w:pPr>
        <w:widowControl/>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t>本計畫總經費需求為</w:t>
      </w:r>
      <w:r w:rsidRPr="00F9723B">
        <w:rPr>
          <w:rFonts w:ascii="標楷體" w:eastAsia="標楷體" w:hAnsi="標楷體" w:cs="Arial"/>
          <w:b/>
          <w:bCs/>
          <w:kern w:val="0"/>
          <w14:ligatures w14:val="none"/>
        </w:rPr>
        <w:t>新臺幣 100,000 元整</w:t>
      </w:r>
      <w:r w:rsidRPr="00F9723B">
        <w:rPr>
          <w:rFonts w:ascii="標楷體" w:eastAsia="標楷體" w:hAnsi="標楷體" w:cs="Arial"/>
          <w:kern w:val="0"/>
          <w14:ligatures w14:val="none"/>
        </w:rPr>
        <w:t>。編列恪遵「零人事費、零飲食補貼、全經常門」原則，所有經費憑統一發票/收據實報實銷。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257"/>
        <w:gridCol w:w="1381"/>
      </w:tblGrid>
      <w:tr w:rsidR="00F9723B" w:rsidRPr="00F9723B" w14:paraId="3DE1C8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9E508"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經費項目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435BA"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計算基準及說明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E07E7"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金額 (元)</w:t>
            </w:r>
          </w:p>
        </w:tc>
      </w:tr>
      <w:tr w:rsidR="00F9723B" w:rsidRPr="00F9723B" w14:paraId="1E77EB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722A4"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一、專業培訓費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8A326"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外聘講師費（朱素婷老師 $2,000/時 x 4小時）。內聘講師與專家出席皆為無償志願服務。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7E422"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8,000</w:t>
            </w:r>
          </w:p>
        </w:tc>
      </w:tr>
      <w:tr w:rsidR="00F9723B" w:rsidRPr="00F9723B" w14:paraId="459E9E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3D65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二、設備租金與材料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3AF1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1. 商業級設備租用（$5,000 x 3個月）。</w:t>
            </w:r>
          </w:p>
          <w:p w14:paraId="1441B2CC"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lastRenderedPageBreak/>
              <w:br/>
            </w:r>
          </w:p>
          <w:p w14:paraId="3774E59F"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i/>
                <w:iCs/>
                <w:kern w:val="0"/>
                <w14:ligatures w14:val="none"/>
              </w:rPr>
              <w:t>(合規備註：向第三方設備租賃商比價租用，絕不向寶桑物流內部租借，落實利益迴避。)</w:t>
            </w:r>
          </w:p>
          <w:p w14:paraId="1A99D05E"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19DB6431"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2. 舒肥 SOP 培訓耗材（食材/真空袋）$18,000。</w:t>
            </w:r>
          </w:p>
          <w:p w14:paraId="109F6E91"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4F615E1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3. 私人管家級清潔工具與安全防護箱（$4,000 x 4組）。</w:t>
            </w:r>
          </w:p>
          <w:p w14:paraId="6563285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280E795A"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4. 教案模組期末彩印膠裝費 $2,000。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247F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lastRenderedPageBreak/>
              <w:t>51,000</w:t>
            </w:r>
          </w:p>
        </w:tc>
      </w:tr>
      <w:tr w:rsidR="00F9723B" w:rsidRPr="00F9723B" w14:paraId="4E94FA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925B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三、系統與宣導費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7B38B"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1. AI 自建成果網站網域及 LINE 官方推播升級費 $4,000。</w:t>
            </w:r>
          </w:p>
          <w:p w14:paraId="7D5FB6D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5BF5F353"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2. QR Code 集點卡與現場規則海報彩印護貝輸出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4B15D"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5,000</w:t>
            </w:r>
          </w:p>
        </w:tc>
      </w:tr>
      <w:tr w:rsidR="00F9723B" w:rsidRPr="00F9723B" w14:paraId="26E3D5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A9B12"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四、防護與業務雜支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BD827"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1. 社區夥伴平安保險費（$800 x 30人）。</w:t>
            </w:r>
          </w:p>
          <w:p w14:paraId="16104F79"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0AC59FD0"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i/>
                <w:iCs/>
                <w:kern w:val="0"/>
                <w14:ligatures w14:val="none"/>
              </w:rPr>
              <w:t>(保障備註：涵蓋社區代跑腿與外勤派單等戶外職災風險。)</w:t>
            </w:r>
          </w:p>
          <w:p w14:paraId="5A90B3A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br/>
            </w:r>
          </w:p>
          <w:p w14:paraId="7C48ACE9"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2. 說明會、小學堂場地宣導雜支 $12,000（零飲食補貼）。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E5D09"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36,000</w:t>
            </w:r>
          </w:p>
        </w:tc>
      </w:tr>
      <w:tr w:rsidR="00F9723B" w:rsidRPr="00F9723B" w14:paraId="70324B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05294"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合計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CBB48"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新臺幣拾萬元整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95F85" w14:textId="77777777" w:rsidR="00F9723B" w:rsidRPr="00F9723B" w:rsidRDefault="00F9723B" w:rsidP="00F9723B">
            <w:pPr>
              <w:widowControl/>
              <w:spacing w:after="0" w:line="240" w:lineRule="auto"/>
              <w:rPr>
                <w:rFonts w:ascii="標楷體" w:eastAsia="標楷體" w:hAnsi="標楷體" w:cs="Arial"/>
                <w:kern w:val="0"/>
                <w14:ligatures w14:val="none"/>
              </w:rPr>
            </w:pPr>
            <w:r w:rsidRPr="00F9723B">
              <w:rPr>
                <w:rFonts w:ascii="標楷體" w:eastAsia="標楷體" w:hAnsi="標楷體" w:cs="Arial"/>
                <w:kern w:val="0"/>
                <w14:ligatures w14:val="none"/>
              </w:rPr>
              <w:t>100,000</w:t>
            </w:r>
          </w:p>
        </w:tc>
      </w:tr>
    </w:tbl>
    <w:p w14:paraId="547A0F34" w14:textId="77777777" w:rsidR="00F9723B" w:rsidRPr="00F9723B" w:rsidRDefault="00F9723B" w:rsidP="00F9723B">
      <w:pPr>
        <w:widowControl/>
        <w:spacing w:after="100" w:afterAutospacing="1" w:line="240" w:lineRule="auto"/>
        <w:rPr>
          <w:rFonts w:ascii="標楷體" w:eastAsia="標楷體" w:hAnsi="標楷體" w:cs="Arial"/>
          <w:kern w:val="0"/>
          <w:sz w:val="28"/>
          <w:szCs w:val="28"/>
          <w14:ligatures w14:val="none"/>
        </w:rPr>
      </w:pPr>
      <w:r w:rsidRPr="00F9723B">
        <w:rPr>
          <w:rFonts w:ascii="標楷體" w:eastAsia="標楷體" w:hAnsi="標楷體" w:cs="Arial"/>
          <w:b/>
          <w:bCs/>
          <w:kern w:val="0"/>
          <w:sz w:val="28"/>
          <w:szCs w:val="28"/>
          <w14:ligatures w14:val="none"/>
        </w:rPr>
        <w:t>十、 預期效益</w:t>
      </w:r>
    </w:p>
    <w:p w14:paraId="69A6176D" w14:textId="77777777" w:rsidR="00F9723B" w:rsidRPr="00F9723B" w:rsidRDefault="00F9723B" w:rsidP="00F9723B">
      <w:pPr>
        <w:widowControl/>
        <w:numPr>
          <w:ilvl w:val="0"/>
          <w:numId w:val="9"/>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lastRenderedPageBreak/>
        <w:t>量化效益</w:t>
      </w:r>
      <w:r w:rsidRPr="00F9723B">
        <w:rPr>
          <w:rFonts w:ascii="標楷體" w:eastAsia="標楷體" w:hAnsi="標楷體" w:cs="Arial"/>
          <w:kern w:val="0"/>
          <w14:ligatures w14:val="none"/>
        </w:rPr>
        <w:t>：</w:t>
      </w:r>
    </w:p>
    <w:p w14:paraId="23DDB320" w14:textId="77777777" w:rsidR="00F9723B" w:rsidRPr="00F9723B" w:rsidRDefault="00F9723B" w:rsidP="00F9723B">
      <w:pPr>
        <w:widowControl/>
        <w:numPr>
          <w:ilvl w:val="1"/>
          <w:numId w:val="9"/>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t>招募並培力 1 樓值班與微勞務夥伴至少 30 人。</w:t>
      </w:r>
    </w:p>
    <w:p w14:paraId="0B2D9624" w14:textId="77777777" w:rsidR="00F9723B" w:rsidRPr="00F9723B" w:rsidRDefault="00F9723B" w:rsidP="00F9723B">
      <w:pPr>
        <w:widowControl/>
        <w:numPr>
          <w:ilvl w:val="1"/>
          <w:numId w:val="9"/>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kern w:val="0"/>
          <w14:ligatures w14:val="none"/>
        </w:rPr>
        <w:t>社區代跑腿、代倒垃圾等生活服務達 50 人次以上。</w:t>
      </w:r>
    </w:p>
    <w:p w14:paraId="6EE58970" w14:textId="77777777" w:rsidR="00F9723B" w:rsidRPr="00F9723B" w:rsidRDefault="00F9723B" w:rsidP="00F9723B">
      <w:pPr>
        <w:widowControl/>
        <w:numPr>
          <w:ilvl w:val="0"/>
          <w:numId w:val="9"/>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評估方式與工具</w:t>
      </w:r>
      <w:r w:rsidRPr="00F9723B">
        <w:rPr>
          <w:rFonts w:ascii="標楷體" w:eastAsia="標楷體" w:hAnsi="標楷體" w:cs="Arial"/>
          <w:kern w:val="0"/>
          <w14:ligatures w14:val="none"/>
        </w:rPr>
        <w:t>：捨棄無效之紙本證書，直接採納「生活管家商業津貼發放清冊」</w:t>
      </w:r>
      <w:r w:rsidRPr="00F9723B">
        <w:rPr>
          <w:rFonts w:ascii="標楷體" w:eastAsia="標楷體" w:hAnsi="標楷體" w:cs="Arial"/>
          <w:b/>
          <w:bCs/>
          <w:kern w:val="0"/>
          <w14:ligatures w14:val="none"/>
        </w:rPr>
        <w:t>（舒肥派單達 200 包以上）及</w:t>
      </w:r>
      <w:r w:rsidRPr="00F9723B">
        <w:rPr>
          <w:rFonts w:ascii="標楷體" w:eastAsia="標楷體" w:hAnsi="標楷體" w:cs="Arial"/>
          <w:kern w:val="0"/>
          <w14:ligatures w14:val="none"/>
        </w:rPr>
        <w:t>「客戶打掃驗收簽單」（清潔派單達 10 場次以上）作為最高標準之實體商業數據檢核依據。</w:t>
      </w:r>
    </w:p>
    <w:p w14:paraId="76D68DE3" w14:textId="77777777" w:rsidR="00F9723B" w:rsidRPr="00F9723B" w:rsidRDefault="00F9723B" w:rsidP="00F9723B">
      <w:pPr>
        <w:widowControl/>
        <w:numPr>
          <w:ilvl w:val="0"/>
          <w:numId w:val="9"/>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質化效益</w:t>
      </w:r>
      <w:r w:rsidRPr="00F9723B">
        <w:rPr>
          <w:rFonts w:ascii="標楷體" w:eastAsia="標楷體" w:hAnsi="標楷體" w:cs="Arial"/>
          <w:kern w:val="0"/>
          <w14:ligatures w14:val="none"/>
        </w:rPr>
        <w:t>：協助高齡者、弱勢婦女與新住民化被動為主動，透過實質技能派單獲取尊嚴與自立微型收入；新住民自辦「1 家 1 菜」無公費依賴，確立社群真實凝聚力。</w:t>
      </w:r>
    </w:p>
    <w:p w14:paraId="200E3594" w14:textId="1B2FE2CE" w:rsidR="00F9723B" w:rsidRPr="00F9723B" w:rsidRDefault="00F9723B" w:rsidP="00F9723B">
      <w:pPr>
        <w:widowControl/>
        <w:numPr>
          <w:ilvl w:val="0"/>
          <w:numId w:val="9"/>
        </w:numPr>
        <w:spacing w:after="100" w:afterAutospacing="1" w:line="240" w:lineRule="auto"/>
        <w:rPr>
          <w:rFonts w:ascii="標楷體" w:eastAsia="標楷體" w:hAnsi="標楷體" w:cs="Arial"/>
          <w:kern w:val="0"/>
          <w14:ligatures w14:val="none"/>
        </w:rPr>
      </w:pPr>
      <w:r w:rsidRPr="00F9723B">
        <w:rPr>
          <w:rFonts w:ascii="標楷體" w:eastAsia="標楷體" w:hAnsi="標楷體" w:cs="Arial"/>
          <w:b/>
          <w:bCs/>
          <w:kern w:val="0"/>
          <w14:ligatures w14:val="none"/>
        </w:rPr>
        <w:t>創新作為</w:t>
      </w:r>
      <w:r w:rsidRPr="00F9723B">
        <w:rPr>
          <w:rFonts w:ascii="標楷體" w:eastAsia="標楷體" w:hAnsi="標楷體" w:cs="Arial"/>
          <w:kern w:val="0"/>
          <w14:ligatures w14:val="none"/>
        </w:rPr>
        <w:t>：響應數位平權，首創「LINE 官方帳號數位共生存折與政令宣導平台」。免除紙本印刷，實現點數即時化、成效透明化，並作為政府防詐、防災與福利之精準推播管道。計畫期滿後，數位平台維護成本極低</w:t>
      </w:r>
      <w:r w:rsidR="00AA6341" w:rsidRPr="00AA6341">
        <w:rPr>
          <w:rFonts w:ascii="標楷體" w:eastAsia="標楷體" w:hAnsi="標楷體" w:cs="Arial" w:hint="eastAsia"/>
          <w:kern w:val="0"/>
          <w14:ligatures w14:val="none"/>
        </w:rPr>
        <w:t>，可藉由社區舒肥加工盈餘回饋之公積金及協會自籌款永續自給自足</w:t>
      </w:r>
      <w:r w:rsidRPr="00F9723B">
        <w:rPr>
          <w:rFonts w:ascii="標楷體" w:eastAsia="標楷體" w:hAnsi="標楷體" w:cs="Arial"/>
          <w:kern w:val="0"/>
          <w14:ligatures w14:val="none"/>
        </w:rPr>
        <w:t>。</w:t>
      </w:r>
    </w:p>
    <w:p w14:paraId="64429D3F" w14:textId="77777777" w:rsidR="00F9723B" w:rsidRPr="00F9723B" w:rsidRDefault="00F9723B" w:rsidP="00F9723B">
      <w:pPr>
        <w:rPr>
          <w:rFonts w:ascii="標楷體" w:eastAsia="標楷體" w:hAnsi="標楷體" w:hint="eastAsia"/>
          <w:b/>
          <w:bCs/>
          <w:sz w:val="28"/>
          <w:szCs w:val="28"/>
        </w:rPr>
      </w:pPr>
    </w:p>
    <w:sectPr w:rsidR="00F9723B" w:rsidRPr="00F9723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96030"/>
    <w:multiLevelType w:val="multilevel"/>
    <w:tmpl w:val="9D7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7590C"/>
    <w:multiLevelType w:val="multilevel"/>
    <w:tmpl w:val="FA4E20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96C8B"/>
    <w:multiLevelType w:val="multilevel"/>
    <w:tmpl w:val="AA46D4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93B07"/>
    <w:multiLevelType w:val="multilevel"/>
    <w:tmpl w:val="6A62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C2CC6"/>
    <w:multiLevelType w:val="multilevel"/>
    <w:tmpl w:val="A8C40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1481B"/>
    <w:multiLevelType w:val="hybridMultilevel"/>
    <w:tmpl w:val="22184974"/>
    <w:lvl w:ilvl="0" w:tplc="1A9E9BF8">
      <w:start w:val="1"/>
      <w:numFmt w:val="taiwaneseCountingThousand"/>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77226C8"/>
    <w:multiLevelType w:val="multilevel"/>
    <w:tmpl w:val="15A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45D80"/>
    <w:multiLevelType w:val="multilevel"/>
    <w:tmpl w:val="95A67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684256">
    <w:abstractNumId w:val="5"/>
  </w:num>
  <w:num w:numId="2" w16cid:durableId="1366716613">
    <w:abstractNumId w:val="0"/>
  </w:num>
  <w:num w:numId="3" w16cid:durableId="1431463340">
    <w:abstractNumId w:val="7"/>
  </w:num>
  <w:num w:numId="4" w16cid:durableId="496304535">
    <w:abstractNumId w:val="4"/>
  </w:num>
  <w:num w:numId="5" w16cid:durableId="1278560775">
    <w:abstractNumId w:val="1"/>
  </w:num>
  <w:num w:numId="6" w16cid:durableId="312758816">
    <w:abstractNumId w:val="1"/>
    <w:lvlOverride w:ilvl="1">
      <w:startOverride w:val="1"/>
    </w:lvlOverride>
  </w:num>
  <w:num w:numId="7" w16cid:durableId="943608766">
    <w:abstractNumId w:val="3"/>
  </w:num>
  <w:num w:numId="8" w16cid:durableId="1244529822">
    <w:abstractNumId w:val="6"/>
  </w:num>
  <w:num w:numId="9" w16cid:durableId="1483156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23B"/>
    <w:rsid w:val="00657D92"/>
    <w:rsid w:val="00AA6341"/>
    <w:rsid w:val="00F93714"/>
    <w:rsid w:val="00F972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5325C"/>
  <w15:chartTrackingRefBased/>
  <w15:docId w15:val="{2D65A47D-5F1C-4CE8-B164-C3020DB34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723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9723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9723B"/>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F9723B"/>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F9723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9723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9723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723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9723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9723B"/>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F9723B"/>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F9723B"/>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F9723B"/>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F9723B"/>
    <w:rPr>
      <w:rFonts w:eastAsiaTheme="majorEastAsia" w:cstheme="majorBidi"/>
      <w:color w:val="2F5496" w:themeColor="accent1" w:themeShade="BF"/>
    </w:rPr>
  </w:style>
  <w:style w:type="character" w:customStyle="1" w:styleId="60">
    <w:name w:val="標題 6 字元"/>
    <w:basedOn w:val="a0"/>
    <w:link w:val="6"/>
    <w:uiPriority w:val="9"/>
    <w:semiHidden/>
    <w:rsid w:val="00F9723B"/>
    <w:rPr>
      <w:rFonts w:eastAsiaTheme="majorEastAsia" w:cstheme="majorBidi"/>
      <w:color w:val="595959" w:themeColor="text1" w:themeTint="A6"/>
    </w:rPr>
  </w:style>
  <w:style w:type="character" w:customStyle="1" w:styleId="70">
    <w:name w:val="標題 7 字元"/>
    <w:basedOn w:val="a0"/>
    <w:link w:val="7"/>
    <w:uiPriority w:val="9"/>
    <w:semiHidden/>
    <w:rsid w:val="00F9723B"/>
    <w:rPr>
      <w:rFonts w:eastAsiaTheme="majorEastAsia" w:cstheme="majorBidi"/>
      <w:color w:val="595959" w:themeColor="text1" w:themeTint="A6"/>
    </w:rPr>
  </w:style>
  <w:style w:type="character" w:customStyle="1" w:styleId="80">
    <w:name w:val="標題 8 字元"/>
    <w:basedOn w:val="a0"/>
    <w:link w:val="8"/>
    <w:uiPriority w:val="9"/>
    <w:semiHidden/>
    <w:rsid w:val="00F9723B"/>
    <w:rPr>
      <w:rFonts w:eastAsiaTheme="majorEastAsia" w:cstheme="majorBidi"/>
      <w:color w:val="272727" w:themeColor="text1" w:themeTint="D8"/>
    </w:rPr>
  </w:style>
  <w:style w:type="character" w:customStyle="1" w:styleId="90">
    <w:name w:val="標題 9 字元"/>
    <w:basedOn w:val="a0"/>
    <w:link w:val="9"/>
    <w:uiPriority w:val="9"/>
    <w:semiHidden/>
    <w:rsid w:val="00F9723B"/>
    <w:rPr>
      <w:rFonts w:eastAsiaTheme="majorEastAsia" w:cstheme="majorBidi"/>
      <w:color w:val="272727" w:themeColor="text1" w:themeTint="D8"/>
    </w:rPr>
  </w:style>
  <w:style w:type="paragraph" w:styleId="a3">
    <w:name w:val="Title"/>
    <w:basedOn w:val="a"/>
    <w:next w:val="a"/>
    <w:link w:val="a4"/>
    <w:uiPriority w:val="10"/>
    <w:qFormat/>
    <w:rsid w:val="00F972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972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72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972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723B"/>
    <w:pPr>
      <w:spacing w:before="160"/>
      <w:jc w:val="center"/>
    </w:pPr>
    <w:rPr>
      <w:i/>
      <w:iCs/>
      <w:color w:val="404040" w:themeColor="text1" w:themeTint="BF"/>
    </w:rPr>
  </w:style>
  <w:style w:type="character" w:customStyle="1" w:styleId="a8">
    <w:name w:val="引文 字元"/>
    <w:basedOn w:val="a0"/>
    <w:link w:val="a7"/>
    <w:uiPriority w:val="29"/>
    <w:rsid w:val="00F9723B"/>
    <w:rPr>
      <w:i/>
      <w:iCs/>
      <w:color w:val="404040" w:themeColor="text1" w:themeTint="BF"/>
    </w:rPr>
  </w:style>
  <w:style w:type="paragraph" w:styleId="a9">
    <w:name w:val="List Paragraph"/>
    <w:basedOn w:val="a"/>
    <w:uiPriority w:val="34"/>
    <w:qFormat/>
    <w:rsid w:val="00F9723B"/>
    <w:pPr>
      <w:ind w:left="720"/>
      <w:contextualSpacing/>
    </w:pPr>
  </w:style>
  <w:style w:type="character" w:styleId="aa">
    <w:name w:val="Intense Emphasis"/>
    <w:basedOn w:val="a0"/>
    <w:uiPriority w:val="21"/>
    <w:qFormat/>
    <w:rsid w:val="00F9723B"/>
    <w:rPr>
      <w:i/>
      <w:iCs/>
      <w:color w:val="2F5496" w:themeColor="accent1" w:themeShade="BF"/>
    </w:rPr>
  </w:style>
  <w:style w:type="paragraph" w:styleId="ab">
    <w:name w:val="Intense Quote"/>
    <w:basedOn w:val="a"/>
    <w:next w:val="a"/>
    <w:link w:val="ac"/>
    <w:uiPriority w:val="30"/>
    <w:qFormat/>
    <w:rsid w:val="00F97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F9723B"/>
    <w:rPr>
      <w:i/>
      <w:iCs/>
      <w:color w:val="2F5496" w:themeColor="accent1" w:themeShade="BF"/>
    </w:rPr>
  </w:style>
  <w:style w:type="character" w:styleId="ad">
    <w:name w:val="Intense Reference"/>
    <w:basedOn w:val="a0"/>
    <w:uiPriority w:val="32"/>
    <w:qFormat/>
    <w:rsid w:val="00F972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29F76-8031-451B-803E-49B5F1BDE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品碩 陳</dc:creator>
  <cp:keywords/>
  <dc:description/>
  <cp:lastModifiedBy>品碩 陳</cp:lastModifiedBy>
  <cp:revision>2</cp:revision>
  <dcterms:created xsi:type="dcterms:W3CDTF">2026-08-13T14:04:00Z</dcterms:created>
  <dcterms:modified xsi:type="dcterms:W3CDTF">2026-08-13T14:24:00Z</dcterms:modified>
</cp:coreProperties>
</file>