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611D4" w14:textId="6D0C1A36" w:rsidR="004F1FFA" w:rsidRDefault="004F1FFA" w:rsidP="004F1FFA">
      <w:pPr>
        <w:jc w:val="both"/>
        <w:rPr>
          <w:b/>
          <w:bCs/>
        </w:rPr>
      </w:pPr>
      <w:r w:rsidRPr="000E2EF9">
        <w:rPr>
          <w:b/>
          <w:bCs/>
        </w:rPr>
        <w:t xml:space="preserve">Steering Committee 1 – Association Establishment </w:t>
      </w:r>
      <w:r w:rsidR="000E2EF9" w:rsidRPr="000E2EF9">
        <w:rPr>
          <w:b/>
          <w:bCs/>
        </w:rPr>
        <w:t>T</w:t>
      </w:r>
      <w:r w:rsidRPr="000E2EF9">
        <w:rPr>
          <w:b/>
          <w:bCs/>
        </w:rPr>
        <w:t>eam</w:t>
      </w:r>
    </w:p>
    <w:p w14:paraId="55965BE5" w14:textId="4288FE1D" w:rsidR="00EE0851" w:rsidRPr="00EE0851" w:rsidRDefault="00EE0851" w:rsidP="004F1FFA">
      <w:pPr>
        <w:jc w:val="both"/>
      </w:pPr>
      <w:r w:rsidRPr="00EE0851">
        <w:rPr>
          <w:highlight w:val="yellow"/>
        </w:rPr>
        <w:t>Draft document for discussio</w:t>
      </w:r>
      <w:r w:rsidR="005419D4">
        <w:t xml:space="preserve">n on potential models for the Association </w:t>
      </w:r>
    </w:p>
    <w:p w14:paraId="29C35C6C" w14:textId="6ABE2A7A" w:rsidR="00C756A8" w:rsidRDefault="00C756A8" w:rsidP="004F1FFA">
      <w:pPr>
        <w:jc w:val="both"/>
      </w:pPr>
      <w:r w:rsidRPr="00C756A8">
        <w:t xml:space="preserve">This draft document examines the alternative organizational models that the Ardaita Association may adopt for its establishment. Four options are considered: a purely charitable model, a purely commercial model, a simultaneous charity-and-commercial model, and a phase-based model in which charitable activities are established first and commercial activities are introduced later. The document analyzes the advantages and disadvantages of </w:t>
      </w:r>
      <w:r>
        <w:t>the three</w:t>
      </w:r>
      <w:r w:rsidRPr="00C756A8">
        <w:t xml:space="preserve"> approach</w:t>
      </w:r>
      <w:r>
        <w:t>es (except the</w:t>
      </w:r>
      <w:r w:rsidRPr="00C756A8">
        <w:t xml:space="preserve"> simultaneous charity-and-commercial model</w:t>
      </w:r>
      <w:r>
        <w:t>)</w:t>
      </w:r>
      <w:r w:rsidRPr="00C756A8">
        <w:t xml:space="preserve"> and provides a recommendation on the model that best fits the current situation, needs, and context of the Ardaita community.</w:t>
      </w:r>
    </w:p>
    <w:p w14:paraId="577D590C" w14:textId="3883E5C9" w:rsidR="00C756A8" w:rsidRDefault="00C756A8" w:rsidP="004F1FFA">
      <w:pPr>
        <w:jc w:val="both"/>
      </w:pPr>
      <w:r>
        <w:t xml:space="preserve">We look forward to discussing it with you tomorrow night. </w:t>
      </w:r>
    </w:p>
    <w:p w14:paraId="75E07CA3" w14:textId="6C249860" w:rsidR="00EE0851" w:rsidRDefault="005B5C20" w:rsidP="004F1FFA">
      <w:pPr>
        <w:jc w:val="both"/>
      </w:pPr>
      <w:r>
        <w:t>January 2</w:t>
      </w:r>
      <w:r w:rsidR="00C756A8">
        <w:t>7</w:t>
      </w:r>
      <w:r>
        <w:t>, 2026</w:t>
      </w:r>
    </w:p>
    <w:p w14:paraId="4F7E5B9F" w14:textId="5BB4C780" w:rsidR="005419D4" w:rsidRDefault="005419D4" w:rsidP="005419D4">
      <w:pPr>
        <w:pStyle w:val="ListParagraph"/>
        <w:numPr>
          <w:ilvl w:val="0"/>
          <w:numId w:val="16"/>
        </w:numPr>
      </w:pPr>
      <w:r>
        <w:rPr>
          <w:b/>
          <w:bCs/>
        </w:rPr>
        <w:t xml:space="preserve">Pros and Cons of </w:t>
      </w:r>
      <w:r w:rsidRPr="005419D4">
        <w:rPr>
          <w:b/>
          <w:bCs/>
        </w:rPr>
        <w:t>Purely Charitabl</w:t>
      </w:r>
      <w:r>
        <w:rPr>
          <w:b/>
          <w:bCs/>
        </w:rPr>
        <w:t>e and</w:t>
      </w:r>
      <w:r>
        <w:t xml:space="preserve"> </w:t>
      </w:r>
      <w:r w:rsidRPr="005419D4">
        <w:rPr>
          <w:b/>
          <w:bCs/>
        </w:rPr>
        <w:t>Purely Commercial</w:t>
      </w:r>
      <w:r>
        <w:t xml:space="preserve"> </w:t>
      </w:r>
      <w:r w:rsidRPr="005419D4">
        <w:rPr>
          <w:b/>
          <w:bCs/>
        </w:rPr>
        <w:t xml:space="preserve">Models </w:t>
      </w:r>
    </w:p>
    <w:p w14:paraId="3D8DC644" w14:textId="77777777" w:rsidR="005419D4" w:rsidRPr="00341938" w:rsidRDefault="005419D4" w:rsidP="005419D4">
      <w:pPr>
        <w:jc w:val="both"/>
        <w:rPr>
          <w:lang w:val="en-GB"/>
        </w:rPr>
      </w:pPr>
      <w:r w:rsidRPr="00EE0851">
        <w:rPr>
          <w:lang w:val="en-GB"/>
        </w:rPr>
        <w:t xml:space="preserve">A </w:t>
      </w:r>
      <w:r w:rsidRPr="00341938">
        <w:rPr>
          <w:lang w:val="en-GB"/>
        </w:rPr>
        <w:t>purely charitable association emphasizes unity, mutual support, and shared identity, making it highly inclusive and fostering trust among members. It carries moral legitimacy when helping members in need and is relatively simple to establish and manage. However, its reliance on contributions limits financial capacity, volunteer fatigue can slow operations, and impact grows slowly without sufficient resources.</w:t>
      </w:r>
    </w:p>
    <w:p w14:paraId="02FC00F0" w14:textId="77777777" w:rsidR="005419D4" w:rsidRPr="00EE0851" w:rsidRDefault="005419D4" w:rsidP="005419D4">
      <w:pPr>
        <w:jc w:val="both"/>
        <w:rPr>
          <w:lang w:val="en-GB"/>
        </w:rPr>
      </w:pPr>
      <w:r w:rsidRPr="00341938">
        <w:rPr>
          <w:lang w:val="en-GB"/>
        </w:rPr>
        <w:t>In contrast, a purely commercial model focuses on income generation, leveraging members’ skills and networks to build financial capacity, create jobs, and potentially support social activities. Yet it carries higher risks, including conflict, exclusion of non-investing members, weakened emotional bonds, and greater operational complexity requiring professional management.</w:t>
      </w:r>
    </w:p>
    <w:p w14:paraId="18BCAFB0" w14:textId="77777777" w:rsidR="005419D4" w:rsidRPr="00EE0851" w:rsidRDefault="005419D4" w:rsidP="005419D4">
      <w:pPr>
        <w:pStyle w:val="Caption"/>
        <w:keepNext/>
        <w:rPr>
          <w:sz w:val="20"/>
          <w:szCs w:val="20"/>
        </w:rPr>
      </w:pPr>
      <w:r w:rsidRPr="00EE0851">
        <w:rPr>
          <w:sz w:val="20"/>
          <w:szCs w:val="20"/>
        </w:rPr>
        <w:t xml:space="preserve">Table </w:t>
      </w:r>
      <w:r w:rsidRPr="00EE0851">
        <w:rPr>
          <w:sz w:val="20"/>
          <w:szCs w:val="20"/>
        </w:rPr>
        <w:fldChar w:fldCharType="begin"/>
      </w:r>
      <w:r w:rsidRPr="00EE0851">
        <w:rPr>
          <w:sz w:val="20"/>
          <w:szCs w:val="20"/>
        </w:rPr>
        <w:instrText xml:space="preserve"> SEQ Table \* ARABIC </w:instrText>
      </w:r>
      <w:r w:rsidRPr="00EE0851">
        <w:rPr>
          <w:sz w:val="20"/>
          <w:szCs w:val="20"/>
        </w:rPr>
        <w:fldChar w:fldCharType="separate"/>
      </w:r>
      <w:r w:rsidRPr="00EE0851">
        <w:rPr>
          <w:noProof/>
          <w:sz w:val="20"/>
          <w:szCs w:val="20"/>
        </w:rPr>
        <w:t>1</w:t>
      </w:r>
      <w:r w:rsidRPr="00EE0851">
        <w:rPr>
          <w:sz w:val="20"/>
          <w:szCs w:val="20"/>
        </w:rPr>
        <w:fldChar w:fldCharType="end"/>
      </w:r>
      <w:r w:rsidRPr="00EE0851">
        <w:rPr>
          <w:sz w:val="20"/>
          <w:szCs w:val="20"/>
        </w:rPr>
        <w:t>: Advantages and Disadvantages of Purely Charitable or Purely Commercial Models</w:t>
      </w:r>
    </w:p>
    <w:tbl>
      <w:tblPr>
        <w:tblStyle w:val="TableGrid"/>
        <w:tblW w:w="9067" w:type="dxa"/>
        <w:tblLook w:val="04A0" w:firstRow="1" w:lastRow="0" w:firstColumn="1" w:lastColumn="0" w:noHBand="0" w:noVBand="1"/>
      </w:tblPr>
      <w:tblGrid>
        <w:gridCol w:w="1650"/>
        <w:gridCol w:w="4015"/>
        <w:gridCol w:w="3402"/>
      </w:tblGrid>
      <w:tr w:rsidR="005419D4" w14:paraId="4FCF63A4" w14:textId="77777777" w:rsidTr="00713697">
        <w:tc>
          <w:tcPr>
            <w:tcW w:w="1650" w:type="dxa"/>
          </w:tcPr>
          <w:p w14:paraId="19ACA4C5" w14:textId="77777777" w:rsidR="005419D4" w:rsidRDefault="005419D4" w:rsidP="00713697">
            <w:pPr>
              <w:rPr>
                <w:b/>
                <w:bCs/>
              </w:rPr>
            </w:pPr>
            <w:r>
              <w:rPr>
                <w:b/>
                <w:bCs/>
              </w:rPr>
              <w:t xml:space="preserve">Aspects </w:t>
            </w:r>
          </w:p>
        </w:tc>
        <w:tc>
          <w:tcPr>
            <w:tcW w:w="4015" w:type="dxa"/>
          </w:tcPr>
          <w:p w14:paraId="0F39DC08" w14:textId="77777777" w:rsidR="005419D4" w:rsidRDefault="005419D4" w:rsidP="00713697">
            <w:pPr>
              <w:rPr>
                <w:b/>
                <w:bCs/>
              </w:rPr>
            </w:pPr>
            <w:r w:rsidRPr="00C45C69">
              <w:rPr>
                <w:b/>
                <w:bCs/>
              </w:rPr>
              <w:t>P</w:t>
            </w:r>
            <w:r w:rsidRPr="004F1FFA">
              <w:rPr>
                <w:b/>
                <w:bCs/>
              </w:rPr>
              <w:t xml:space="preserve">urely </w:t>
            </w:r>
            <w:r>
              <w:rPr>
                <w:b/>
                <w:bCs/>
              </w:rPr>
              <w:t>C</w:t>
            </w:r>
            <w:r w:rsidRPr="004F1FFA">
              <w:rPr>
                <w:b/>
                <w:bCs/>
              </w:rPr>
              <w:t>haritable</w:t>
            </w:r>
          </w:p>
        </w:tc>
        <w:tc>
          <w:tcPr>
            <w:tcW w:w="3402" w:type="dxa"/>
          </w:tcPr>
          <w:p w14:paraId="39BAD6CE" w14:textId="77777777" w:rsidR="005419D4" w:rsidRPr="00C45C69" w:rsidRDefault="005419D4" w:rsidP="00713697">
            <w:pPr>
              <w:rPr>
                <w:b/>
                <w:bCs/>
              </w:rPr>
            </w:pPr>
            <w:r w:rsidRPr="00C45C69">
              <w:rPr>
                <w:b/>
                <w:bCs/>
              </w:rPr>
              <w:t>Purely Commercial</w:t>
            </w:r>
          </w:p>
        </w:tc>
      </w:tr>
      <w:tr w:rsidR="005419D4" w14:paraId="11FE1D37" w14:textId="77777777" w:rsidTr="00713697">
        <w:tc>
          <w:tcPr>
            <w:tcW w:w="1650" w:type="dxa"/>
          </w:tcPr>
          <w:p w14:paraId="622E7D5E" w14:textId="77777777" w:rsidR="005419D4" w:rsidRPr="00C45C69" w:rsidRDefault="005419D4" w:rsidP="00713697">
            <w:r>
              <w:t>Main Objective</w:t>
            </w:r>
          </w:p>
        </w:tc>
        <w:tc>
          <w:tcPr>
            <w:tcW w:w="4015" w:type="dxa"/>
          </w:tcPr>
          <w:p w14:paraId="2C8C637B" w14:textId="77777777" w:rsidR="005419D4" w:rsidRPr="00C45C69" w:rsidRDefault="005419D4" w:rsidP="00713697">
            <w:r w:rsidRPr="00C45C69">
              <w:t>Build unity, preserve relationships, and support members</w:t>
            </w:r>
          </w:p>
        </w:tc>
        <w:tc>
          <w:tcPr>
            <w:tcW w:w="3402" w:type="dxa"/>
          </w:tcPr>
          <w:p w14:paraId="20D1217B" w14:textId="77777777" w:rsidR="005419D4" w:rsidRPr="00C45C69" w:rsidRDefault="005419D4" w:rsidP="00713697">
            <w:r w:rsidRPr="00E537BD">
              <w:t>Generate income to support long-term sustainability</w:t>
            </w:r>
          </w:p>
        </w:tc>
      </w:tr>
      <w:tr w:rsidR="005419D4" w14:paraId="0822B6B6" w14:textId="77777777" w:rsidTr="00713697">
        <w:tc>
          <w:tcPr>
            <w:tcW w:w="1650" w:type="dxa"/>
          </w:tcPr>
          <w:p w14:paraId="5CB37CED" w14:textId="77777777" w:rsidR="005419D4" w:rsidRPr="00C45C69" w:rsidRDefault="005419D4" w:rsidP="00713697">
            <w:r>
              <w:t xml:space="preserve">Advantages </w:t>
            </w:r>
          </w:p>
        </w:tc>
        <w:tc>
          <w:tcPr>
            <w:tcW w:w="4015" w:type="dxa"/>
          </w:tcPr>
          <w:p w14:paraId="6CCC87E8" w14:textId="77777777" w:rsidR="005419D4" w:rsidRPr="00E537BD" w:rsidRDefault="005419D4" w:rsidP="00713697">
            <w:pPr>
              <w:pStyle w:val="ListParagraph"/>
              <w:numPr>
                <w:ilvl w:val="0"/>
                <w:numId w:val="11"/>
              </w:numPr>
              <w:ind w:left="181" w:hanging="181"/>
              <w:rPr>
                <w:lang w:val="en-GB"/>
              </w:rPr>
            </w:pPr>
            <w:r w:rsidRPr="00E537BD">
              <w:rPr>
                <w:b/>
                <w:bCs/>
                <w:lang w:val="en-GB"/>
              </w:rPr>
              <w:t>Strong alignment with our values</w:t>
            </w:r>
            <w:r w:rsidRPr="00E537BD">
              <w:rPr>
                <w:lang w:val="en-GB"/>
              </w:rPr>
              <w:t xml:space="preserve">: brotherhood/sisterhood, shared </w:t>
            </w:r>
            <w:r>
              <w:rPr>
                <w:lang w:val="en-GB"/>
              </w:rPr>
              <w:t>memory</w:t>
            </w:r>
            <w:r w:rsidRPr="00E537BD">
              <w:rPr>
                <w:lang w:val="en-GB"/>
              </w:rPr>
              <w:t>, emotional connection</w:t>
            </w:r>
          </w:p>
          <w:p w14:paraId="7D86BA20" w14:textId="77777777" w:rsidR="005419D4" w:rsidRPr="00E537BD" w:rsidRDefault="005419D4" w:rsidP="00713697">
            <w:pPr>
              <w:pStyle w:val="ListParagraph"/>
              <w:numPr>
                <w:ilvl w:val="0"/>
                <w:numId w:val="11"/>
              </w:numPr>
              <w:ind w:left="181" w:hanging="181"/>
            </w:pPr>
            <w:r w:rsidRPr="00E537BD">
              <w:rPr>
                <w:b/>
                <w:bCs/>
                <w:lang w:val="en-GB"/>
              </w:rPr>
              <w:t>Trust is easier to build</w:t>
            </w:r>
            <w:r>
              <w:rPr>
                <w:b/>
                <w:bCs/>
                <w:lang w:val="en-GB"/>
              </w:rPr>
              <w:t xml:space="preserve"> and </w:t>
            </w:r>
            <w:r w:rsidRPr="00E537BD">
              <w:rPr>
                <w:b/>
                <w:bCs/>
                <w:lang w:val="en-GB"/>
              </w:rPr>
              <w:t>l</w:t>
            </w:r>
            <w:r w:rsidRPr="00E537BD">
              <w:rPr>
                <w:b/>
                <w:bCs/>
              </w:rPr>
              <w:t>ow</w:t>
            </w:r>
            <w:r>
              <w:t xml:space="preserve"> </w:t>
            </w:r>
            <w:r w:rsidRPr="00E537BD">
              <w:rPr>
                <w:b/>
                <w:bCs/>
              </w:rPr>
              <w:t xml:space="preserve">conflict </w:t>
            </w:r>
            <w:r w:rsidRPr="00E537BD">
              <w:rPr>
                <w:lang w:val="en-GB"/>
              </w:rPr>
              <w:t>because the goal is not profit</w:t>
            </w:r>
          </w:p>
          <w:p w14:paraId="349F5EBA" w14:textId="77777777" w:rsidR="005419D4" w:rsidRPr="00E537BD" w:rsidRDefault="005419D4" w:rsidP="00713697">
            <w:pPr>
              <w:pStyle w:val="ListParagraph"/>
              <w:numPr>
                <w:ilvl w:val="0"/>
                <w:numId w:val="11"/>
              </w:numPr>
              <w:ind w:left="181" w:hanging="181"/>
              <w:rPr>
                <w:lang w:val="en-GB"/>
              </w:rPr>
            </w:pPr>
            <w:r>
              <w:rPr>
                <w:b/>
                <w:bCs/>
                <w:lang w:val="en-GB"/>
              </w:rPr>
              <w:t>M</w:t>
            </w:r>
            <w:r w:rsidRPr="00E537BD">
              <w:rPr>
                <w:b/>
                <w:bCs/>
                <w:lang w:val="en-GB"/>
              </w:rPr>
              <w:t>oral legitimacy</w:t>
            </w:r>
            <w:r w:rsidRPr="00E537BD">
              <w:rPr>
                <w:lang w:val="en-GB"/>
              </w:rPr>
              <w:t xml:space="preserve"> when helping members in </w:t>
            </w:r>
            <w:r>
              <w:rPr>
                <w:lang w:val="en-GB"/>
              </w:rPr>
              <w:t>struggles and</w:t>
            </w:r>
            <w:r w:rsidRPr="00E537BD">
              <w:rPr>
                <w:lang w:val="en-GB"/>
              </w:rPr>
              <w:t xml:space="preserve"> </w:t>
            </w:r>
            <w:r>
              <w:rPr>
                <w:lang w:val="en-GB"/>
              </w:rPr>
              <w:t xml:space="preserve">give back to the community </w:t>
            </w:r>
          </w:p>
          <w:p w14:paraId="6101DE35" w14:textId="77777777" w:rsidR="005419D4" w:rsidRPr="00E537BD" w:rsidRDefault="005419D4" w:rsidP="00713697">
            <w:pPr>
              <w:pStyle w:val="ListParagraph"/>
              <w:numPr>
                <w:ilvl w:val="0"/>
                <w:numId w:val="11"/>
              </w:numPr>
              <w:ind w:left="181" w:hanging="181"/>
            </w:pPr>
            <w:r w:rsidRPr="00E537BD">
              <w:rPr>
                <w:b/>
                <w:bCs/>
              </w:rPr>
              <w:t>Inclusive of all members:</w:t>
            </w:r>
            <w:r>
              <w:t xml:space="preserve"> it is easier</w:t>
            </w:r>
            <w:r w:rsidRPr="00E537BD">
              <w:rPr>
                <w:lang w:val="en-GB"/>
              </w:rPr>
              <w:t xml:space="preserve"> to include elderly, students, and those with fewer resources</w:t>
            </w:r>
          </w:p>
          <w:p w14:paraId="1FB692E3" w14:textId="77777777" w:rsidR="005419D4" w:rsidRPr="00C45C69" w:rsidRDefault="005419D4" w:rsidP="00713697">
            <w:pPr>
              <w:pStyle w:val="ListParagraph"/>
              <w:numPr>
                <w:ilvl w:val="0"/>
                <w:numId w:val="11"/>
              </w:numPr>
              <w:ind w:left="181" w:hanging="181"/>
            </w:pPr>
            <w:r w:rsidRPr="00E537BD">
              <w:rPr>
                <w:b/>
                <w:bCs/>
              </w:rPr>
              <w:t>Easy to register</w:t>
            </w:r>
            <w:r>
              <w:t xml:space="preserve"> and manage. </w:t>
            </w:r>
          </w:p>
        </w:tc>
        <w:tc>
          <w:tcPr>
            <w:tcW w:w="3402" w:type="dxa"/>
          </w:tcPr>
          <w:p w14:paraId="3A2DDD11" w14:textId="77777777" w:rsidR="005419D4" w:rsidRDefault="005419D4" w:rsidP="00713697">
            <w:pPr>
              <w:pStyle w:val="ListParagraph"/>
              <w:numPr>
                <w:ilvl w:val="0"/>
                <w:numId w:val="13"/>
              </w:numPr>
              <w:ind w:left="171" w:hanging="171"/>
            </w:pPr>
            <w:r w:rsidRPr="00231DD8">
              <w:rPr>
                <w:b/>
                <w:bCs/>
              </w:rPr>
              <w:t>Enhances financial capacity</w:t>
            </w:r>
            <w:r>
              <w:t xml:space="preserve"> – reduces dependence on members contribution for social/charitable programs</w:t>
            </w:r>
          </w:p>
          <w:p w14:paraId="0C869D69" w14:textId="77777777" w:rsidR="005419D4" w:rsidRDefault="005419D4" w:rsidP="00713697">
            <w:pPr>
              <w:pStyle w:val="ListParagraph"/>
              <w:numPr>
                <w:ilvl w:val="0"/>
                <w:numId w:val="11"/>
              </w:numPr>
              <w:ind w:left="181" w:hanging="181"/>
              <w:rPr>
                <w:lang w:val="en-GB"/>
              </w:rPr>
            </w:pPr>
            <w:r>
              <w:rPr>
                <w:b/>
                <w:bCs/>
                <w:lang w:val="en-GB"/>
              </w:rPr>
              <w:t xml:space="preserve">Attracts and utilizes </w:t>
            </w:r>
            <w:r w:rsidRPr="00231DD8">
              <w:rPr>
                <w:b/>
                <w:bCs/>
                <w:lang w:val="en-GB"/>
              </w:rPr>
              <w:t>members’</w:t>
            </w:r>
            <w:r>
              <w:rPr>
                <w:lang w:val="en-GB"/>
              </w:rPr>
              <w:t xml:space="preserve"> </w:t>
            </w:r>
            <w:r w:rsidRPr="00231DD8">
              <w:rPr>
                <w:lang w:val="en-GB"/>
              </w:rPr>
              <w:t>skills, resources,</w:t>
            </w:r>
            <w:r>
              <w:rPr>
                <w:b/>
                <w:bCs/>
                <w:lang w:val="en-GB"/>
              </w:rPr>
              <w:t xml:space="preserve"> </w:t>
            </w:r>
            <w:r w:rsidRPr="00231DD8">
              <w:rPr>
                <w:lang w:val="en-GB"/>
              </w:rPr>
              <w:t>and network for financial gains</w:t>
            </w:r>
            <w:r>
              <w:rPr>
                <w:lang w:val="en-GB"/>
              </w:rPr>
              <w:t xml:space="preserve"> of the community and </w:t>
            </w:r>
            <w:r>
              <w:t>c</w:t>
            </w:r>
            <w:r w:rsidRPr="00231DD8">
              <w:rPr>
                <w:lang w:val="en-GB"/>
              </w:rPr>
              <w:t>an</w:t>
            </w:r>
            <w:r>
              <w:rPr>
                <w:lang w:val="en-GB"/>
              </w:rPr>
              <w:t xml:space="preserve"> </w:t>
            </w:r>
            <w:r w:rsidRPr="00231DD8">
              <w:rPr>
                <w:lang w:val="en-GB"/>
              </w:rPr>
              <w:t>create jobs and wealth for members</w:t>
            </w:r>
          </w:p>
          <w:p w14:paraId="23517C85" w14:textId="77777777" w:rsidR="005419D4" w:rsidRPr="00A55AC9" w:rsidRDefault="005419D4" w:rsidP="00713697">
            <w:pPr>
              <w:pStyle w:val="ListParagraph"/>
              <w:numPr>
                <w:ilvl w:val="0"/>
                <w:numId w:val="11"/>
              </w:numPr>
              <w:ind w:left="181" w:hanging="181"/>
              <w:rPr>
                <w:lang w:val="en-GB"/>
              </w:rPr>
            </w:pPr>
            <w:r w:rsidRPr="00EB5F17">
              <w:rPr>
                <w:b/>
                <w:bCs/>
                <w:lang w:val="en-GB"/>
              </w:rPr>
              <w:t>Portion of the profit</w:t>
            </w:r>
            <w:r>
              <w:rPr>
                <w:lang w:val="en-GB"/>
              </w:rPr>
              <w:t xml:space="preserve"> can be used to support socialization efforts (e.g., to meet in Ardaita)</w:t>
            </w:r>
          </w:p>
        </w:tc>
      </w:tr>
      <w:tr w:rsidR="005419D4" w14:paraId="2ADB7B33" w14:textId="77777777" w:rsidTr="00713697">
        <w:tc>
          <w:tcPr>
            <w:tcW w:w="1650" w:type="dxa"/>
          </w:tcPr>
          <w:p w14:paraId="36C82707" w14:textId="77777777" w:rsidR="005419D4" w:rsidRPr="00C45C69" w:rsidRDefault="005419D4" w:rsidP="00713697">
            <w:r>
              <w:t xml:space="preserve">Disadvantages </w:t>
            </w:r>
          </w:p>
        </w:tc>
        <w:tc>
          <w:tcPr>
            <w:tcW w:w="4015" w:type="dxa"/>
          </w:tcPr>
          <w:p w14:paraId="378E1940" w14:textId="77777777" w:rsidR="005419D4" w:rsidRPr="001771E6" w:rsidRDefault="005419D4" w:rsidP="00713697">
            <w:pPr>
              <w:pStyle w:val="ListParagraph"/>
              <w:numPr>
                <w:ilvl w:val="0"/>
                <w:numId w:val="12"/>
              </w:numPr>
              <w:ind w:left="175" w:hanging="175"/>
            </w:pPr>
            <w:r w:rsidRPr="001771E6">
              <w:rPr>
                <w:b/>
                <w:bCs/>
                <w:lang w:val="en-GB"/>
              </w:rPr>
              <w:t xml:space="preserve">Limited financial </w:t>
            </w:r>
            <w:r>
              <w:rPr>
                <w:b/>
                <w:bCs/>
                <w:lang w:val="en-GB"/>
              </w:rPr>
              <w:t xml:space="preserve">capacity </w:t>
            </w:r>
            <w:r w:rsidRPr="001771E6">
              <w:rPr>
                <w:lang w:val="en-GB"/>
              </w:rPr>
              <w:t xml:space="preserve">– </w:t>
            </w:r>
            <w:r>
              <w:rPr>
                <w:lang w:val="en-GB"/>
              </w:rPr>
              <w:t xml:space="preserve">dependence </w:t>
            </w:r>
            <w:r>
              <w:t>on contributions</w:t>
            </w:r>
            <w:r w:rsidRPr="001771E6">
              <w:rPr>
                <w:lang w:val="en-GB"/>
              </w:rPr>
              <w:t>, not revenue</w:t>
            </w:r>
          </w:p>
          <w:p w14:paraId="616B80B1" w14:textId="77777777" w:rsidR="005419D4" w:rsidRPr="001771E6" w:rsidRDefault="005419D4" w:rsidP="00713697">
            <w:pPr>
              <w:pStyle w:val="ListParagraph"/>
              <w:numPr>
                <w:ilvl w:val="0"/>
                <w:numId w:val="12"/>
              </w:numPr>
              <w:ind w:left="175" w:hanging="175"/>
              <w:rPr>
                <w:lang w:val="en-GB"/>
              </w:rPr>
            </w:pPr>
            <w:r w:rsidRPr="001771E6">
              <w:rPr>
                <w:lang w:val="en-GB"/>
              </w:rPr>
              <w:t xml:space="preserve">Can suffer from </w:t>
            </w:r>
            <w:r w:rsidRPr="001771E6">
              <w:rPr>
                <w:b/>
                <w:bCs/>
                <w:lang w:val="en-GB"/>
              </w:rPr>
              <w:t>management fatigue</w:t>
            </w:r>
            <w:r w:rsidRPr="001771E6">
              <w:rPr>
                <w:lang w:val="en-GB"/>
              </w:rPr>
              <w:t xml:space="preserve"> (volunteers get tired)</w:t>
            </w:r>
          </w:p>
          <w:p w14:paraId="7434FB56" w14:textId="77777777" w:rsidR="005419D4" w:rsidRPr="001771E6" w:rsidRDefault="005419D4" w:rsidP="00713697">
            <w:pPr>
              <w:pStyle w:val="ListParagraph"/>
              <w:numPr>
                <w:ilvl w:val="0"/>
                <w:numId w:val="12"/>
              </w:numPr>
              <w:ind w:left="175" w:hanging="175"/>
              <w:rPr>
                <w:lang w:val="en-GB"/>
              </w:rPr>
            </w:pPr>
            <w:r w:rsidRPr="001771E6">
              <w:rPr>
                <w:lang w:val="en-GB"/>
              </w:rPr>
              <w:lastRenderedPageBreak/>
              <w:t xml:space="preserve">Requires </w:t>
            </w:r>
            <w:r w:rsidRPr="001771E6">
              <w:rPr>
                <w:b/>
                <w:bCs/>
                <w:lang w:val="en-GB"/>
              </w:rPr>
              <w:t>strong transparency</w:t>
            </w:r>
            <w:r w:rsidRPr="001771E6">
              <w:rPr>
                <w:lang w:val="en-GB"/>
              </w:rPr>
              <w:t xml:space="preserve"> to avoid mistrust</w:t>
            </w:r>
            <w:r>
              <w:rPr>
                <w:lang w:val="en-GB"/>
              </w:rPr>
              <w:t xml:space="preserve"> and dependency </w:t>
            </w:r>
          </w:p>
          <w:p w14:paraId="2F9B07CE" w14:textId="77777777" w:rsidR="005419D4" w:rsidRPr="001771E6" w:rsidRDefault="005419D4" w:rsidP="00713697">
            <w:pPr>
              <w:pStyle w:val="ListParagraph"/>
              <w:numPr>
                <w:ilvl w:val="0"/>
                <w:numId w:val="12"/>
              </w:numPr>
              <w:ind w:left="175" w:hanging="175"/>
              <w:rPr>
                <w:lang w:val="en-GB"/>
              </w:rPr>
            </w:pPr>
            <w:r w:rsidRPr="001771E6">
              <w:rPr>
                <w:b/>
                <w:bCs/>
                <w:lang w:val="en-GB"/>
              </w:rPr>
              <w:t>Impact may be slow</w:t>
            </w:r>
            <w:r w:rsidRPr="001771E6">
              <w:rPr>
                <w:lang w:val="en-GB"/>
              </w:rPr>
              <w:t xml:space="preserve"> if </w:t>
            </w:r>
            <w:r>
              <w:rPr>
                <w:lang w:val="en-GB"/>
              </w:rPr>
              <w:t>donation (membership contribution)</w:t>
            </w:r>
            <w:r w:rsidRPr="001771E6">
              <w:rPr>
                <w:lang w:val="en-GB"/>
              </w:rPr>
              <w:t xml:space="preserve"> is small</w:t>
            </w:r>
          </w:p>
        </w:tc>
        <w:tc>
          <w:tcPr>
            <w:tcW w:w="3402" w:type="dxa"/>
          </w:tcPr>
          <w:p w14:paraId="69874386" w14:textId="77777777" w:rsidR="005419D4" w:rsidRPr="00C33894" w:rsidRDefault="005419D4" w:rsidP="00713697">
            <w:pPr>
              <w:pStyle w:val="ListParagraph"/>
              <w:numPr>
                <w:ilvl w:val="0"/>
                <w:numId w:val="12"/>
              </w:numPr>
              <w:ind w:left="175" w:hanging="175"/>
              <w:rPr>
                <w:lang w:val="en-GB"/>
              </w:rPr>
            </w:pPr>
            <w:r w:rsidRPr="00C33894">
              <w:rPr>
                <w:b/>
                <w:bCs/>
                <w:lang w:val="en-GB"/>
              </w:rPr>
              <w:lastRenderedPageBreak/>
              <w:t>High risk of conflict</w:t>
            </w:r>
            <w:r w:rsidRPr="00C33894">
              <w:rPr>
                <w:lang w:val="en-GB"/>
              </w:rPr>
              <w:t xml:space="preserve"> (money + emotions + </w:t>
            </w:r>
            <w:r>
              <w:rPr>
                <w:lang w:val="en-GB"/>
              </w:rPr>
              <w:t>diversity</w:t>
            </w:r>
            <w:r w:rsidRPr="00C33894">
              <w:rPr>
                <w:lang w:val="en-GB"/>
              </w:rPr>
              <w:t xml:space="preserve"> could be</w:t>
            </w:r>
            <w:r>
              <w:rPr>
                <w:lang w:val="en-GB"/>
              </w:rPr>
              <w:t xml:space="preserve"> </w:t>
            </w:r>
            <w:r w:rsidRPr="00C33894">
              <w:rPr>
                <w:lang w:val="en-GB"/>
              </w:rPr>
              <w:t>dangerous)</w:t>
            </w:r>
          </w:p>
          <w:p w14:paraId="053655C8" w14:textId="77777777" w:rsidR="005419D4" w:rsidRPr="00C33894" w:rsidRDefault="005419D4" w:rsidP="00713697">
            <w:pPr>
              <w:pStyle w:val="ListParagraph"/>
              <w:numPr>
                <w:ilvl w:val="0"/>
                <w:numId w:val="12"/>
              </w:numPr>
              <w:ind w:left="175" w:hanging="175"/>
              <w:rPr>
                <w:lang w:val="en-GB"/>
              </w:rPr>
            </w:pPr>
            <w:r w:rsidRPr="00C33894">
              <w:rPr>
                <w:b/>
                <w:bCs/>
                <w:lang w:val="en-GB"/>
              </w:rPr>
              <w:t xml:space="preserve">Exclusionary: </w:t>
            </w:r>
            <w:r>
              <w:rPr>
                <w:lang w:val="en-GB"/>
              </w:rPr>
              <w:t>t</w:t>
            </w:r>
            <w:r w:rsidRPr="00C33894">
              <w:rPr>
                <w:lang w:val="en-GB"/>
              </w:rPr>
              <w:t>hose</w:t>
            </w:r>
            <w:r>
              <w:rPr>
                <w:lang w:val="en-GB"/>
              </w:rPr>
              <w:t xml:space="preserve"> </w:t>
            </w:r>
            <w:r w:rsidRPr="00C33894">
              <w:rPr>
                <w:lang w:val="en-GB"/>
              </w:rPr>
              <w:t xml:space="preserve">who can’t invest may </w:t>
            </w:r>
            <w:r>
              <w:rPr>
                <w:lang w:val="en-GB"/>
              </w:rPr>
              <w:t>be</w:t>
            </w:r>
            <w:r w:rsidRPr="00C33894">
              <w:rPr>
                <w:lang w:val="en-GB"/>
              </w:rPr>
              <w:t>l excluded</w:t>
            </w:r>
          </w:p>
          <w:p w14:paraId="108594EE" w14:textId="77777777" w:rsidR="005419D4" w:rsidRPr="00C33894" w:rsidRDefault="005419D4" w:rsidP="00713697">
            <w:pPr>
              <w:pStyle w:val="ListParagraph"/>
              <w:numPr>
                <w:ilvl w:val="0"/>
                <w:numId w:val="12"/>
              </w:numPr>
              <w:ind w:left="175" w:hanging="175"/>
              <w:rPr>
                <w:lang w:val="en-GB"/>
              </w:rPr>
            </w:pPr>
            <w:r w:rsidRPr="00C33894">
              <w:rPr>
                <w:lang w:val="en-GB"/>
              </w:rPr>
              <w:lastRenderedPageBreak/>
              <w:t xml:space="preserve">Profit focus can </w:t>
            </w:r>
            <w:r w:rsidRPr="00C33894">
              <w:rPr>
                <w:b/>
                <w:bCs/>
                <w:lang w:val="en-GB"/>
              </w:rPr>
              <w:t>weaken emotional bonds</w:t>
            </w:r>
            <w:r>
              <w:rPr>
                <w:b/>
                <w:bCs/>
                <w:lang w:val="en-GB"/>
              </w:rPr>
              <w:t xml:space="preserve"> </w:t>
            </w:r>
            <w:r w:rsidRPr="00C33894">
              <w:rPr>
                <w:lang w:val="en-GB"/>
              </w:rPr>
              <w:t>and failure of the business can damage relationships permanently</w:t>
            </w:r>
          </w:p>
          <w:p w14:paraId="6FAF1592" w14:textId="77777777" w:rsidR="005419D4" w:rsidRDefault="005419D4" w:rsidP="00713697">
            <w:pPr>
              <w:pStyle w:val="ListParagraph"/>
              <w:numPr>
                <w:ilvl w:val="0"/>
                <w:numId w:val="14"/>
              </w:numPr>
              <w:ind w:left="171" w:hanging="171"/>
            </w:pPr>
            <w:r w:rsidRPr="00C33894">
              <w:rPr>
                <w:b/>
                <w:bCs/>
              </w:rPr>
              <w:t>Higher operational complexity</w:t>
            </w:r>
            <w:r>
              <w:t xml:space="preserve"> – requires </w:t>
            </w:r>
            <w:r w:rsidRPr="00C33894">
              <w:rPr>
                <w:lang w:val="en-GB"/>
              </w:rPr>
              <w:t>strong business skills</w:t>
            </w:r>
            <w:r>
              <w:rPr>
                <w:lang w:val="en-GB"/>
              </w:rPr>
              <w:t xml:space="preserve"> and </w:t>
            </w:r>
            <w:r>
              <w:t>professional management</w:t>
            </w:r>
            <w:r w:rsidRPr="00C33894">
              <w:rPr>
                <w:lang w:val="en-GB"/>
              </w:rPr>
              <w:t>, not just goodwill</w:t>
            </w:r>
            <w:r>
              <w:rPr>
                <w:lang w:val="en-GB"/>
              </w:rPr>
              <w:t xml:space="preserve"> </w:t>
            </w:r>
            <w:r>
              <w:t xml:space="preserve"> </w:t>
            </w:r>
          </w:p>
        </w:tc>
      </w:tr>
    </w:tbl>
    <w:p w14:paraId="1554156A" w14:textId="07630615" w:rsidR="005419D4" w:rsidRDefault="005419D4" w:rsidP="005419D4">
      <w:pPr>
        <w:jc w:val="both"/>
      </w:pPr>
    </w:p>
    <w:p w14:paraId="23892BAE" w14:textId="3AEC5BD6" w:rsidR="005419D4" w:rsidRPr="00A809B9" w:rsidRDefault="00A809B9" w:rsidP="00A809B9">
      <w:pPr>
        <w:pStyle w:val="ListParagraph"/>
        <w:numPr>
          <w:ilvl w:val="0"/>
          <w:numId w:val="16"/>
        </w:numPr>
        <w:rPr>
          <w:b/>
          <w:bCs/>
        </w:rPr>
      </w:pPr>
      <w:r w:rsidRPr="00A809B9">
        <w:rPr>
          <w:rFonts w:ascii="Aptos" w:hAnsi="Aptos"/>
          <w:b/>
          <w:bCs/>
          <w:color w:val="000000"/>
        </w:rPr>
        <w:t xml:space="preserve">Rationale for Selecting the Phase-Based Model (Charity First → Profit Arm Later) </w:t>
      </w:r>
      <w:r w:rsidR="005419D4" w:rsidRPr="00A809B9">
        <w:rPr>
          <w:b/>
          <w:bCs/>
        </w:rPr>
        <w:t xml:space="preserve"> </w:t>
      </w:r>
    </w:p>
    <w:p w14:paraId="2E8FEE65" w14:textId="36224AFD" w:rsidR="005419D4" w:rsidRPr="005419D4" w:rsidRDefault="00C756A8" w:rsidP="00C756A8">
      <w:pPr>
        <w:jc w:val="both"/>
      </w:pPr>
      <w:r w:rsidRPr="00C756A8">
        <w:t>The phase-based hybrid model prioritizes trust, inclusiveness, and transparency by establishing a charitable association first, before introducing any income-generating activities. By clearly separating social and commercial objectives and maintaining distinct legal entities, the model reduces conflict and regulatory risk while remaining accessible to all members. Over time, a dedicated profit arm supports long-term financial sustainability without compromising unity or shared values.</w:t>
      </w:r>
      <w:r w:rsidR="006F23BF">
        <w:t xml:space="preserve"> Specifically, </w:t>
      </w:r>
    </w:p>
    <w:p w14:paraId="1653BF20" w14:textId="7CE59B68" w:rsidR="001B3E83" w:rsidRPr="001B3E83" w:rsidRDefault="00274B14" w:rsidP="00274B14">
      <w:pPr>
        <w:pStyle w:val="ListParagraph"/>
        <w:numPr>
          <w:ilvl w:val="0"/>
          <w:numId w:val="2"/>
        </w:numPr>
        <w:jc w:val="both"/>
        <w:rPr>
          <w:b/>
          <w:bCs/>
          <w:lang w:val="en-GB"/>
        </w:rPr>
      </w:pPr>
      <w:r w:rsidRPr="001B3E83">
        <w:rPr>
          <w:b/>
          <w:bCs/>
          <w:lang w:val="en-GB"/>
        </w:rPr>
        <w:t xml:space="preserve">Trust Is Built Before Money: </w:t>
      </w:r>
      <w:r w:rsidRPr="001B3E83">
        <w:rPr>
          <w:lang w:val="en-GB"/>
        </w:rPr>
        <w:t xml:space="preserve">By starting as a charitable and community-based association, </w:t>
      </w:r>
      <w:r w:rsidR="00EE0851">
        <w:rPr>
          <w:lang w:val="en-GB"/>
        </w:rPr>
        <w:t>we (the members) will</w:t>
      </w:r>
      <w:r w:rsidRPr="001B3E83">
        <w:rPr>
          <w:lang w:val="en-GB"/>
        </w:rPr>
        <w:t xml:space="preserve"> develop trust, shared norms, and a culture of transparency before introducing financial risk. This significantly reduces future conflicts related to ownership, profit sharing, or control.</w:t>
      </w:r>
    </w:p>
    <w:p w14:paraId="28ECFF79" w14:textId="7B0FA47C" w:rsidR="001B3E83" w:rsidRPr="001B3E83" w:rsidRDefault="00274B14" w:rsidP="00274B14">
      <w:pPr>
        <w:pStyle w:val="ListParagraph"/>
        <w:numPr>
          <w:ilvl w:val="0"/>
          <w:numId w:val="2"/>
        </w:numPr>
        <w:jc w:val="both"/>
        <w:rPr>
          <w:b/>
          <w:bCs/>
          <w:lang w:val="en-GB"/>
        </w:rPr>
      </w:pPr>
      <w:r w:rsidRPr="001B3E83">
        <w:rPr>
          <w:b/>
          <w:bCs/>
          <w:lang w:val="en-GB"/>
        </w:rPr>
        <w:t xml:space="preserve">Clear Separation of Purpose: </w:t>
      </w:r>
      <w:r w:rsidRPr="001B3E83">
        <w:rPr>
          <w:lang w:val="en-GB"/>
        </w:rPr>
        <w:t xml:space="preserve">The model distinguishes between </w:t>
      </w:r>
      <w:r w:rsidRPr="001B3E83">
        <w:rPr>
          <w:b/>
          <w:bCs/>
          <w:lang w:val="en-GB"/>
        </w:rPr>
        <w:t>social objectives</w:t>
      </w:r>
      <w:r w:rsidRPr="001B3E83">
        <w:rPr>
          <w:lang w:val="en-GB"/>
        </w:rPr>
        <w:t xml:space="preserve"> (unity, mutual support, </w:t>
      </w:r>
      <w:r w:rsidR="000E2EF9">
        <w:rPr>
          <w:lang w:val="en-GB"/>
        </w:rPr>
        <w:t>and relationship</w:t>
      </w:r>
      <w:r w:rsidRPr="001B3E83">
        <w:rPr>
          <w:lang w:val="en-GB"/>
        </w:rPr>
        <w:t xml:space="preserve"> preservation) and </w:t>
      </w:r>
      <w:r w:rsidRPr="001B3E83">
        <w:rPr>
          <w:b/>
          <w:bCs/>
          <w:lang w:val="en-GB"/>
        </w:rPr>
        <w:t>commercial objectives</w:t>
      </w:r>
      <w:r w:rsidRPr="001B3E83">
        <w:rPr>
          <w:lang w:val="en-GB"/>
        </w:rPr>
        <w:t xml:space="preserve"> (income generation). This clarity helps </w:t>
      </w:r>
      <w:r w:rsidR="005D7AA2">
        <w:rPr>
          <w:lang w:val="en-GB"/>
        </w:rPr>
        <w:t xml:space="preserve">us (the </w:t>
      </w:r>
      <w:r w:rsidRPr="001B3E83">
        <w:rPr>
          <w:lang w:val="en-GB"/>
        </w:rPr>
        <w:t>members</w:t>
      </w:r>
      <w:r w:rsidR="005D7AA2">
        <w:rPr>
          <w:lang w:val="en-GB"/>
        </w:rPr>
        <w:t>)</w:t>
      </w:r>
      <w:r w:rsidRPr="001B3E83">
        <w:rPr>
          <w:lang w:val="en-GB"/>
        </w:rPr>
        <w:t xml:space="preserve"> understand expectations and prevents confusion between charitable contributions and investments.</w:t>
      </w:r>
    </w:p>
    <w:p w14:paraId="59BEBEA4" w14:textId="271339D7" w:rsidR="001B3E83" w:rsidRPr="001B3E83" w:rsidRDefault="00274B14" w:rsidP="00274B14">
      <w:pPr>
        <w:pStyle w:val="ListParagraph"/>
        <w:numPr>
          <w:ilvl w:val="0"/>
          <w:numId w:val="2"/>
        </w:numPr>
        <w:jc w:val="both"/>
        <w:rPr>
          <w:b/>
          <w:bCs/>
          <w:lang w:val="en-GB"/>
        </w:rPr>
      </w:pPr>
      <w:r w:rsidRPr="001B3E83">
        <w:rPr>
          <w:b/>
          <w:bCs/>
          <w:lang w:val="en-GB"/>
        </w:rPr>
        <w:t xml:space="preserve">Inclusiveness of All Members: </w:t>
      </w:r>
      <w:r w:rsidRPr="001B3E83">
        <w:rPr>
          <w:lang w:val="en-GB"/>
        </w:rPr>
        <w:t xml:space="preserve">All members, regardless of income level, location, or ability to invest, can participate fully in the </w:t>
      </w:r>
      <w:r w:rsidR="000E2EF9">
        <w:rPr>
          <w:lang w:val="en-GB"/>
        </w:rPr>
        <w:t xml:space="preserve">charity-based </w:t>
      </w:r>
      <w:r w:rsidRPr="001B3E83">
        <w:rPr>
          <w:lang w:val="en-GB"/>
        </w:rPr>
        <w:t>association. Investment in the profit arm remains optional, ensuring that the community does not become divided along financial lines.</w:t>
      </w:r>
    </w:p>
    <w:p w14:paraId="69E0F5EE" w14:textId="287D0F77" w:rsidR="001B3E83" w:rsidRPr="001B3E83" w:rsidRDefault="00274B14" w:rsidP="00274B14">
      <w:pPr>
        <w:pStyle w:val="ListParagraph"/>
        <w:numPr>
          <w:ilvl w:val="0"/>
          <w:numId w:val="2"/>
        </w:numPr>
        <w:jc w:val="both"/>
        <w:rPr>
          <w:b/>
          <w:bCs/>
          <w:lang w:val="en-GB"/>
        </w:rPr>
      </w:pPr>
      <w:r w:rsidRPr="001B3E83">
        <w:rPr>
          <w:b/>
          <w:bCs/>
          <w:lang w:val="en-GB"/>
        </w:rPr>
        <w:t xml:space="preserve">Legal and Regulatory Compatibility: </w:t>
      </w:r>
      <w:r w:rsidRPr="001B3E83">
        <w:rPr>
          <w:lang w:val="en-GB"/>
        </w:rPr>
        <w:t>The phase-based approach aligns well with Ethiopian law</w:t>
      </w:r>
      <w:r w:rsidR="005D7AA2">
        <w:rPr>
          <w:lang w:val="en-GB"/>
        </w:rPr>
        <w:t xml:space="preserve"> </w:t>
      </w:r>
      <w:r w:rsidRPr="001B3E83">
        <w:rPr>
          <w:lang w:val="en-GB"/>
        </w:rPr>
        <w:t>by keeping non-profit and for-profit activities in separate legal entities. This reduces regulatory risk and makes compliance, taxation, and reporting clearer and safer.</w:t>
      </w:r>
    </w:p>
    <w:p w14:paraId="3BD836EF" w14:textId="77777777" w:rsidR="001B3E83" w:rsidRPr="001B3E83" w:rsidRDefault="00274B14" w:rsidP="00274B14">
      <w:pPr>
        <w:pStyle w:val="ListParagraph"/>
        <w:numPr>
          <w:ilvl w:val="0"/>
          <w:numId w:val="2"/>
        </w:numPr>
        <w:jc w:val="both"/>
        <w:rPr>
          <w:b/>
          <w:bCs/>
          <w:lang w:val="en-GB"/>
        </w:rPr>
      </w:pPr>
      <w:r w:rsidRPr="001B3E83">
        <w:rPr>
          <w:b/>
          <w:bCs/>
          <w:lang w:val="en-GB"/>
        </w:rPr>
        <w:t xml:space="preserve">Long-Term Financial Sustainability: </w:t>
      </w:r>
      <w:r w:rsidRPr="001B3E83">
        <w:rPr>
          <w:lang w:val="en-GB"/>
        </w:rPr>
        <w:t xml:space="preserve">Once established, the profit arm can provide a predictable source of funding for the association, reducing dependence on irregular donations and ensuring continuity of social programs. </w:t>
      </w:r>
    </w:p>
    <w:p w14:paraId="56B12CB7" w14:textId="4E4157F5" w:rsidR="00274B14" w:rsidRPr="00A809B9" w:rsidRDefault="00274B14" w:rsidP="00274B14">
      <w:pPr>
        <w:pStyle w:val="ListParagraph"/>
        <w:numPr>
          <w:ilvl w:val="0"/>
          <w:numId w:val="2"/>
        </w:numPr>
        <w:jc w:val="both"/>
        <w:rPr>
          <w:b/>
          <w:bCs/>
          <w:lang w:val="en-GB"/>
        </w:rPr>
      </w:pPr>
      <w:r w:rsidRPr="001B3E83">
        <w:rPr>
          <w:b/>
          <w:bCs/>
          <w:lang w:val="en-GB"/>
        </w:rPr>
        <w:t xml:space="preserve">Scalability and Flexibility: </w:t>
      </w:r>
      <w:r w:rsidRPr="001B3E83">
        <w:rPr>
          <w:lang w:val="en-GB"/>
        </w:rPr>
        <w:t>The association can start small and simple, then expand its activities and business ventures gradually. The model allows adjustments over time without disrupting the core mission or relationships.</w:t>
      </w:r>
    </w:p>
    <w:p w14:paraId="783FA244" w14:textId="77777777" w:rsidR="00A809B9" w:rsidRPr="001B3E83" w:rsidRDefault="00A809B9" w:rsidP="00A809B9">
      <w:pPr>
        <w:pStyle w:val="ListParagraph"/>
        <w:jc w:val="both"/>
        <w:rPr>
          <w:b/>
          <w:bCs/>
          <w:lang w:val="en-GB"/>
        </w:rPr>
      </w:pPr>
    </w:p>
    <w:p w14:paraId="407D53A0" w14:textId="7452B4E6" w:rsidR="001B3E83" w:rsidRDefault="001B3E83" w:rsidP="00A809B9">
      <w:pPr>
        <w:pStyle w:val="ListParagraph"/>
        <w:numPr>
          <w:ilvl w:val="0"/>
          <w:numId w:val="16"/>
        </w:numPr>
        <w:jc w:val="both"/>
        <w:rPr>
          <w:b/>
          <w:bCs/>
        </w:rPr>
      </w:pPr>
      <w:r w:rsidRPr="00A809B9">
        <w:rPr>
          <w:b/>
          <w:bCs/>
        </w:rPr>
        <w:t xml:space="preserve">Weaknesses </w:t>
      </w:r>
      <w:r w:rsidR="007C7EC3" w:rsidRPr="00A809B9">
        <w:rPr>
          <w:b/>
          <w:bCs/>
        </w:rPr>
        <w:t xml:space="preserve">of </w:t>
      </w:r>
      <w:r w:rsidRPr="00A809B9">
        <w:rPr>
          <w:b/>
          <w:bCs/>
        </w:rPr>
        <w:t>and Mitigation Measures</w:t>
      </w:r>
      <w:r w:rsidR="005B5C20" w:rsidRPr="00A809B9">
        <w:rPr>
          <w:b/>
          <w:bCs/>
        </w:rPr>
        <w:t xml:space="preserve"> </w:t>
      </w:r>
      <w:r w:rsidR="007C7EC3" w:rsidRPr="00A809B9">
        <w:rPr>
          <w:b/>
          <w:bCs/>
        </w:rPr>
        <w:t xml:space="preserve">for </w:t>
      </w:r>
      <w:r w:rsidR="005B5C20" w:rsidRPr="00A809B9">
        <w:rPr>
          <w:b/>
          <w:bCs/>
        </w:rPr>
        <w:t xml:space="preserve">Charity First </w:t>
      </w:r>
      <w:r w:rsidR="007C7EC3" w:rsidRPr="00A809B9">
        <w:rPr>
          <w:b/>
          <w:bCs/>
        </w:rPr>
        <w:t>-</w:t>
      </w:r>
      <w:r w:rsidR="005B5C20" w:rsidRPr="00A809B9">
        <w:rPr>
          <w:b/>
          <w:bCs/>
        </w:rPr>
        <w:t xml:space="preserve"> Profit Arm Later</w:t>
      </w:r>
      <w:r w:rsidR="007C7EC3" w:rsidRPr="00A809B9">
        <w:rPr>
          <w:b/>
          <w:bCs/>
        </w:rPr>
        <w:t xml:space="preserve"> Model. </w:t>
      </w:r>
      <w:r w:rsidR="005B5C20" w:rsidRPr="00A809B9">
        <w:rPr>
          <w:b/>
          <w:bCs/>
        </w:rPr>
        <w:t xml:space="preserve"> </w:t>
      </w:r>
    </w:p>
    <w:p w14:paraId="4871BD09" w14:textId="5BDA0C87" w:rsidR="00A809B9" w:rsidRPr="00A809B9" w:rsidRDefault="00A809B9" w:rsidP="00A809B9">
      <w:pPr>
        <w:jc w:val="both"/>
      </w:pPr>
      <w:r w:rsidRPr="00A809B9">
        <w:t>While the phase-based hybrid model offers significant long-term benefits, it also presents manageable risks, particularly in the early stages. Initial financial limitations, increased governance complexity, role confusion, leadership dependence, and potential business failure are addressed through clear governance structures, transparent communication, phased implementation, strong leadership systems, and conservative, low-risk commercial activities. With these mitigation measures in place, the model remains both resilient and adaptable.</w:t>
      </w:r>
      <w:r>
        <w:t xml:space="preserve"> Specifically, </w:t>
      </w:r>
    </w:p>
    <w:p w14:paraId="31F0659B" w14:textId="1168CE21" w:rsidR="005B5C20" w:rsidRPr="005B5C20" w:rsidRDefault="005B5C20" w:rsidP="005B5C20">
      <w:pPr>
        <w:pStyle w:val="ListParagraph"/>
        <w:numPr>
          <w:ilvl w:val="0"/>
          <w:numId w:val="10"/>
        </w:numPr>
        <w:jc w:val="both"/>
        <w:rPr>
          <w:b/>
          <w:bCs/>
          <w:lang w:val="en-GB"/>
        </w:rPr>
      </w:pPr>
      <w:r w:rsidRPr="005B5C20">
        <w:rPr>
          <w:b/>
          <w:bCs/>
          <w:lang w:val="en-GB"/>
        </w:rPr>
        <w:lastRenderedPageBreak/>
        <w:t>Slower Financial Results in the Initial Phase</w:t>
      </w:r>
      <w:r>
        <w:rPr>
          <w:b/>
          <w:bCs/>
          <w:lang w:val="en-GB"/>
        </w:rPr>
        <w:t xml:space="preserve">: </w:t>
      </w:r>
      <w:r w:rsidRPr="005B5C20">
        <w:rPr>
          <w:lang w:val="en-GB"/>
        </w:rPr>
        <w:t>Because the association prioritizes trust-building and social cohesion before launching income-generating activities, financial resources may be limited in the early years. This can restrict the scale of support and activities.</w:t>
      </w:r>
    </w:p>
    <w:p w14:paraId="6E76BDF4" w14:textId="77777777" w:rsidR="005B5C20" w:rsidRPr="005B5C20" w:rsidRDefault="005B5C20" w:rsidP="005B5C20">
      <w:pPr>
        <w:ind w:left="720"/>
        <w:jc w:val="both"/>
        <w:rPr>
          <w:lang w:val="en-GB"/>
        </w:rPr>
      </w:pPr>
      <w:r w:rsidRPr="005B5C20">
        <w:rPr>
          <w:b/>
          <w:bCs/>
          <w:lang w:val="en-GB"/>
        </w:rPr>
        <w:t>Mitigation Measures:</w:t>
      </w:r>
    </w:p>
    <w:p w14:paraId="5C6220E4" w14:textId="77777777" w:rsidR="005B5C20" w:rsidRPr="005B5C20" w:rsidRDefault="005B5C20" w:rsidP="00A809B9">
      <w:pPr>
        <w:numPr>
          <w:ilvl w:val="0"/>
          <w:numId w:val="4"/>
        </w:numPr>
        <w:tabs>
          <w:tab w:val="clear" w:pos="720"/>
          <w:tab w:val="num" w:pos="1440"/>
        </w:tabs>
        <w:spacing w:line="240" w:lineRule="auto"/>
        <w:ind w:left="1440"/>
        <w:jc w:val="both"/>
        <w:rPr>
          <w:lang w:val="en-GB"/>
        </w:rPr>
      </w:pPr>
      <w:r w:rsidRPr="005B5C20">
        <w:rPr>
          <w:lang w:val="en-GB"/>
        </w:rPr>
        <w:t>Set realistic financial expectations from the beginning</w:t>
      </w:r>
    </w:p>
    <w:p w14:paraId="3B94B05B" w14:textId="77777777" w:rsidR="005B5C20" w:rsidRPr="005B5C20" w:rsidRDefault="005B5C20" w:rsidP="00A809B9">
      <w:pPr>
        <w:numPr>
          <w:ilvl w:val="0"/>
          <w:numId w:val="4"/>
        </w:numPr>
        <w:tabs>
          <w:tab w:val="clear" w:pos="720"/>
          <w:tab w:val="num" w:pos="1440"/>
        </w:tabs>
        <w:spacing w:line="240" w:lineRule="auto"/>
        <w:ind w:left="1440"/>
        <w:jc w:val="both"/>
        <w:rPr>
          <w:lang w:val="en-GB"/>
        </w:rPr>
      </w:pPr>
      <w:r w:rsidRPr="005B5C20">
        <w:rPr>
          <w:lang w:val="en-GB"/>
        </w:rPr>
        <w:t>Start with low-cost, high-impact social activities</w:t>
      </w:r>
    </w:p>
    <w:p w14:paraId="523E719E" w14:textId="77777777" w:rsidR="005B5C20" w:rsidRPr="005B5C20" w:rsidRDefault="005B5C20" w:rsidP="00A809B9">
      <w:pPr>
        <w:numPr>
          <w:ilvl w:val="0"/>
          <w:numId w:val="4"/>
        </w:numPr>
        <w:tabs>
          <w:tab w:val="clear" w:pos="720"/>
          <w:tab w:val="num" w:pos="1440"/>
        </w:tabs>
        <w:spacing w:line="240" w:lineRule="auto"/>
        <w:ind w:left="1440"/>
        <w:jc w:val="both"/>
        <w:rPr>
          <w:lang w:val="en-GB"/>
        </w:rPr>
      </w:pPr>
      <w:r w:rsidRPr="005B5C20">
        <w:rPr>
          <w:lang w:val="en-GB"/>
        </w:rPr>
        <w:t>Establish modest and predictable membership contributions</w:t>
      </w:r>
    </w:p>
    <w:p w14:paraId="602BEA92" w14:textId="6D322F7F" w:rsidR="005B5C20" w:rsidRPr="005B5C20" w:rsidRDefault="005B5C20" w:rsidP="00A809B9">
      <w:pPr>
        <w:numPr>
          <w:ilvl w:val="0"/>
          <w:numId w:val="4"/>
        </w:numPr>
        <w:tabs>
          <w:tab w:val="clear" w:pos="720"/>
          <w:tab w:val="num" w:pos="1440"/>
        </w:tabs>
        <w:spacing w:line="240" w:lineRule="auto"/>
        <w:ind w:left="1440"/>
        <w:jc w:val="both"/>
        <w:rPr>
          <w:lang w:val="en-GB"/>
        </w:rPr>
      </w:pPr>
      <w:r w:rsidRPr="005B5C20">
        <w:rPr>
          <w:lang w:val="en-GB"/>
        </w:rPr>
        <w:t>Develop a clear timeline and readiness criteria for Phase 2</w:t>
      </w:r>
      <w:r w:rsidR="009F7CDF">
        <w:rPr>
          <w:lang w:val="en-GB"/>
        </w:rPr>
        <w:t xml:space="preserve"> (the business arm)</w:t>
      </w:r>
    </w:p>
    <w:p w14:paraId="2470C0B8" w14:textId="348F75CD" w:rsidR="005B5C20" w:rsidRPr="005B5C20" w:rsidRDefault="005B5C20" w:rsidP="005B5C20">
      <w:pPr>
        <w:pStyle w:val="ListParagraph"/>
        <w:numPr>
          <w:ilvl w:val="0"/>
          <w:numId w:val="10"/>
        </w:numPr>
        <w:jc w:val="both"/>
        <w:rPr>
          <w:b/>
          <w:bCs/>
          <w:lang w:val="en-GB"/>
        </w:rPr>
      </w:pPr>
      <w:r w:rsidRPr="005B5C20">
        <w:rPr>
          <w:b/>
          <w:bCs/>
          <w:lang w:val="en-GB"/>
        </w:rPr>
        <w:t>Increased Governance and Management Complexity</w:t>
      </w:r>
      <w:r>
        <w:rPr>
          <w:b/>
          <w:bCs/>
          <w:lang w:val="en-GB"/>
        </w:rPr>
        <w:t xml:space="preserve">: </w:t>
      </w:r>
      <w:r w:rsidRPr="005B5C20">
        <w:rPr>
          <w:lang w:val="en-GB"/>
        </w:rPr>
        <w:t>Managing two legally separate but interconnected entities (the association and the profit arm) increases administrative, legal, and reporting demands, which can strain volunteer leadership.</w:t>
      </w:r>
    </w:p>
    <w:p w14:paraId="149E250B" w14:textId="77777777" w:rsidR="005B5C20" w:rsidRPr="005B5C20" w:rsidRDefault="005B5C20" w:rsidP="005B5C20">
      <w:pPr>
        <w:ind w:left="720"/>
        <w:jc w:val="both"/>
        <w:rPr>
          <w:lang w:val="en-GB"/>
        </w:rPr>
      </w:pPr>
      <w:r w:rsidRPr="005B5C20">
        <w:rPr>
          <w:b/>
          <w:bCs/>
          <w:lang w:val="en-GB"/>
        </w:rPr>
        <w:t>Mitigation Measures:</w:t>
      </w:r>
    </w:p>
    <w:p w14:paraId="11FFD471" w14:textId="77777777" w:rsidR="005B5C20" w:rsidRPr="005B5C20" w:rsidRDefault="005B5C20" w:rsidP="00A809B9">
      <w:pPr>
        <w:numPr>
          <w:ilvl w:val="0"/>
          <w:numId w:val="5"/>
        </w:numPr>
        <w:tabs>
          <w:tab w:val="clear" w:pos="720"/>
          <w:tab w:val="num" w:pos="1440"/>
        </w:tabs>
        <w:spacing w:line="240" w:lineRule="auto"/>
        <w:ind w:left="1440"/>
        <w:jc w:val="both"/>
        <w:rPr>
          <w:lang w:val="en-GB"/>
        </w:rPr>
      </w:pPr>
      <w:r w:rsidRPr="005B5C20">
        <w:rPr>
          <w:lang w:val="en-GB"/>
        </w:rPr>
        <w:t>Develop simple but clear governance structures</w:t>
      </w:r>
    </w:p>
    <w:p w14:paraId="1E85A46E" w14:textId="77777777" w:rsidR="005B5C20" w:rsidRPr="005B5C20" w:rsidRDefault="005B5C20" w:rsidP="00A809B9">
      <w:pPr>
        <w:numPr>
          <w:ilvl w:val="0"/>
          <w:numId w:val="5"/>
        </w:numPr>
        <w:tabs>
          <w:tab w:val="clear" w:pos="720"/>
          <w:tab w:val="num" w:pos="1440"/>
        </w:tabs>
        <w:spacing w:line="240" w:lineRule="auto"/>
        <w:ind w:left="1440"/>
        <w:jc w:val="both"/>
        <w:rPr>
          <w:lang w:val="en-GB"/>
        </w:rPr>
      </w:pPr>
      <w:r w:rsidRPr="005B5C20">
        <w:rPr>
          <w:lang w:val="en-GB"/>
        </w:rPr>
        <w:t>Use written policies to define roles and responsibilities</w:t>
      </w:r>
    </w:p>
    <w:p w14:paraId="0801DE57" w14:textId="77777777" w:rsidR="005B5C20" w:rsidRPr="005B5C20" w:rsidRDefault="005B5C20" w:rsidP="00A809B9">
      <w:pPr>
        <w:numPr>
          <w:ilvl w:val="0"/>
          <w:numId w:val="5"/>
        </w:numPr>
        <w:tabs>
          <w:tab w:val="clear" w:pos="720"/>
          <w:tab w:val="num" w:pos="1440"/>
        </w:tabs>
        <w:spacing w:line="240" w:lineRule="auto"/>
        <w:ind w:left="1440"/>
        <w:jc w:val="both"/>
        <w:rPr>
          <w:lang w:val="en-GB"/>
        </w:rPr>
      </w:pPr>
      <w:r w:rsidRPr="005B5C20">
        <w:rPr>
          <w:lang w:val="en-GB"/>
        </w:rPr>
        <w:t>Gradually build administrative capacity before expansion</w:t>
      </w:r>
    </w:p>
    <w:p w14:paraId="11CF2E90" w14:textId="124C8AF4" w:rsidR="005B5C20" w:rsidRPr="005B5C20" w:rsidRDefault="005B5C20" w:rsidP="00A809B9">
      <w:pPr>
        <w:numPr>
          <w:ilvl w:val="0"/>
          <w:numId w:val="5"/>
        </w:numPr>
        <w:tabs>
          <w:tab w:val="clear" w:pos="720"/>
          <w:tab w:val="num" w:pos="1440"/>
        </w:tabs>
        <w:spacing w:line="240" w:lineRule="auto"/>
        <w:ind w:left="1440"/>
        <w:jc w:val="both"/>
        <w:rPr>
          <w:lang w:val="en-GB"/>
        </w:rPr>
      </w:pPr>
      <w:r w:rsidRPr="005B5C20">
        <w:rPr>
          <w:lang w:val="en-GB"/>
        </w:rPr>
        <w:t>Seek pro bono or affordable professional support when needed</w:t>
      </w:r>
    </w:p>
    <w:p w14:paraId="50F4F29B" w14:textId="3035AA63" w:rsidR="005B5C20" w:rsidRPr="005B5C20" w:rsidRDefault="005B5C20" w:rsidP="005B5C20">
      <w:pPr>
        <w:pStyle w:val="ListParagraph"/>
        <w:numPr>
          <w:ilvl w:val="0"/>
          <w:numId w:val="10"/>
        </w:numPr>
        <w:jc w:val="both"/>
        <w:rPr>
          <w:b/>
          <w:bCs/>
          <w:lang w:val="en-GB"/>
        </w:rPr>
      </w:pPr>
      <w:r w:rsidRPr="005B5C20">
        <w:rPr>
          <w:b/>
          <w:bCs/>
          <w:lang w:val="en-GB"/>
        </w:rPr>
        <w:t>Risk of Role Confusion Between Charity and Business</w:t>
      </w:r>
      <w:r>
        <w:rPr>
          <w:b/>
          <w:bCs/>
          <w:lang w:val="en-GB"/>
        </w:rPr>
        <w:t xml:space="preserve">: </w:t>
      </w:r>
      <w:r w:rsidRPr="005B5C20">
        <w:rPr>
          <w:lang w:val="en-GB"/>
        </w:rPr>
        <w:t>Members may confuse charitable contributions with investments, or expect personal financial returns from association activities, leading to misunderstandings or dissatisfaction.</w:t>
      </w:r>
    </w:p>
    <w:p w14:paraId="600BF71A" w14:textId="77777777" w:rsidR="005B5C20" w:rsidRPr="005B5C20" w:rsidRDefault="005B5C20" w:rsidP="005B5C20">
      <w:pPr>
        <w:ind w:left="720"/>
        <w:jc w:val="both"/>
        <w:rPr>
          <w:lang w:val="en-GB"/>
        </w:rPr>
      </w:pPr>
      <w:r w:rsidRPr="005B5C20">
        <w:rPr>
          <w:b/>
          <w:bCs/>
          <w:lang w:val="en-GB"/>
        </w:rPr>
        <w:t>Mitigation Measures:</w:t>
      </w:r>
    </w:p>
    <w:p w14:paraId="461395A2" w14:textId="77777777" w:rsidR="005B5C20" w:rsidRPr="005B5C20" w:rsidRDefault="005B5C20" w:rsidP="00A809B9">
      <w:pPr>
        <w:numPr>
          <w:ilvl w:val="0"/>
          <w:numId w:val="6"/>
        </w:numPr>
        <w:tabs>
          <w:tab w:val="clear" w:pos="720"/>
          <w:tab w:val="num" w:pos="1440"/>
        </w:tabs>
        <w:spacing w:line="240" w:lineRule="auto"/>
        <w:ind w:left="1440"/>
        <w:jc w:val="both"/>
        <w:rPr>
          <w:lang w:val="en-GB"/>
        </w:rPr>
      </w:pPr>
      <w:r w:rsidRPr="005B5C20">
        <w:rPr>
          <w:lang w:val="en-GB"/>
        </w:rPr>
        <w:t>Clearly differentiate contributions and investments in all communications</w:t>
      </w:r>
    </w:p>
    <w:p w14:paraId="786044FC" w14:textId="77777777" w:rsidR="005B5C20" w:rsidRPr="005B5C20" w:rsidRDefault="005B5C20" w:rsidP="00A809B9">
      <w:pPr>
        <w:numPr>
          <w:ilvl w:val="0"/>
          <w:numId w:val="6"/>
        </w:numPr>
        <w:tabs>
          <w:tab w:val="clear" w:pos="720"/>
          <w:tab w:val="num" w:pos="1440"/>
        </w:tabs>
        <w:spacing w:line="240" w:lineRule="auto"/>
        <w:ind w:left="1440"/>
        <w:jc w:val="both"/>
        <w:rPr>
          <w:lang w:val="en-GB"/>
        </w:rPr>
      </w:pPr>
      <w:r w:rsidRPr="005B5C20">
        <w:rPr>
          <w:lang w:val="en-GB"/>
        </w:rPr>
        <w:t>Use separate accounts, records, and reports for each entity</w:t>
      </w:r>
    </w:p>
    <w:p w14:paraId="20436F49" w14:textId="77777777" w:rsidR="005B5C20" w:rsidRPr="005B5C20" w:rsidRDefault="005B5C20" w:rsidP="00A809B9">
      <w:pPr>
        <w:numPr>
          <w:ilvl w:val="0"/>
          <w:numId w:val="6"/>
        </w:numPr>
        <w:tabs>
          <w:tab w:val="clear" w:pos="720"/>
          <w:tab w:val="num" w:pos="1440"/>
        </w:tabs>
        <w:spacing w:line="240" w:lineRule="auto"/>
        <w:ind w:left="1440"/>
        <w:jc w:val="both"/>
        <w:rPr>
          <w:lang w:val="en-GB"/>
        </w:rPr>
      </w:pPr>
      <w:r w:rsidRPr="005B5C20">
        <w:rPr>
          <w:lang w:val="en-GB"/>
        </w:rPr>
        <w:t>Provide regular member education and orientation sessions</w:t>
      </w:r>
    </w:p>
    <w:p w14:paraId="656754B8" w14:textId="76095B68" w:rsidR="005B5C20" w:rsidRPr="005B5C20" w:rsidRDefault="005B5C20" w:rsidP="00A809B9">
      <w:pPr>
        <w:numPr>
          <w:ilvl w:val="0"/>
          <w:numId w:val="6"/>
        </w:numPr>
        <w:tabs>
          <w:tab w:val="clear" w:pos="720"/>
          <w:tab w:val="num" w:pos="1440"/>
        </w:tabs>
        <w:spacing w:line="240" w:lineRule="auto"/>
        <w:ind w:left="1440"/>
        <w:jc w:val="both"/>
        <w:rPr>
          <w:lang w:val="en-GB"/>
        </w:rPr>
      </w:pPr>
      <w:r w:rsidRPr="005B5C20">
        <w:rPr>
          <w:lang w:val="en-GB"/>
        </w:rPr>
        <w:t>Document all financial relationships formally</w:t>
      </w:r>
    </w:p>
    <w:p w14:paraId="0E30E229" w14:textId="6A88C050" w:rsidR="005B5C20" w:rsidRPr="005B5C20" w:rsidRDefault="005B5C20" w:rsidP="005B5C20">
      <w:pPr>
        <w:pStyle w:val="ListParagraph"/>
        <w:numPr>
          <w:ilvl w:val="0"/>
          <w:numId w:val="10"/>
        </w:numPr>
        <w:jc w:val="both"/>
        <w:rPr>
          <w:b/>
          <w:bCs/>
          <w:lang w:val="en-GB"/>
        </w:rPr>
      </w:pPr>
      <w:r w:rsidRPr="005B5C20">
        <w:rPr>
          <w:b/>
          <w:bCs/>
          <w:lang w:val="en-GB"/>
        </w:rPr>
        <w:t>Dependence on Strong and Ethical Leadership</w:t>
      </w:r>
      <w:r>
        <w:rPr>
          <w:b/>
          <w:bCs/>
          <w:lang w:val="en-GB"/>
        </w:rPr>
        <w:t xml:space="preserve">: </w:t>
      </w:r>
      <w:r w:rsidRPr="005B5C20">
        <w:rPr>
          <w:lang w:val="en-GB"/>
        </w:rPr>
        <w:t>The success of the model relies heavily on credible, competent, and ethical leaders, especially during the transition from Phase 1 to Phase 2. Weak leadership can erode trust and delay progress.</w:t>
      </w:r>
    </w:p>
    <w:p w14:paraId="0460F812" w14:textId="77777777" w:rsidR="005B5C20" w:rsidRPr="005B5C20" w:rsidRDefault="005B5C20" w:rsidP="005B5C20">
      <w:pPr>
        <w:ind w:left="720"/>
        <w:jc w:val="both"/>
        <w:rPr>
          <w:lang w:val="en-GB"/>
        </w:rPr>
      </w:pPr>
      <w:r w:rsidRPr="005B5C20">
        <w:rPr>
          <w:b/>
          <w:bCs/>
          <w:lang w:val="en-GB"/>
        </w:rPr>
        <w:t>Mitigation Measures:</w:t>
      </w:r>
    </w:p>
    <w:p w14:paraId="17196E5C" w14:textId="77777777" w:rsidR="005B5C20" w:rsidRPr="005B5C20" w:rsidRDefault="005B5C20" w:rsidP="00A809B9">
      <w:pPr>
        <w:numPr>
          <w:ilvl w:val="0"/>
          <w:numId w:val="7"/>
        </w:numPr>
        <w:tabs>
          <w:tab w:val="clear" w:pos="720"/>
          <w:tab w:val="num" w:pos="1440"/>
        </w:tabs>
        <w:spacing w:line="240" w:lineRule="auto"/>
        <w:ind w:left="1440"/>
        <w:jc w:val="both"/>
        <w:rPr>
          <w:lang w:val="en-GB"/>
        </w:rPr>
      </w:pPr>
      <w:r w:rsidRPr="005B5C20">
        <w:rPr>
          <w:lang w:val="en-GB"/>
        </w:rPr>
        <w:t>Establish transparent election and leadership rotation systems</w:t>
      </w:r>
    </w:p>
    <w:p w14:paraId="45AB6C27" w14:textId="77777777" w:rsidR="005B5C20" w:rsidRPr="005B5C20" w:rsidRDefault="005B5C20" w:rsidP="00A809B9">
      <w:pPr>
        <w:numPr>
          <w:ilvl w:val="0"/>
          <w:numId w:val="7"/>
        </w:numPr>
        <w:tabs>
          <w:tab w:val="clear" w:pos="720"/>
          <w:tab w:val="num" w:pos="1440"/>
        </w:tabs>
        <w:spacing w:line="240" w:lineRule="auto"/>
        <w:ind w:left="1440"/>
        <w:jc w:val="both"/>
        <w:rPr>
          <w:lang w:val="en-GB"/>
        </w:rPr>
      </w:pPr>
      <w:r w:rsidRPr="005B5C20">
        <w:rPr>
          <w:lang w:val="en-GB"/>
        </w:rPr>
        <w:t>Create collective decision-making bodies rather than individual control</w:t>
      </w:r>
    </w:p>
    <w:p w14:paraId="5C60FEDD" w14:textId="77777777" w:rsidR="005B5C20" w:rsidRPr="005B5C20" w:rsidRDefault="005B5C20" w:rsidP="00A809B9">
      <w:pPr>
        <w:numPr>
          <w:ilvl w:val="0"/>
          <w:numId w:val="7"/>
        </w:numPr>
        <w:tabs>
          <w:tab w:val="clear" w:pos="720"/>
          <w:tab w:val="num" w:pos="1440"/>
        </w:tabs>
        <w:spacing w:line="240" w:lineRule="auto"/>
        <w:ind w:left="1440"/>
        <w:jc w:val="both"/>
        <w:rPr>
          <w:lang w:val="en-GB"/>
        </w:rPr>
      </w:pPr>
      <w:r w:rsidRPr="005B5C20">
        <w:rPr>
          <w:lang w:val="en-GB"/>
        </w:rPr>
        <w:t>Introduce checks and balances, including oversight committees</w:t>
      </w:r>
    </w:p>
    <w:p w14:paraId="7707F7D7" w14:textId="495FD619" w:rsidR="005B5C20" w:rsidRPr="005B5C20" w:rsidRDefault="005B5C20" w:rsidP="00A809B9">
      <w:pPr>
        <w:numPr>
          <w:ilvl w:val="0"/>
          <w:numId w:val="7"/>
        </w:numPr>
        <w:tabs>
          <w:tab w:val="clear" w:pos="720"/>
          <w:tab w:val="num" w:pos="1440"/>
        </w:tabs>
        <w:spacing w:line="240" w:lineRule="auto"/>
        <w:ind w:left="1440"/>
        <w:jc w:val="both"/>
        <w:rPr>
          <w:lang w:val="en-GB"/>
        </w:rPr>
      </w:pPr>
      <w:r w:rsidRPr="005B5C20">
        <w:rPr>
          <w:lang w:val="en-GB"/>
        </w:rPr>
        <w:t>Invest in leadership development and mentoring</w:t>
      </w:r>
    </w:p>
    <w:p w14:paraId="6466115B" w14:textId="383AD808" w:rsidR="005B5C20" w:rsidRPr="005B5C20" w:rsidRDefault="005B5C20" w:rsidP="005B5C20">
      <w:pPr>
        <w:pStyle w:val="ListParagraph"/>
        <w:numPr>
          <w:ilvl w:val="0"/>
          <w:numId w:val="10"/>
        </w:numPr>
        <w:jc w:val="both"/>
        <w:rPr>
          <w:b/>
          <w:bCs/>
          <w:lang w:val="en-GB"/>
        </w:rPr>
      </w:pPr>
      <w:r w:rsidRPr="005B5C20">
        <w:rPr>
          <w:b/>
          <w:bCs/>
          <w:lang w:val="en-GB"/>
        </w:rPr>
        <w:t xml:space="preserve">Risk of Early Commercial Failure Affecting Morale: </w:t>
      </w:r>
      <w:r w:rsidRPr="005B5C20">
        <w:rPr>
          <w:lang w:val="en-GB"/>
        </w:rPr>
        <w:t>If the profit arm underperforms or fails, it may negatively affect member confidence and morale, even if the association itself remains strong.</w:t>
      </w:r>
    </w:p>
    <w:p w14:paraId="3AB4B969" w14:textId="77777777" w:rsidR="005B5C20" w:rsidRPr="005B5C20" w:rsidRDefault="005B5C20" w:rsidP="005B5C20">
      <w:pPr>
        <w:ind w:left="720"/>
        <w:jc w:val="both"/>
        <w:rPr>
          <w:lang w:val="en-GB"/>
        </w:rPr>
      </w:pPr>
      <w:r w:rsidRPr="005B5C20">
        <w:rPr>
          <w:b/>
          <w:bCs/>
          <w:lang w:val="en-GB"/>
        </w:rPr>
        <w:lastRenderedPageBreak/>
        <w:t>Mitigation Measures:</w:t>
      </w:r>
    </w:p>
    <w:p w14:paraId="4239B375" w14:textId="77777777" w:rsidR="005B5C20" w:rsidRPr="005B5C20" w:rsidRDefault="005B5C20" w:rsidP="00A809B9">
      <w:pPr>
        <w:numPr>
          <w:ilvl w:val="0"/>
          <w:numId w:val="9"/>
        </w:numPr>
        <w:tabs>
          <w:tab w:val="clear" w:pos="720"/>
          <w:tab w:val="num" w:pos="1440"/>
        </w:tabs>
        <w:spacing w:line="240" w:lineRule="auto"/>
        <w:ind w:left="1440"/>
        <w:jc w:val="both"/>
        <w:rPr>
          <w:lang w:val="en-GB"/>
        </w:rPr>
      </w:pPr>
      <w:r w:rsidRPr="005B5C20">
        <w:rPr>
          <w:lang w:val="en-GB"/>
        </w:rPr>
        <w:t>Start with small, low-risk business activities</w:t>
      </w:r>
    </w:p>
    <w:p w14:paraId="3AA65FD4" w14:textId="77777777" w:rsidR="005B5C20" w:rsidRPr="005B5C20" w:rsidRDefault="005B5C20" w:rsidP="00A809B9">
      <w:pPr>
        <w:numPr>
          <w:ilvl w:val="0"/>
          <w:numId w:val="9"/>
        </w:numPr>
        <w:tabs>
          <w:tab w:val="clear" w:pos="720"/>
          <w:tab w:val="num" w:pos="1440"/>
        </w:tabs>
        <w:spacing w:line="240" w:lineRule="auto"/>
        <w:ind w:left="1440"/>
        <w:jc w:val="both"/>
        <w:rPr>
          <w:lang w:val="en-GB"/>
        </w:rPr>
      </w:pPr>
      <w:r w:rsidRPr="005B5C20">
        <w:rPr>
          <w:lang w:val="en-GB"/>
        </w:rPr>
        <w:t>Limit financial exposure through separate legal entities</w:t>
      </w:r>
    </w:p>
    <w:p w14:paraId="1BB71711" w14:textId="77777777" w:rsidR="005B5C20" w:rsidRPr="005B5C20" w:rsidRDefault="005B5C20" w:rsidP="00A809B9">
      <w:pPr>
        <w:numPr>
          <w:ilvl w:val="0"/>
          <w:numId w:val="9"/>
        </w:numPr>
        <w:tabs>
          <w:tab w:val="clear" w:pos="720"/>
          <w:tab w:val="num" w:pos="1440"/>
        </w:tabs>
        <w:spacing w:line="240" w:lineRule="auto"/>
        <w:ind w:left="1440"/>
        <w:jc w:val="both"/>
        <w:rPr>
          <w:lang w:val="en-GB"/>
        </w:rPr>
      </w:pPr>
      <w:r w:rsidRPr="005B5C20">
        <w:rPr>
          <w:lang w:val="en-GB"/>
        </w:rPr>
        <w:t>Communicate clearly that business risk does not define the association’s value</w:t>
      </w:r>
    </w:p>
    <w:p w14:paraId="2BF7572F" w14:textId="01A36A01" w:rsidR="00C45C69" w:rsidRDefault="005B5C20" w:rsidP="00A809B9">
      <w:pPr>
        <w:numPr>
          <w:ilvl w:val="0"/>
          <w:numId w:val="9"/>
        </w:numPr>
        <w:tabs>
          <w:tab w:val="clear" w:pos="720"/>
          <w:tab w:val="num" w:pos="1440"/>
        </w:tabs>
        <w:spacing w:line="240" w:lineRule="auto"/>
        <w:ind w:left="1440"/>
        <w:jc w:val="both"/>
        <w:rPr>
          <w:lang w:val="en-GB"/>
        </w:rPr>
      </w:pPr>
      <w:r w:rsidRPr="005B5C20">
        <w:rPr>
          <w:lang w:val="en-GB"/>
        </w:rPr>
        <w:t>Conduct regular performance reviews and adjust strategies early</w:t>
      </w:r>
    </w:p>
    <w:p w14:paraId="00EA6D23" w14:textId="47ACAB4A" w:rsidR="00EE0851" w:rsidRDefault="00EE0851" w:rsidP="00EE0851">
      <w:pPr>
        <w:spacing w:before="240"/>
        <w:rPr>
          <w:b/>
          <w:bCs/>
        </w:rPr>
      </w:pPr>
      <w:r>
        <w:rPr>
          <w:b/>
          <w:bCs/>
        </w:rPr>
        <w:t>4. Conclusion</w:t>
      </w:r>
      <w:r w:rsidR="00A809B9">
        <w:rPr>
          <w:b/>
          <w:bCs/>
        </w:rPr>
        <w:t xml:space="preserve"> </w:t>
      </w:r>
    </w:p>
    <w:p w14:paraId="07970522" w14:textId="77777777" w:rsidR="00A809B9" w:rsidRPr="00A809B9" w:rsidRDefault="00A809B9" w:rsidP="00A809B9">
      <w:pPr>
        <w:jc w:val="both"/>
      </w:pPr>
      <w:r w:rsidRPr="00EE0851">
        <w:t xml:space="preserve">Based on the analysis of both the purely charitable and purely commercial models, the phase-based hybrid approach emerges as the most appropriate and balanced option for our community. While a charitable model best preserves unity, inclusiveness, and moral legitimacy, it lacks the financial strength required for long-term sustainability. Conversely, a purely commercial model offers greater financial potential but introduces significant risks of conflict, exclusion, and erosion of the emotional bonds that define our community. </w:t>
      </w:r>
      <w:r w:rsidRPr="00C756A8">
        <w:rPr>
          <w:b/>
          <w:bCs/>
        </w:rPr>
        <w:t>The phase-based model deliberately</w:t>
      </w:r>
      <w:r w:rsidRPr="00EE0851">
        <w:t xml:space="preserve"> </w:t>
      </w:r>
      <w:r w:rsidRPr="00C756A8">
        <w:rPr>
          <w:b/>
          <w:bCs/>
        </w:rPr>
        <w:t>combines the strengths of both approaches while mitigating their weaknesses by sequencing them rather than merging them prematurely</w:t>
      </w:r>
      <w:r w:rsidRPr="00EE0851">
        <w:t>. By first establishing a charitable association to build trust, shared identity, and sound governance, and only later introducing a separate income-generating arm when capacity and consensus are in place, this model protects relationships while enabling sustainable growth. For a geographically dispersed community such as ours, the phase-based hybrid model provides the most realistic, inclusive, and resilient path toward long-term unity and development.</w:t>
      </w:r>
      <w:r>
        <w:t xml:space="preserve"> Specifically, </w:t>
      </w:r>
    </w:p>
    <w:p w14:paraId="32417A8E" w14:textId="7C736909" w:rsidR="005419D4" w:rsidRPr="00602D83" w:rsidRDefault="00A809B9" w:rsidP="005419D4">
      <w:pPr>
        <w:jc w:val="both"/>
      </w:pPr>
      <w:r>
        <w:t>The Association will be</w:t>
      </w:r>
      <w:r w:rsidR="005419D4" w:rsidRPr="0055616E">
        <w:t xml:space="preserve"> a voluntary, non-profit community </w:t>
      </w:r>
      <w:r w:rsidRPr="0055616E">
        <w:t>organization that is</w:t>
      </w:r>
      <w:r>
        <w:t xml:space="preserve"> going to be</w:t>
      </w:r>
      <w:r w:rsidR="005419D4" w:rsidRPr="0055616E">
        <w:t xml:space="preserve"> established by individuals who </w:t>
      </w:r>
      <w:r w:rsidR="005419D4">
        <w:t>are</w:t>
      </w:r>
      <w:r w:rsidR="005419D4" w:rsidRPr="0055616E">
        <w:t xml:space="preserve"> </w:t>
      </w:r>
      <w:r w:rsidR="005419D4" w:rsidRPr="00A809B9">
        <w:rPr>
          <w:b/>
          <w:bCs/>
        </w:rPr>
        <w:t>connected to Ardaita by birth, education, and/or work and have shared memory and aspirations.</w:t>
      </w:r>
      <w:r w:rsidR="005419D4" w:rsidRPr="0055616E">
        <w:t xml:space="preserve"> United by strong bonds of brotherhood and sisterhood, </w:t>
      </w:r>
      <w:r w:rsidR="005419D4">
        <w:t xml:space="preserve">we, </w:t>
      </w:r>
      <w:r w:rsidR="005419D4" w:rsidRPr="0055616E">
        <w:t xml:space="preserve">members of the Association seek to preserve </w:t>
      </w:r>
      <w:r w:rsidR="005419D4">
        <w:t>our</w:t>
      </w:r>
      <w:r w:rsidR="005419D4" w:rsidRPr="0055616E">
        <w:t xml:space="preserve"> lifelong relationships, support one another in times of need, and strengthen </w:t>
      </w:r>
      <w:r>
        <w:t xml:space="preserve">our </w:t>
      </w:r>
      <w:r w:rsidR="005419D4" w:rsidRPr="0055616E">
        <w:t>connections</w:t>
      </w:r>
      <w:r>
        <w:t xml:space="preserve"> with Ardaitans who live</w:t>
      </w:r>
      <w:r w:rsidR="005419D4" w:rsidRPr="0055616E">
        <w:t xml:space="preserve"> across different </w:t>
      </w:r>
      <w:r w:rsidR="005419D4">
        <w:t>cities</w:t>
      </w:r>
      <w:r w:rsidR="005419D4" w:rsidRPr="0055616E">
        <w:t xml:space="preserve"> of Ethiopia and</w:t>
      </w:r>
      <w:r>
        <w:t xml:space="preserve"> in</w:t>
      </w:r>
      <w:r w:rsidR="005419D4" w:rsidRPr="0055616E">
        <w:t xml:space="preserve"> the diaspora. The Association follows a phase-based hybrid model: it begins as a community and charitable association focused on unity, mutual support, and social well-being, and, as capacity and trust grow, it promotes the establishment of a separate, legally independent income-generating arm whose purpose is to contribute to the long-term sustainability of the Association and the collective development of its members and community.</w:t>
      </w:r>
    </w:p>
    <w:p w14:paraId="1507760D" w14:textId="77777777" w:rsidR="005419D4" w:rsidRPr="00602D83" w:rsidRDefault="005419D4" w:rsidP="005419D4">
      <w:pPr>
        <w:rPr>
          <w:b/>
          <w:bCs/>
        </w:rPr>
      </w:pPr>
      <w:r w:rsidRPr="00602D83">
        <w:rPr>
          <w:b/>
          <w:bCs/>
        </w:rPr>
        <w:t>Vision Statement</w:t>
      </w:r>
    </w:p>
    <w:p w14:paraId="5A48953E" w14:textId="77777777" w:rsidR="005419D4" w:rsidRPr="00602D83" w:rsidRDefault="005419D4" w:rsidP="005419D4">
      <w:pPr>
        <w:jc w:val="both"/>
      </w:pPr>
      <w:r w:rsidRPr="00602D83">
        <w:t xml:space="preserve">To build a lifelong community rooted in shared </w:t>
      </w:r>
      <w:r>
        <w:t>memory</w:t>
      </w:r>
      <w:r w:rsidRPr="00602D83">
        <w:t>, mutual care, and collective progress where members support one another and grow together across generations and borders.</w:t>
      </w:r>
    </w:p>
    <w:p w14:paraId="2D925CC7" w14:textId="77777777" w:rsidR="005419D4" w:rsidRPr="00602D83" w:rsidRDefault="005419D4" w:rsidP="005419D4">
      <w:pPr>
        <w:rPr>
          <w:b/>
          <w:bCs/>
        </w:rPr>
      </w:pPr>
      <w:r w:rsidRPr="00602D83">
        <w:rPr>
          <w:b/>
          <w:bCs/>
        </w:rPr>
        <w:t>Mission Statement</w:t>
      </w:r>
    </w:p>
    <w:p w14:paraId="62FE1A01" w14:textId="77777777" w:rsidR="005419D4" w:rsidRDefault="005419D4" w:rsidP="005419D4">
      <w:pPr>
        <w:jc w:val="both"/>
      </w:pPr>
      <w:r w:rsidRPr="00602D83">
        <w:t>Our mission is to unite individuals connected to Ardaita by reviving and strengthening</w:t>
      </w:r>
      <w:r>
        <w:t xml:space="preserve"> their</w:t>
      </w:r>
      <w:r w:rsidRPr="00602D83">
        <w:t xml:space="preserve"> relationships, preserving memories, and providing mutual support during times of need, while responsibly developing sustainable economic initiatives that contribute to the well-being of our members and community.</w:t>
      </w:r>
    </w:p>
    <w:p w14:paraId="16461CCF" w14:textId="77777777" w:rsidR="005419D4" w:rsidRPr="00EE0851" w:rsidRDefault="005419D4" w:rsidP="00EE0851">
      <w:pPr>
        <w:jc w:val="both"/>
      </w:pPr>
    </w:p>
    <w:sectPr w:rsidR="005419D4" w:rsidRPr="00EE08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B7E04"/>
    <w:multiLevelType w:val="hybridMultilevel"/>
    <w:tmpl w:val="A418B2D6"/>
    <w:lvl w:ilvl="0" w:tplc="E3D4BAB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A41379"/>
    <w:multiLevelType w:val="hybridMultilevel"/>
    <w:tmpl w:val="590E09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9056F1"/>
    <w:multiLevelType w:val="multilevel"/>
    <w:tmpl w:val="6B7C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10AC3"/>
    <w:multiLevelType w:val="hybridMultilevel"/>
    <w:tmpl w:val="033EB2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9F5604B"/>
    <w:multiLevelType w:val="multilevel"/>
    <w:tmpl w:val="EA9C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E4151"/>
    <w:multiLevelType w:val="multilevel"/>
    <w:tmpl w:val="E1DC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0A124D"/>
    <w:multiLevelType w:val="multilevel"/>
    <w:tmpl w:val="98BCEE54"/>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7" w15:restartNumberingAfterBreak="0">
    <w:nsid w:val="39FB0430"/>
    <w:multiLevelType w:val="multilevel"/>
    <w:tmpl w:val="C3E4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9F0A96"/>
    <w:multiLevelType w:val="hybridMultilevel"/>
    <w:tmpl w:val="A878B5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EA71CEF"/>
    <w:multiLevelType w:val="hybridMultilevel"/>
    <w:tmpl w:val="6074D5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33F709B"/>
    <w:multiLevelType w:val="hybridMultilevel"/>
    <w:tmpl w:val="AE7EB62A"/>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55D2658"/>
    <w:multiLevelType w:val="multilevel"/>
    <w:tmpl w:val="83F2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156D99"/>
    <w:multiLevelType w:val="multilevel"/>
    <w:tmpl w:val="C8E4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AC654F"/>
    <w:multiLevelType w:val="hybridMultilevel"/>
    <w:tmpl w:val="AE7EB62A"/>
    <w:lvl w:ilvl="0" w:tplc="E2428E4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FA172FB"/>
    <w:multiLevelType w:val="hybridMultilevel"/>
    <w:tmpl w:val="CCBA9FC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6D12592"/>
    <w:multiLevelType w:val="multilevel"/>
    <w:tmpl w:val="1E2A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C8720B"/>
    <w:multiLevelType w:val="hybridMultilevel"/>
    <w:tmpl w:val="AE5EFE9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781747E"/>
    <w:multiLevelType w:val="hybridMultilevel"/>
    <w:tmpl w:val="E90290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51913337">
    <w:abstractNumId w:val="4"/>
  </w:num>
  <w:num w:numId="2" w16cid:durableId="1823888401">
    <w:abstractNumId w:val="14"/>
  </w:num>
  <w:num w:numId="3" w16cid:durableId="640111183">
    <w:abstractNumId w:val="0"/>
  </w:num>
  <w:num w:numId="4" w16cid:durableId="1192764935">
    <w:abstractNumId w:val="12"/>
  </w:num>
  <w:num w:numId="5" w16cid:durableId="1181893387">
    <w:abstractNumId w:val="2"/>
  </w:num>
  <w:num w:numId="6" w16cid:durableId="667026697">
    <w:abstractNumId w:val="5"/>
  </w:num>
  <w:num w:numId="7" w16cid:durableId="1846940104">
    <w:abstractNumId w:val="11"/>
  </w:num>
  <w:num w:numId="8" w16cid:durableId="692075401">
    <w:abstractNumId w:val="15"/>
  </w:num>
  <w:num w:numId="9" w16cid:durableId="747583302">
    <w:abstractNumId w:val="7"/>
  </w:num>
  <w:num w:numId="10" w16cid:durableId="1657487426">
    <w:abstractNumId w:val="16"/>
  </w:num>
  <w:num w:numId="11" w16cid:durableId="647324309">
    <w:abstractNumId w:val="8"/>
  </w:num>
  <w:num w:numId="12" w16cid:durableId="1523980326">
    <w:abstractNumId w:val="1"/>
  </w:num>
  <w:num w:numId="13" w16cid:durableId="630088572">
    <w:abstractNumId w:val="9"/>
  </w:num>
  <w:num w:numId="14" w16cid:durableId="1267890111">
    <w:abstractNumId w:val="3"/>
  </w:num>
  <w:num w:numId="15" w16cid:durableId="586425866">
    <w:abstractNumId w:val="17"/>
  </w:num>
  <w:num w:numId="16" w16cid:durableId="287973233">
    <w:abstractNumId w:val="13"/>
  </w:num>
  <w:num w:numId="17" w16cid:durableId="844518760">
    <w:abstractNumId w:val="10"/>
  </w:num>
  <w:num w:numId="18" w16cid:durableId="15841013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E05"/>
    <w:rsid w:val="00000050"/>
    <w:rsid w:val="00001988"/>
    <w:rsid w:val="00021A0F"/>
    <w:rsid w:val="00024947"/>
    <w:rsid w:val="00033726"/>
    <w:rsid w:val="000A3096"/>
    <w:rsid w:val="000B24F0"/>
    <w:rsid w:val="000E2EF9"/>
    <w:rsid w:val="00141AA6"/>
    <w:rsid w:val="00151D75"/>
    <w:rsid w:val="001771E6"/>
    <w:rsid w:val="001829D8"/>
    <w:rsid w:val="001B3E83"/>
    <w:rsid w:val="00201CE7"/>
    <w:rsid w:val="00231DD8"/>
    <w:rsid w:val="00246FF6"/>
    <w:rsid w:val="00252416"/>
    <w:rsid w:val="00274B14"/>
    <w:rsid w:val="00341938"/>
    <w:rsid w:val="00341D80"/>
    <w:rsid w:val="00436AF3"/>
    <w:rsid w:val="0049595E"/>
    <w:rsid w:val="004F1FFA"/>
    <w:rsid w:val="00521D9C"/>
    <w:rsid w:val="005419D4"/>
    <w:rsid w:val="0055616E"/>
    <w:rsid w:val="005A1AD6"/>
    <w:rsid w:val="005B5C20"/>
    <w:rsid w:val="005D7AA2"/>
    <w:rsid w:val="00602D83"/>
    <w:rsid w:val="006355FD"/>
    <w:rsid w:val="006A0B1A"/>
    <w:rsid w:val="006F181D"/>
    <w:rsid w:val="006F23BF"/>
    <w:rsid w:val="007676B2"/>
    <w:rsid w:val="007C7EC3"/>
    <w:rsid w:val="00831247"/>
    <w:rsid w:val="00844494"/>
    <w:rsid w:val="00853E05"/>
    <w:rsid w:val="009B706E"/>
    <w:rsid w:val="009F7CDF"/>
    <w:rsid w:val="00A13451"/>
    <w:rsid w:val="00A55AC9"/>
    <w:rsid w:val="00A809B9"/>
    <w:rsid w:val="00B87C4A"/>
    <w:rsid w:val="00BB5A96"/>
    <w:rsid w:val="00C33894"/>
    <w:rsid w:val="00C45C69"/>
    <w:rsid w:val="00C756A8"/>
    <w:rsid w:val="00D06E83"/>
    <w:rsid w:val="00E537BD"/>
    <w:rsid w:val="00EB5F17"/>
    <w:rsid w:val="00EE0851"/>
    <w:rsid w:val="00F41F26"/>
    <w:rsid w:val="00F57F00"/>
    <w:rsid w:val="00F958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C9B16"/>
  <w15:chartTrackingRefBased/>
  <w15:docId w15:val="{A9214D26-3A91-4D70-A087-233FD8C6B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853E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3E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3E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3E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3E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E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E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E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E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E05"/>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853E05"/>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853E05"/>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853E05"/>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853E05"/>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853E05"/>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853E05"/>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853E05"/>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853E05"/>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853E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E05"/>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853E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E05"/>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853E05"/>
    <w:pPr>
      <w:spacing w:before="160"/>
      <w:jc w:val="center"/>
    </w:pPr>
    <w:rPr>
      <w:i/>
      <w:iCs/>
      <w:color w:val="404040" w:themeColor="text1" w:themeTint="BF"/>
    </w:rPr>
  </w:style>
  <w:style w:type="character" w:customStyle="1" w:styleId="QuoteChar">
    <w:name w:val="Quote Char"/>
    <w:basedOn w:val="DefaultParagraphFont"/>
    <w:link w:val="Quote"/>
    <w:uiPriority w:val="29"/>
    <w:rsid w:val="00853E05"/>
    <w:rPr>
      <w:i/>
      <w:iCs/>
      <w:color w:val="404040" w:themeColor="text1" w:themeTint="BF"/>
      <w:lang w:val="en-US"/>
    </w:rPr>
  </w:style>
  <w:style w:type="paragraph" w:styleId="ListParagraph">
    <w:name w:val="List Paragraph"/>
    <w:basedOn w:val="Normal"/>
    <w:uiPriority w:val="34"/>
    <w:qFormat/>
    <w:rsid w:val="00853E05"/>
    <w:pPr>
      <w:ind w:left="720"/>
      <w:contextualSpacing/>
    </w:pPr>
  </w:style>
  <w:style w:type="character" w:styleId="IntenseEmphasis">
    <w:name w:val="Intense Emphasis"/>
    <w:basedOn w:val="DefaultParagraphFont"/>
    <w:uiPriority w:val="21"/>
    <w:qFormat/>
    <w:rsid w:val="00853E05"/>
    <w:rPr>
      <w:i/>
      <w:iCs/>
      <w:color w:val="0F4761" w:themeColor="accent1" w:themeShade="BF"/>
    </w:rPr>
  </w:style>
  <w:style w:type="paragraph" w:styleId="IntenseQuote">
    <w:name w:val="Intense Quote"/>
    <w:basedOn w:val="Normal"/>
    <w:next w:val="Normal"/>
    <w:link w:val="IntenseQuoteChar"/>
    <w:uiPriority w:val="30"/>
    <w:qFormat/>
    <w:rsid w:val="00853E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E05"/>
    <w:rPr>
      <w:i/>
      <w:iCs/>
      <w:color w:val="0F4761" w:themeColor="accent1" w:themeShade="BF"/>
      <w:lang w:val="en-US"/>
    </w:rPr>
  </w:style>
  <w:style w:type="character" w:styleId="IntenseReference">
    <w:name w:val="Intense Reference"/>
    <w:basedOn w:val="DefaultParagraphFont"/>
    <w:uiPriority w:val="32"/>
    <w:qFormat/>
    <w:rsid w:val="00853E05"/>
    <w:rPr>
      <w:b/>
      <w:bCs/>
      <w:smallCaps/>
      <w:color w:val="0F4761" w:themeColor="accent1" w:themeShade="BF"/>
      <w:spacing w:val="5"/>
    </w:rPr>
  </w:style>
  <w:style w:type="table" w:styleId="TableGrid">
    <w:name w:val="Table Grid"/>
    <w:basedOn w:val="TableNormal"/>
    <w:uiPriority w:val="39"/>
    <w:rsid w:val="00C45C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E0851"/>
    <w:pPr>
      <w:spacing w:after="200" w:line="240" w:lineRule="auto"/>
    </w:pPr>
    <w:rPr>
      <w:i/>
      <w:iCs/>
      <w:color w:val="0E2841" w:themeColor="text2"/>
      <w:sz w:val="18"/>
      <w:szCs w:val="18"/>
    </w:rPr>
  </w:style>
  <w:style w:type="paragraph" w:styleId="NormalWeb">
    <w:name w:val="Normal (Web)"/>
    <w:basedOn w:val="Normal"/>
    <w:uiPriority w:val="99"/>
    <w:semiHidden/>
    <w:unhideWhenUsed/>
    <w:rsid w:val="0034193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4</Pages>
  <Words>1682</Words>
  <Characters>9594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Dejen Kuma Gonfa</dc:creator>
  <cp:keywords/>
  <dc:description/>
  <cp:lastModifiedBy>Dejen Kuma Gonfa</cp:lastModifiedBy>
  <cp:revision>23</cp:revision>
  <dcterms:created xsi:type="dcterms:W3CDTF">2026-01-25T11:31:00Z</dcterms:created>
  <dcterms:modified xsi:type="dcterms:W3CDTF">2026-01-26T21:50:00Z</dcterms:modified>
</cp:coreProperties>
</file>