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vm_</w:t>
      </w:r>
      <w:r>
        <w:t>gen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"https://192.168.100.106/svn/jin/verification/common/script/" </w:instrText>
      </w:r>
      <w:r>
        <w:fldChar w:fldCharType="separate"/>
      </w:r>
      <w:r>
        <w:rPr>
          <w:rStyle w:val="4"/>
          <w:rFonts w:hint="eastAsia"/>
        </w:rPr>
        <w:t>http</w:t>
      </w:r>
      <w:r>
        <w:rPr>
          <w:rStyle w:val="4"/>
        </w:rPr>
        <w:t>s://192.168.100.106/svn/jin/verification/common/script/</w:t>
      </w:r>
      <w:r>
        <w:rPr>
          <w:rStyle w:val="4"/>
        </w:rPr>
        <w:fldChar w:fldCharType="end"/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脚本</w:t>
      </w:r>
      <w:r>
        <w:t>使用命令</w:t>
      </w:r>
      <w:r>
        <w:rPr>
          <w:rFonts w:hint="eastAsia"/>
        </w:rPr>
        <w:t>示例</w:t>
      </w:r>
      <w:r>
        <w:t>：</w:t>
      </w:r>
    </w:p>
    <w:p>
      <w:pPr>
        <w:ind w:firstLine="360"/>
      </w:pPr>
      <w:r>
        <w:rPr>
          <w:rFonts w:hint="eastAsia"/>
        </w:rPr>
        <w:t>cd function</w:t>
      </w:r>
    </w:p>
    <w:p>
      <w:pPr>
        <w:ind w:firstLine="360"/>
      </w:pPr>
      <w:r>
        <w:rPr>
          <w:rFonts w:hint="eastAsia"/>
        </w:rPr>
        <w:t xml:space="preserve">./../common/script/gen_tb.py -tbname </w:t>
      </w:r>
      <w:r>
        <w:t>rce_mu -infile mu_wrapper_ut.v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脚本使用的</w:t>
      </w:r>
      <w:r>
        <w:t>mu_wrapper_ut.v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示范示例在 </w:t>
      </w:r>
      <w:r>
        <w:rPr>
          <w:rStyle w:val="4"/>
        </w:rPr>
        <w:t>verification/common/script/</w:t>
      </w:r>
      <w:r>
        <w:rPr>
          <w:rStyle w:val="4"/>
          <w:rFonts w:hint="eastAsia"/>
          <w:lang w:val="en-US" w:eastAsia="zh-CN"/>
        </w:rPr>
        <w:t>infile</w:t>
      </w:r>
    </w:p>
    <w:p>
      <w:pPr>
        <w:pStyle w:val="5"/>
        <w:numPr>
          <w:ilvl w:val="0"/>
          <w:numId w:val="0"/>
        </w:numPr>
        <w:ind w:firstLine="210" w:firstLineChars="100"/>
      </w:pPr>
      <w:r>
        <w:rPr>
          <w:rFonts w:hint="eastAsia"/>
        </w:rPr>
        <w:t>在</w:t>
      </w:r>
      <w:r>
        <w:t>执行命令前，需要</w:t>
      </w:r>
      <w:r>
        <w:rPr>
          <w:rFonts w:hint="eastAsia"/>
        </w:rPr>
        <w:t>对</w:t>
      </w:r>
      <w:r>
        <w:t>mu_wrapper_ut.v module</w:t>
      </w:r>
      <w:r>
        <w:rPr>
          <w:rFonts w:hint="eastAsia"/>
        </w:rPr>
        <w:t>的ports</w:t>
      </w:r>
      <w:r>
        <w:t>(input/output pins)</w:t>
      </w:r>
      <w:r>
        <w:rPr>
          <w:rFonts w:hint="eastAsia"/>
        </w:rPr>
        <w:t>做修改，</w:t>
      </w:r>
      <w:r>
        <w:t>主要加关键性的注释，用于python脚本</w:t>
      </w:r>
      <w:r>
        <w:rPr>
          <w:rFonts w:hint="eastAsia"/>
        </w:rPr>
        <w:t>获取不同</w:t>
      </w:r>
      <w:r>
        <w:t>类型的接口信息</w:t>
      </w:r>
      <w:r>
        <w:rPr>
          <w:rFonts w:hint="eastAsia"/>
        </w:rPr>
        <w:t>，以下</w:t>
      </w:r>
      <w:r>
        <w:t>是示例：</w:t>
      </w:r>
    </w:p>
    <w:p>
      <w:pPr>
        <w:jc w:val="center"/>
      </w:pPr>
      <w:r>
        <w:drawing>
          <wp:inline distT="0" distB="0" distL="114300" distR="114300">
            <wp:extent cx="3225165" cy="1854200"/>
            <wp:effectExtent l="0" t="0" r="13335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  <w:lang w:val="en-US" w:eastAsia="zh-CN"/>
        </w:rPr>
        <w:t xml:space="preserve">（1）上图 </w:t>
      </w:r>
      <w:r>
        <w:t>novif</w:t>
      </w:r>
      <w:r>
        <w:rPr>
          <w:rFonts w:hint="eastAsia"/>
        </w:rPr>
        <w:t>表示该类型</w:t>
      </w:r>
      <w:r>
        <w:t>的接口</w:t>
      </w:r>
      <w:r>
        <w:rPr>
          <w:rFonts w:hint="eastAsia"/>
        </w:rPr>
        <w:t>作为</w:t>
      </w:r>
      <w:r>
        <w:t>驱动时，</w:t>
      </w:r>
      <w:r>
        <w:rPr>
          <w:rFonts w:hint="eastAsia"/>
        </w:rPr>
        <w:t>可</w:t>
      </w:r>
      <w:r>
        <w:t>在tb中的initial块中产生；作为输出时可以floating</w:t>
      </w:r>
      <w:r>
        <w:rPr>
          <w:rFonts w:hint="eastAsia"/>
        </w:rPr>
        <w:t xml:space="preserve">； </w:t>
      </w:r>
    </w:p>
    <w:p>
      <w:pPr>
        <w:jc w:val="center"/>
      </w:pPr>
      <w:r>
        <w:drawing>
          <wp:inline distT="0" distB="0" distL="114300" distR="114300">
            <wp:extent cx="3291205" cy="1848485"/>
            <wp:effectExtent l="0" t="0" r="4445" b="184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（2）上图</w:t>
      </w:r>
      <w:r>
        <w:t>verify</w:t>
      </w:r>
      <w:r>
        <w:rPr>
          <w:rFonts w:hint="eastAsia"/>
        </w:rPr>
        <w:t>表示</w:t>
      </w:r>
      <w:r>
        <w:t>该类型接口为uvc或者vip，需要uvm组件或vip</w:t>
      </w:r>
      <w:r>
        <w:rPr>
          <w:rFonts w:hint="eastAsia"/>
        </w:rPr>
        <w:t>集成</w:t>
      </w:r>
      <w:r>
        <w:t>来产生</w:t>
      </w:r>
      <w:r>
        <w:rPr>
          <w:rFonts w:hint="eastAsia"/>
        </w:rPr>
        <w:t>激励</w:t>
      </w:r>
      <w:r>
        <w:t>或monitor下来做自动检查；</w:t>
      </w:r>
      <w:r>
        <w:rPr>
          <w:rFonts w:hint="eastAsia"/>
          <w:lang w:val="en-US" w:eastAsia="zh-CN"/>
        </w:rPr>
        <w:t xml:space="preserve"> </w:t>
      </w:r>
    </w:p>
    <w:p>
      <w:pPr>
        <w:ind w:left="420"/>
      </w:pPr>
      <w:r>
        <w:t>对于</w:t>
      </w:r>
      <w:r>
        <w:rPr>
          <w:rFonts w:hint="eastAsia"/>
          <w:lang w:val="en-US" w:eastAsia="zh-CN"/>
        </w:rPr>
        <w:t>标准</w:t>
      </w:r>
      <w:r>
        <w:rPr>
          <w:rFonts w:hint="eastAsia"/>
        </w:rPr>
        <w:t>VIP，脚本</w:t>
      </w:r>
      <w:r>
        <w:t>支持</w:t>
      </w:r>
      <w:r>
        <w:rPr>
          <w:rFonts w:hint="eastAsia"/>
        </w:rPr>
        <w:t xml:space="preserve">AHB/AXI/APB的集成 </w:t>
      </w:r>
      <w:r>
        <w:t xml:space="preserve">– </w:t>
      </w:r>
      <w:r>
        <w:rPr>
          <w:rFonts w:hint="eastAsia"/>
        </w:rPr>
        <w:t>通过</w:t>
      </w:r>
      <w:r>
        <w:t>ahb#master#0</w:t>
      </w:r>
      <w:r>
        <w:rPr>
          <w:rFonts w:hint="eastAsia"/>
        </w:rPr>
        <w:t>类似</w:t>
      </w:r>
      <w:r>
        <w:t>信息来</w:t>
      </w:r>
      <w:r>
        <w:rPr>
          <w:rFonts w:hint="eastAsia"/>
        </w:rPr>
        <w:t>完成</w:t>
      </w:r>
      <w:r>
        <w:t>自动集成</w:t>
      </w:r>
      <w:r>
        <w:rPr>
          <w:rFonts w:hint="eastAsia"/>
        </w:rPr>
        <w:t>，</w:t>
      </w:r>
      <w:r>
        <w:t>其中ahb作为</w:t>
      </w:r>
      <w:r>
        <w:rPr>
          <w:rFonts w:hint="eastAsia"/>
        </w:rPr>
        <w:t>VIP bus，</w:t>
      </w:r>
      <w:r>
        <w:t>master/slave指示是master</w:t>
      </w:r>
      <w:r>
        <w:rPr>
          <w:rFonts w:hint="eastAsia"/>
        </w:rPr>
        <w:t>还是</w:t>
      </w:r>
      <w:r>
        <w:t>slave，最后的</w:t>
      </w:r>
      <w:r>
        <w:rPr>
          <w:rFonts w:hint="eastAsia"/>
        </w:rPr>
        <w:t>0</w:t>
      </w:r>
      <w:r>
        <w:t xml:space="preserve"> num</w:t>
      </w:r>
      <w:r>
        <w:rPr>
          <w:rFonts w:hint="eastAsia"/>
        </w:rPr>
        <w:t>表示</w:t>
      </w:r>
      <w:r>
        <w:t>master或slave的接口数</w:t>
      </w:r>
    </w:p>
    <w:p>
      <w:r>
        <w:drawing>
          <wp:inline distT="0" distB="0" distL="114300" distR="114300">
            <wp:extent cx="5271135" cy="1102995"/>
            <wp:effectExtent l="0" t="0" r="5715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（3）上图</w:t>
      </w:r>
      <w:r>
        <w:t>verify</w:t>
      </w:r>
      <w:r>
        <w:rPr>
          <w:rFonts w:hint="eastAsia"/>
        </w:rPr>
        <w:t>表示</w:t>
      </w:r>
      <w:r>
        <w:t>该类型接口为uvc，</w:t>
      </w:r>
      <w:r>
        <w:rPr>
          <w:rFonts w:hint="eastAsia"/>
          <w:lang w:val="en-US" w:eastAsia="zh-CN"/>
        </w:rPr>
        <w:t xml:space="preserve">不是标准VIP，需要用户写agent，monitor，driver等； </w:t>
      </w:r>
    </w:p>
    <w:p/>
    <w:p>
      <w:pPr>
        <w:numPr>
          <w:ilvl w:val="0"/>
          <w:numId w:val="2"/>
        </w:numPr>
        <w:ind w:left="420"/>
      </w:pPr>
      <w:r>
        <w:t>如果rtl top的module</w:t>
      </w:r>
      <w:r>
        <w:rPr>
          <w:rFonts w:hint="eastAsia"/>
        </w:rPr>
        <w:t xml:space="preserve"> </w:t>
      </w:r>
      <w:r>
        <w:t>pins list</w:t>
      </w:r>
      <w:r>
        <w:rPr>
          <w:rFonts w:hint="eastAsia"/>
        </w:rPr>
        <w:t>中</w:t>
      </w:r>
      <w:r>
        <w:t>没有input/output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需要</w:t>
      </w:r>
      <w:r>
        <w:t>手动更新；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严格的示意图如下图：（module信息，每一行的input output，前面空四个空格键，末尾没有符号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630" w:firstLineChars="300"/>
      </w:pPr>
      <w:r>
        <w:drawing>
          <wp:inline distT="0" distB="0" distL="114300" distR="114300">
            <wp:extent cx="4102735" cy="2078990"/>
            <wp:effectExtent l="0" t="0" r="12065" b="165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运行gen_tb.py</w:t>
      </w:r>
      <w:r>
        <w:t>行过程中</w:t>
      </w:r>
      <w:r>
        <w:rPr>
          <w:rFonts w:hint="eastAsia"/>
        </w:rPr>
        <w:t>，</w:t>
      </w:r>
      <w:r>
        <w:t>会有</w:t>
      </w:r>
      <w:r>
        <w:rPr>
          <w:rFonts w:hint="eastAsia"/>
        </w:rPr>
        <w:t>2个</w:t>
      </w:r>
      <w:r>
        <w:t>提示信息</w:t>
      </w:r>
      <w:r>
        <w:rPr>
          <w:rFonts w:hint="eastAsia"/>
        </w:rPr>
        <w:t>，</w:t>
      </w:r>
    </w:p>
    <w:p>
      <w:pPr>
        <w:pStyle w:val="5"/>
        <w:numPr>
          <w:ilvl w:val="0"/>
          <w:numId w:val="0"/>
        </w:numPr>
        <w:ind w:leftChars="0" w:firstLine="420" w:firstLineChars="200"/>
      </w:pPr>
      <w:r>
        <w:t>内容是环境中是否需要regmodel</w:t>
      </w:r>
      <w:r>
        <w:rPr>
          <w:rFonts w:hint="eastAsia"/>
        </w:rPr>
        <w:t>，输入</w:t>
      </w:r>
      <w:r>
        <w:t>“yes” or “no”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0"/>
        </w:numPr>
        <w:ind w:left="420" w:leftChars="200" w:firstLine="0" w:firstLineChars="0"/>
        <w:rPr>
          <w:rFonts w:hint="eastAsia"/>
        </w:rPr>
      </w:pPr>
      <w:r>
        <w:t>首先会提示在</w:t>
      </w:r>
      <w:r>
        <w:rPr>
          <w:highlight w:val="yellow"/>
        </w:rPr>
        <w:t>env</w:t>
      </w:r>
      <w:r>
        <w:t>中是否有regmodel</w:t>
      </w:r>
      <w:r>
        <w:rPr>
          <w:rFonts w:hint="eastAsia"/>
        </w:rPr>
        <w:t>，如果</w:t>
      </w:r>
      <w:r>
        <w:t>输入“yes”</w:t>
      </w:r>
      <w:r>
        <w:rPr>
          <w:rFonts w:hint="eastAsia"/>
        </w:rPr>
        <w:t>，</w:t>
      </w:r>
      <w:r>
        <w:t>regmodel会</w:t>
      </w:r>
      <w:r>
        <w:rPr>
          <w:rFonts w:hint="eastAsia"/>
        </w:rPr>
        <w:t>自动</w:t>
      </w:r>
      <w:r>
        <w:t>集成在env中；</w:t>
      </w:r>
      <w:r>
        <w:rPr>
          <w:rFonts w:hint="eastAsia"/>
        </w:rPr>
        <w:t>然后</w:t>
      </w:r>
      <w:r>
        <w:t>提示在</w:t>
      </w:r>
      <w:r>
        <w:rPr>
          <w:highlight w:val="yellow"/>
        </w:rPr>
        <w:t>base_test</w:t>
      </w:r>
      <w:r>
        <w:rPr>
          <w:rFonts w:hint="eastAsia"/>
        </w:rPr>
        <w:t>中</w:t>
      </w:r>
      <w:r>
        <w:t>是否</w:t>
      </w:r>
      <w:r>
        <w:rPr>
          <w:rFonts w:hint="eastAsia"/>
        </w:rPr>
        <w:t>有</w:t>
      </w:r>
      <w:r>
        <w:t>regmodel，如果输入“yes”</w:t>
      </w:r>
      <w:r>
        <w:rPr>
          <w:rFonts w:hint="eastAsia"/>
        </w:rPr>
        <w:t>，</w:t>
      </w:r>
      <w:r>
        <w:t>regmodel会</w:t>
      </w:r>
      <w:r>
        <w:rPr>
          <w:rFonts w:hint="eastAsia"/>
        </w:rPr>
        <w:t>自动</w:t>
      </w:r>
      <w:r>
        <w:t>集成在base_test</w:t>
      </w:r>
      <w:r>
        <w:rPr>
          <w:rFonts w:hint="eastAsia"/>
        </w:rPr>
        <w:t>中；建议均为</w:t>
      </w:r>
      <w:r>
        <w:t>“yes”</w:t>
      </w:r>
      <w:r>
        <w:rPr>
          <w:rFonts w:hint="eastAsia"/>
        </w:rPr>
        <w:t>或</w:t>
      </w:r>
      <w:r>
        <w:t>“no”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0"/>
        </w:numPr>
        <w:ind w:left="420" w:leftChars="200" w:firstLine="0" w:firstLineChars="0"/>
        <w:rPr>
          <w:highlight w:val="yellow"/>
        </w:rPr>
      </w:pPr>
      <w:r>
        <w:rPr>
          <w:rFonts w:hint="eastAsia"/>
          <w:highlight w:val="yellow"/>
        </w:rPr>
        <w:t>在env</w:t>
      </w:r>
      <w:r>
        <w:rPr>
          <w:highlight w:val="yellow"/>
        </w:rPr>
        <w:t>中</w:t>
      </w:r>
      <w:r>
        <w:rPr>
          <w:rFonts w:hint="eastAsia"/>
          <w:highlight w:val="yellow"/>
        </w:rPr>
        <w:t>默认</w:t>
      </w:r>
      <w:r>
        <w:rPr>
          <w:highlight w:val="yellow"/>
        </w:rPr>
        <w:t>regmodel和</w:t>
      </w:r>
      <w:r>
        <w:rPr>
          <w:rFonts w:hint="eastAsia"/>
          <w:highlight w:val="yellow"/>
        </w:rPr>
        <w:t xml:space="preserve">AHB </w:t>
      </w:r>
      <w:r>
        <w:rPr>
          <w:highlight w:val="yellow"/>
        </w:rPr>
        <w:t>master[0] ma</w:t>
      </w:r>
      <w:r>
        <w:rPr>
          <w:rFonts w:hint="eastAsia"/>
          <w:highlight w:val="yellow"/>
        </w:rPr>
        <w:t>p</w:t>
      </w:r>
      <w:r>
        <w:rPr>
          <w:highlight w:val="yellow"/>
        </w:rPr>
        <w:t>连接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如</w:t>
      </w:r>
      <w:r>
        <w:rPr>
          <w:rFonts w:hint="eastAsia"/>
          <w:highlight w:val="yellow"/>
        </w:rPr>
        <w:t>下图</w:t>
      </w:r>
      <w:r>
        <w:rPr>
          <w:highlight w:val="yellow"/>
        </w:rPr>
        <w:t>所示：</w:t>
      </w:r>
    </w:p>
    <w:p>
      <w:pPr>
        <w:jc w:val="center"/>
        <w:rPr>
          <w:highlight w:val="yellow"/>
        </w:rPr>
      </w:pPr>
      <w:r>
        <w:rPr>
          <w:highlight w:val="yellow"/>
        </w:rPr>
        <w:drawing>
          <wp:inline distT="0" distB="0" distL="0" distR="0">
            <wp:extent cx="4696460" cy="2476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031" cy="2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  <w:highlight w:val="yellow"/>
        </w:rPr>
        <w:t>如果</w:t>
      </w:r>
      <w:r>
        <w:rPr>
          <w:highlight w:val="yellow"/>
        </w:rPr>
        <w:t>环境中只有</w:t>
      </w:r>
      <w:r>
        <w:rPr>
          <w:rFonts w:hint="eastAsia"/>
          <w:highlight w:val="yellow"/>
        </w:rPr>
        <w:t>APB VIP，</w:t>
      </w:r>
      <w:r>
        <w:rPr>
          <w:highlight w:val="yellow"/>
        </w:rPr>
        <w:t>此处需要手动更新上述</w:t>
      </w:r>
      <w:r>
        <w:rPr>
          <w:rFonts w:hint="eastAsia"/>
          <w:highlight w:val="yellow"/>
        </w:rPr>
        <w:t>红框</w:t>
      </w:r>
      <w:r>
        <w:rPr>
          <w:highlight w:val="yellow"/>
        </w:rPr>
        <w:t>里面的内容</w:t>
      </w:r>
      <w:r>
        <w:rPr>
          <w:rFonts w:hint="eastAsia"/>
          <w:highlight w:val="yellow"/>
        </w:rPr>
        <w:t>。</w:t>
      </w:r>
    </w:p>
    <w:p>
      <w:pPr>
        <w:ind w:firstLine="420"/>
      </w:pPr>
      <w:r>
        <w:rPr>
          <w:rFonts w:hint="eastAsia"/>
        </w:rPr>
        <w:t>如果</w:t>
      </w:r>
      <w:r>
        <w:t>有其他非common的总线</w:t>
      </w:r>
      <w:r>
        <w:rPr>
          <w:rFonts w:hint="eastAsia"/>
        </w:rPr>
        <w:t>想要</w:t>
      </w:r>
      <w:r>
        <w:t>通过regmodel来访问寄存器</w:t>
      </w:r>
      <w:r>
        <w:rPr>
          <w:rFonts w:hint="eastAsia"/>
        </w:rPr>
        <w:t>时</w:t>
      </w:r>
      <w:r>
        <w:t>，参考</w:t>
      </w:r>
      <w:r>
        <w:rPr>
          <w:rFonts w:hint="eastAsia"/>
        </w:rPr>
        <w:t>以下文档</w:t>
      </w:r>
      <w:r>
        <w:t>：</w:t>
      </w:r>
    </w:p>
    <w:p>
      <w:pPr>
        <w:jc w:val="center"/>
      </w:pPr>
      <w:bookmarkStart w:id="0" w:name="_MON_1700983851"/>
      <w:bookmarkEnd w:id="0"/>
      <w:r>
        <w:object>
          <v:shape id="_x0000_i1025" o:spt="75" type="#_x0000_t75" style="height:52.35pt;width:76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owerPoint.Show.12" ShapeID="_x0000_i1025" DrawAspect="Icon" ObjectID="_1468075725" r:id="rId9">
            <o:LockedField>false</o:LockedField>
          </o:OLEObject>
        </w:object>
      </w:r>
    </w:p>
    <w:p>
      <w:bookmarkStart w:id="1" w:name="_GoBack"/>
      <w:bookmarkEnd w:id="1"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上述</w:t>
      </w:r>
      <w:r>
        <w:t>指令会生成rce_mu</w:t>
      </w:r>
      <w:r>
        <w:rPr>
          <w:rFonts w:hint="eastAsia"/>
        </w:rPr>
        <w:t>的</w:t>
      </w:r>
      <w:r>
        <w:t>文件夹，下面的文件</w:t>
      </w:r>
      <w:r>
        <w:rPr>
          <w:rFonts w:hint="eastAsia"/>
        </w:rPr>
        <w:t>结构</w:t>
      </w:r>
      <w:r>
        <w:t>如下：</w:t>
      </w:r>
    </w:p>
    <w:p>
      <w:pPr>
        <w:jc w:val="center"/>
      </w:pPr>
      <w:r>
        <w:drawing>
          <wp:inline distT="0" distB="0" distL="0" distR="0">
            <wp:extent cx="4535805" cy="2444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283" cy="2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</w:t>
      </w:r>
      <w:r>
        <w:rPr>
          <w:rFonts w:hint="eastAsia"/>
          <w:highlight w:val="yellow"/>
          <w:lang w:val="en-US" w:eastAsia="zh-CN"/>
        </w:rPr>
        <w:t>如下表述</w:t>
      </w:r>
      <w:r>
        <w:rPr>
          <w:highlight w:val="yellow"/>
        </w:rPr>
        <w:t>中，</w:t>
      </w:r>
      <w:r>
        <w:rPr>
          <w:rFonts w:hint="eastAsia"/>
          <w:highlight w:val="yellow"/>
        </w:rPr>
        <w:t>为了</w:t>
      </w:r>
      <w:r>
        <w:rPr>
          <w:highlight w:val="yellow"/>
        </w:rPr>
        <w:t>使</w:t>
      </w:r>
      <w:r>
        <w:rPr>
          <w:rFonts w:hint="eastAsia"/>
          <w:highlight w:val="yellow"/>
        </w:rPr>
        <w:t>环境编译</w:t>
      </w:r>
      <w:r>
        <w:rPr>
          <w:highlight w:val="yellow"/>
        </w:rPr>
        <w:t>没有问题，*</w:t>
      </w:r>
      <w:r>
        <w:rPr>
          <w:rFonts w:hint="eastAsia"/>
          <w:highlight w:val="yellow"/>
        </w:rPr>
        <w:t>表示</w:t>
      </w:r>
      <w:r>
        <w:rPr>
          <w:highlight w:val="yellow"/>
        </w:rPr>
        <w:t>该部分可能需要手动修改，**表示该部分肯定需要手动修改</w:t>
      </w:r>
      <w:r>
        <w:rPr>
          <w:rFonts w:hint="eastAsia"/>
          <w:highlight w:val="yellow"/>
        </w:rPr>
        <w:t>。</w:t>
      </w:r>
    </w:p>
    <w:p>
      <w:r>
        <w:tab/>
      </w:r>
      <w:r>
        <w:t>*env结构如下</w:t>
      </w:r>
      <w:r>
        <w:rPr>
          <w:rFonts w:hint="eastAsia"/>
        </w:rPr>
        <w:t>图</w:t>
      </w:r>
      <w:r>
        <w:t>所示：</w:t>
      </w:r>
    </w:p>
    <w:p>
      <w:pPr>
        <w:jc w:val="center"/>
      </w:pPr>
      <w:r>
        <w:drawing>
          <wp:inline distT="0" distB="0" distL="0" distR="0">
            <wp:extent cx="2327275" cy="13309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02" cy="13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rPr>
          <w:rFonts w:hint="eastAsia"/>
        </w:rPr>
        <w:t>其中</w:t>
      </w:r>
      <w:r>
        <w:t>rce_mu_env.sv</w:t>
      </w:r>
      <w:r>
        <w:rPr>
          <w:rFonts w:hint="eastAsia"/>
        </w:rPr>
        <w:t>中</w:t>
      </w:r>
      <w:r>
        <w:t>可能需要</w:t>
      </w:r>
      <w:r>
        <w:rPr>
          <w:rFonts w:hint="eastAsia"/>
        </w:rPr>
        <w:t>手动</w:t>
      </w:r>
      <w:r>
        <w:t>修改：</w:t>
      </w:r>
    </w:p>
    <w:p>
      <w:pPr>
        <w:jc w:val="center"/>
      </w:pPr>
      <w:r>
        <w:drawing>
          <wp:inline distT="0" distB="0" distL="0" distR="0">
            <wp:extent cx="4648835" cy="202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985" cy="2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  <w:r>
        <w:t>**filelist结构如下图所示：</w:t>
      </w:r>
    </w:p>
    <w:p>
      <w:pPr>
        <w:jc w:val="center"/>
      </w:pPr>
      <w:r>
        <w:drawing>
          <wp:inline distT="0" distB="0" distL="0" distR="0">
            <wp:extent cx="920115" cy="7512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633" cy="76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需要</w:t>
      </w:r>
      <w:r>
        <w:t>手动更新</w:t>
      </w:r>
      <w:r>
        <w:rPr>
          <w:rFonts w:hint="eastAsia"/>
        </w:rPr>
        <w:t>asic</w:t>
      </w:r>
      <w:r>
        <w:t>.f</w:t>
      </w:r>
      <w:r>
        <w:rPr>
          <w:rFonts w:hint="eastAsia"/>
        </w:rPr>
        <w:t>中</w:t>
      </w:r>
      <w:r>
        <w:t>的rtl filelist部分</w:t>
      </w:r>
      <w:r>
        <w:rPr>
          <w:rFonts w:hint="eastAsia"/>
        </w:rPr>
        <w:t>；</w:t>
      </w:r>
      <w:r>
        <w:t>注意vip.f</w:t>
      </w:r>
      <w:r>
        <w:rPr>
          <w:rFonts w:hint="eastAsia"/>
        </w:rPr>
        <w:t>一定</w:t>
      </w:r>
      <w:r>
        <w:t>要在tb.f</w:t>
      </w:r>
      <w:r>
        <w:rPr>
          <w:rFonts w:hint="eastAsia"/>
        </w:rPr>
        <w:t>编译</w:t>
      </w:r>
      <w:r>
        <w:t>之前编译；如果</w:t>
      </w:r>
      <w:r>
        <w:rPr>
          <w:rFonts w:hint="eastAsia"/>
        </w:rPr>
        <w:t>环境</w:t>
      </w:r>
      <w:r>
        <w:t>中有cmodel</w:t>
      </w:r>
      <w:r>
        <w:rPr>
          <w:rFonts w:hint="eastAsia"/>
        </w:rPr>
        <w:t>，</w:t>
      </w:r>
      <w:r>
        <w:t>按照cmodel.f</w:t>
      </w:r>
      <w:r>
        <w:rPr>
          <w:rFonts w:hint="eastAsia"/>
        </w:rPr>
        <w:t>注释</w:t>
      </w:r>
      <w:r>
        <w:t>的格式存放cmodel相关文件</w:t>
      </w:r>
    </w:p>
    <w:p>
      <w:pPr>
        <w:ind w:left="420"/>
      </w:pPr>
    </w:p>
    <w:p>
      <w:pPr>
        <w:ind w:left="420"/>
      </w:pPr>
      <w:r>
        <w:t>*reference用于存放cmodel</w:t>
      </w:r>
      <w:r>
        <w:rPr>
          <w:rFonts w:hint="eastAsia"/>
        </w:rPr>
        <w:t>相关</w:t>
      </w:r>
      <w:r>
        <w:t>文件，格式按上述</w:t>
      </w:r>
      <w:r>
        <w:rPr>
          <w:rFonts w:hint="eastAsia"/>
        </w:rPr>
        <w:t>描述手动存放</w:t>
      </w:r>
    </w:p>
    <w:p>
      <w:pPr>
        <w:ind w:left="420"/>
      </w:pPr>
    </w:p>
    <w:p>
      <w:pPr>
        <w:ind w:left="420"/>
      </w:pPr>
      <w:r>
        <w:t>*</w:t>
      </w:r>
      <w:r>
        <w:rPr>
          <w:rFonts w:hint="eastAsia"/>
        </w:rPr>
        <w:t>regmodel</w:t>
      </w:r>
      <w:r>
        <w:t>用于存放</w:t>
      </w:r>
      <w:r>
        <w:rPr>
          <w:rFonts w:hint="eastAsia"/>
        </w:rPr>
        <w:t>regmodel</w:t>
      </w:r>
      <w:r>
        <w:t>相关文件，把脚本生成的</w:t>
      </w:r>
      <w:r>
        <w:rPr>
          <w:rFonts w:hint="eastAsia"/>
        </w:rPr>
        <w:t>(</w:t>
      </w:r>
      <w:r>
        <w:rPr>
          <w:color w:val="00B0F0"/>
        </w:rPr>
        <w:t>rce_mu</w:t>
      </w:r>
      <w:r>
        <w:t>)_reg_top.sv</w:t>
      </w:r>
      <w:r>
        <w:rPr>
          <w:rFonts w:hint="eastAsia"/>
        </w:rPr>
        <w:t>存放到</w:t>
      </w:r>
      <w:r>
        <w:t>该目录下</w:t>
      </w:r>
    </w:p>
    <w:p>
      <w:pPr>
        <w:ind w:left="420"/>
      </w:pPr>
    </w:p>
    <w:p>
      <w:pPr>
        <w:ind w:left="420"/>
      </w:pPr>
      <w:r>
        <w:rPr>
          <w:rFonts w:hint="eastAsia"/>
        </w:rPr>
        <w:t>run用于</w:t>
      </w:r>
      <w:r>
        <w:t>存放</w:t>
      </w:r>
      <w:r>
        <w:rPr>
          <w:rFonts w:hint="eastAsia"/>
        </w:rPr>
        <w:t>脚本</w:t>
      </w:r>
      <w:r>
        <w:t>，从common/</w:t>
      </w:r>
      <w:r>
        <w:rPr>
          <w:rFonts w:hint="eastAsia"/>
        </w:rPr>
        <w:t>下</w:t>
      </w:r>
      <w:r>
        <w:t>copy而来</w:t>
      </w:r>
      <w:r>
        <w:rPr>
          <w:rFonts w:hint="eastAsia"/>
        </w:rPr>
        <w:t>。脚本源</w:t>
      </w:r>
      <w:r>
        <w:t>路径如下图所示：</w:t>
      </w:r>
    </w:p>
    <w:p>
      <w:pPr>
        <w:ind w:left="420"/>
        <w:jc w:val="center"/>
      </w:pPr>
      <w:r>
        <w:drawing>
          <wp:inline distT="0" distB="0" distL="0" distR="0">
            <wp:extent cx="4114800" cy="565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396" cy="5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其中</w:t>
      </w:r>
      <w:r>
        <w:t>readme.txt</w:t>
      </w:r>
      <w:r>
        <w:rPr>
          <w:rFonts w:hint="eastAsia"/>
        </w:rPr>
        <w:t>对脚本</w:t>
      </w:r>
      <w:r>
        <w:t>进行了说明。</w:t>
      </w:r>
    </w:p>
    <w:p>
      <w:pPr>
        <w:ind w:left="420"/>
      </w:pPr>
    </w:p>
    <w:p>
      <w:pPr>
        <w:ind w:left="420"/>
        <w:rPr>
          <w:rFonts w:hint="eastAsia"/>
        </w:rPr>
      </w:pPr>
      <w:r>
        <w:t>*</w:t>
      </w:r>
      <w:r>
        <w:rPr>
          <w:rFonts w:hint="eastAsia"/>
        </w:rPr>
        <w:t>sva用于</w:t>
      </w:r>
      <w:r>
        <w:t>存放assertion文件</w:t>
      </w:r>
      <w:r>
        <w:rPr>
          <w:rFonts w:hint="eastAsia"/>
        </w:rPr>
        <w:t>，如果</w:t>
      </w:r>
      <w:r>
        <w:t>需要的话</w:t>
      </w:r>
    </w:p>
    <w:p>
      <w:pPr>
        <w:ind w:left="420"/>
      </w:pPr>
    </w:p>
    <w:p>
      <w:pPr>
        <w:ind w:left="420"/>
      </w:pPr>
      <w:r>
        <w:t>**</w:t>
      </w:r>
      <w:r>
        <w:rPr>
          <w:rFonts w:hint="eastAsia"/>
        </w:rPr>
        <w:t>tb</w:t>
      </w:r>
      <w:r>
        <w:t>用于存放tb_top</w:t>
      </w:r>
      <w:r>
        <w:rPr>
          <w:rFonts w:hint="eastAsia"/>
        </w:rPr>
        <w:t>及</w:t>
      </w:r>
      <w:r>
        <w:t>时钟产生</w:t>
      </w:r>
      <w:r>
        <w:rPr>
          <w:rFonts w:hint="eastAsia"/>
        </w:rPr>
        <w:t>相关文件</w:t>
      </w:r>
      <w:r>
        <w:t>；其中tb_top</w:t>
      </w:r>
      <w:r>
        <w:rPr>
          <w:rFonts w:hint="eastAsia"/>
        </w:rPr>
        <w:t>需要手动</w:t>
      </w:r>
      <w:r>
        <w:t>更新</w:t>
      </w:r>
      <w:r>
        <w:rPr>
          <w:rFonts w:hint="eastAsia"/>
        </w:rPr>
        <w:t>：1. 删除DUT例</w:t>
      </w:r>
      <w:r>
        <w:t>化列表中最</w:t>
      </w:r>
      <w:r>
        <w:rPr>
          <w:rFonts w:hint="eastAsia"/>
        </w:rPr>
        <w:t>后一个</w:t>
      </w:r>
      <w:r>
        <w:t>信号后面的“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；2. 对于AHB </w:t>
      </w:r>
      <w:r>
        <w:t xml:space="preserve">master </w:t>
      </w:r>
      <w:r>
        <w:rPr>
          <w:rFonts w:hint="eastAsia"/>
        </w:rPr>
        <w:t>VIP接口</w:t>
      </w:r>
      <w:r>
        <w:t>，</w:t>
      </w:r>
      <w:r>
        <w:rPr>
          <w:rFonts w:hint="eastAsia"/>
        </w:rPr>
        <w:t>DUT的</w:t>
      </w:r>
      <w:r>
        <w:t>hsel/hready_resp</w:t>
      </w:r>
      <w:r>
        <w:rPr>
          <w:rFonts w:hint="eastAsia"/>
        </w:rPr>
        <w:t>激励</w:t>
      </w:r>
      <w:r>
        <w:t>可能需要</w:t>
      </w:r>
      <w:r>
        <w:rPr>
          <w:rFonts w:hint="eastAsia"/>
        </w:rPr>
        <w:t>手动</w:t>
      </w:r>
      <w:r>
        <w:t>更新，比如hsel tie 1</w:t>
      </w:r>
      <w:r>
        <w:rPr>
          <w:rFonts w:hint="eastAsia"/>
        </w:rPr>
        <w:t>，</w:t>
      </w:r>
      <w:r>
        <w:t>hready_resp</w:t>
      </w:r>
      <w:r>
        <w:rPr>
          <w:rFonts w:hint="eastAsia"/>
        </w:rPr>
        <w:t>和VIP的</w:t>
      </w:r>
      <w:r>
        <w:t>hready信号连接；注意</w:t>
      </w:r>
      <w:r>
        <w:rPr>
          <w:rFonts w:hint="eastAsia"/>
        </w:rPr>
        <w:t>tb</w:t>
      </w:r>
      <w:r>
        <w:t>中时钟可能有多个，需要手动添加各个频率的</w:t>
      </w:r>
      <w:r>
        <w:rPr>
          <w:rFonts w:hint="eastAsia"/>
        </w:rPr>
        <w:t>时钟</w:t>
      </w:r>
      <w:r>
        <w:t>的产生，可通过</w:t>
      </w:r>
      <w:r>
        <w:rPr>
          <w:rFonts w:hint="eastAsia"/>
        </w:rPr>
        <w:t>时钟</w:t>
      </w:r>
      <w:r>
        <w:t>产生文件产生，也可在tb中直接定义产生</w:t>
      </w:r>
      <w:r>
        <w:rPr>
          <w:rFonts w:hint="eastAsia"/>
        </w:rPr>
        <w:t>时钟；</w:t>
      </w:r>
      <w:r>
        <w:t>并且注意各个uvc的接口例化时，时钟的选择；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tcl</w:t>
      </w:r>
      <w:r>
        <w:t>用于存放波形设置脚本文件</w:t>
      </w:r>
      <w:r>
        <w:rPr>
          <w:rFonts w:hint="eastAsia"/>
        </w:rPr>
        <w:t>，</w:t>
      </w:r>
      <w:r>
        <w:t>缺省为空</w:t>
      </w:r>
    </w:p>
    <w:p>
      <w:pPr>
        <w:ind w:left="420"/>
      </w:pPr>
    </w:p>
    <w:p>
      <w:pPr>
        <w:ind w:left="420"/>
      </w:pPr>
      <w:r>
        <w:t>testcase用于存放case</w:t>
      </w:r>
    </w:p>
    <w:p>
      <w:pPr>
        <w:ind w:left="420"/>
      </w:pPr>
    </w:p>
    <w:p>
      <w:pPr>
        <w:ind w:left="420"/>
      </w:pPr>
      <w:r>
        <w:t>testplan</w:t>
      </w:r>
      <w:r>
        <w:rPr>
          <w:rFonts w:hint="eastAsia"/>
        </w:rPr>
        <w:t>用于</w:t>
      </w:r>
      <w:r>
        <w:t>存放json及filelist link等，缺省为空</w:t>
      </w:r>
    </w:p>
    <w:p>
      <w:pPr>
        <w:ind w:left="420"/>
      </w:pPr>
    </w:p>
    <w:p>
      <w:pPr>
        <w:ind w:left="420"/>
      </w:pPr>
      <w:r>
        <w:rPr>
          <w:rFonts w:hint="eastAsia"/>
        </w:rPr>
        <w:t>uvc下</w:t>
      </w:r>
      <w:r>
        <w:t>为</w:t>
      </w:r>
      <w:r>
        <w:rPr>
          <w:rFonts w:hint="eastAsia"/>
        </w:rPr>
        <w:t>各个接口</w:t>
      </w:r>
      <w:r>
        <w:t>的uvc及vip的uvc，其中vip的uvc可以在common中copy而来</w:t>
      </w:r>
      <w:r>
        <w:rPr>
          <w:rFonts w:hint="eastAsia"/>
        </w:rPr>
        <w:t>。</w:t>
      </w:r>
      <w:r>
        <w:t>vip uvc的源路径如下图</w:t>
      </w:r>
      <w:r>
        <w:rPr>
          <w:rFonts w:hint="eastAsia"/>
        </w:rPr>
        <w:t>所示</w:t>
      </w:r>
      <w:r>
        <w:t>：</w:t>
      </w:r>
    </w:p>
    <w:p>
      <w:pPr>
        <w:ind w:left="420"/>
        <w:jc w:val="center"/>
      </w:pPr>
      <w:r>
        <w:drawing>
          <wp:inline distT="0" distB="0" distL="0" distR="0">
            <wp:extent cx="4423410" cy="711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007" cy="7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</w:p>
    <w:p>
      <w:pPr>
        <w:ind w:left="420"/>
        <w:jc w:val="left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建立</w:t>
      </w:r>
      <w:r>
        <w:t>了一个</w:t>
      </w:r>
      <w:r>
        <w:rPr>
          <w:rFonts w:hint="eastAsia"/>
        </w:rPr>
        <w:t>寄存器</w:t>
      </w:r>
      <w:r>
        <w:t>扫描的case -- AHB</w:t>
      </w:r>
      <w:r>
        <w:rPr>
          <w:rFonts w:hint="eastAsia"/>
        </w:rPr>
        <w:t>通过</w:t>
      </w:r>
      <w:r>
        <w:t>regmodel访问寄存器</w:t>
      </w:r>
      <w:r>
        <w:rPr>
          <w:rFonts w:hint="eastAsia"/>
        </w:rPr>
        <w:t>，case</w:t>
      </w:r>
      <w:r>
        <w:t>中包括regmodel的mirror、write</w:t>
      </w:r>
      <w:r>
        <w:rPr>
          <w:rFonts w:hint="eastAsia"/>
        </w:rPr>
        <w:t>等</w:t>
      </w:r>
      <w:r>
        <w:t>函数的使用，及regmodel自带seq（</w:t>
      </w:r>
      <w:r>
        <w:rPr>
          <w:rFonts w:hint="eastAsia"/>
        </w:rPr>
        <w:t>uvm</w:t>
      </w:r>
      <w:r>
        <w:t>_reg_hw_reset_seq/uvm_reg_bit</w:t>
      </w:r>
      <w:r>
        <w:rPr>
          <w:rFonts w:hint="eastAsia"/>
        </w:rPr>
        <w:t>_bask_seq</w:t>
      </w:r>
      <w:r>
        <w:t>）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；可以</w:t>
      </w:r>
      <w:r>
        <w:t>作为</w:t>
      </w:r>
      <w:r>
        <w:rPr>
          <w:rFonts w:hint="eastAsia"/>
        </w:rPr>
        <w:t>参考</w:t>
      </w:r>
      <w:r>
        <w:t>；case源路径如下图所示：</w:t>
      </w:r>
    </w:p>
    <w:p>
      <w:pPr>
        <w:ind w:left="420"/>
        <w:jc w:val="center"/>
      </w:pPr>
      <w:r>
        <w:drawing>
          <wp:inline distT="0" distB="0" distL="0" distR="0">
            <wp:extent cx="3704590" cy="608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404" cy="6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  <w:r>
        <w:rPr>
          <w:rFonts w:hint="eastAsia"/>
        </w:rPr>
        <w:t>新建</w:t>
      </w:r>
      <w:r>
        <w:t>infile文件夹，添加</w:t>
      </w:r>
      <w:r>
        <w:rPr>
          <w:rFonts w:hint="eastAsia"/>
        </w:rPr>
        <w:t>作为</w:t>
      </w:r>
      <w:r>
        <w:t>参考的</w:t>
      </w:r>
      <w:r>
        <w:rPr>
          <w:rFonts w:hint="eastAsia"/>
        </w:rPr>
        <w:t>rtl</w:t>
      </w:r>
      <w:r>
        <w:t xml:space="preserve"> top module，作为infile</w:t>
      </w:r>
      <w:r>
        <w:rPr>
          <w:rFonts w:hint="eastAsia"/>
        </w:rPr>
        <w:t>的</w:t>
      </w:r>
      <w:r>
        <w:t>输入文件</w:t>
      </w:r>
      <w:r>
        <w:rPr>
          <w:rFonts w:hint="eastAsia"/>
        </w:rPr>
        <w:t>。</w:t>
      </w:r>
      <w:r>
        <w:t>文件源路径如下图所示：</w:t>
      </w:r>
    </w:p>
    <w:p>
      <w:pPr>
        <w:ind w:left="420"/>
        <w:jc w:val="center"/>
      </w:pPr>
      <w:r>
        <w:drawing>
          <wp:inline distT="0" distB="0" distL="0" distR="0">
            <wp:extent cx="3657600" cy="5899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382" cy="6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</w:p>
    <w:p>
      <w:pPr>
        <w:ind w:left="420"/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BC85F"/>
    <w:multiLevelType w:val="singleLevel"/>
    <w:tmpl w:val="027BC85F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16A7461B"/>
    <w:multiLevelType w:val="multilevel"/>
    <w:tmpl w:val="16A7461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10"/>
    <w:rsid w:val="000C043A"/>
    <w:rsid w:val="00177EF7"/>
    <w:rsid w:val="001F6776"/>
    <w:rsid w:val="002B24C1"/>
    <w:rsid w:val="00311F77"/>
    <w:rsid w:val="00315589"/>
    <w:rsid w:val="00342930"/>
    <w:rsid w:val="003E679E"/>
    <w:rsid w:val="00495A5D"/>
    <w:rsid w:val="00637DFD"/>
    <w:rsid w:val="007E0110"/>
    <w:rsid w:val="008231D9"/>
    <w:rsid w:val="00891D63"/>
    <w:rsid w:val="008C56C0"/>
    <w:rsid w:val="00926477"/>
    <w:rsid w:val="00AF5A9B"/>
    <w:rsid w:val="00B03650"/>
    <w:rsid w:val="00B9568A"/>
    <w:rsid w:val="00E04D6E"/>
    <w:rsid w:val="00E425C5"/>
    <w:rsid w:val="00F7374E"/>
    <w:rsid w:val="00FC16B1"/>
    <w:rsid w:val="0159301C"/>
    <w:rsid w:val="02B17E70"/>
    <w:rsid w:val="03C77649"/>
    <w:rsid w:val="052D53DB"/>
    <w:rsid w:val="054F5B65"/>
    <w:rsid w:val="05930C5D"/>
    <w:rsid w:val="06C50397"/>
    <w:rsid w:val="0A982E07"/>
    <w:rsid w:val="0B61584A"/>
    <w:rsid w:val="126C2F8C"/>
    <w:rsid w:val="15726514"/>
    <w:rsid w:val="17CE60BA"/>
    <w:rsid w:val="19E971DB"/>
    <w:rsid w:val="20A04227"/>
    <w:rsid w:val="23A656CE"/>
    <w:rsid w:val="23F81101"/>
    <w:rsid w:val="245D70B8"/>
    <w:rsid w:val="25814FFE"/>
    <w:rsid w:val="274F43F6"/>
    <w:rsid w:val="2A631461"/>
    <w:rsid w:val="2ACF7D27"/>
    <w:rsid w:val="2CA45A07"/>
    <w:rsid w:val="30283CC0"/>
    <w:rsid w:val="33CF6FEA"/>
    <w:rsid w:val="380F0652"/>
    <w:rsid w:val="39E91DC4"/>
    <w:rsid w:val="3B084B8F"/>
    <w:rsid w:val="40202D43"/>
    <w:rsid w:val="42C85330"/>
    <w:rsid w:val="45460E14"/>
    <w:rsid w:val="47482E43"/>
    <w:rsid w:val="48FA7BF0"/>
    <w:rsid w:val="491A265E"/>
    <w:rsid w:val="4F4026F2"/>
    <w:rsid w:val="53DE62D7"/>
    <w:rsid w:val="53E10590"/>
    <w:rsid w:val="54063F0A"/>
    <w:rsid w:val="54FE754D"/>
    <w:rsid w:val="58384833"/>
    <w:rsid w:val="58AF661E"/>
    <w:rsid w:val="5A8042EB"/>
    <w:rsid w:val="5F220B74"/>
    <w:rsid w:val="609B59DA"/>
    <w:rsid w:val="637E70D1"/>
    <w:rsid w:val="63D5361B"/>
    <w:rsid w:val="65012108"/>
    <w:rsid w:val="65F4277A"/>
    <w:rsid w:val="67A76353"/>
    <w:rsid w:val="681A299B"/>
    <w:rsid w:val="684720B3"/>
    <w:rsid w:val="68D95543"/>
    <w:rsid w:val="6BAE515B"/>
    <w:rsid w:val="703E5C1C"/>
    <w:rsid w:val="70EE3DC5"/>
    <w:rsid w:val="72AD7197"/>
    <w:rsid w:val="72F316A6"/>
    <w:rsid w:val="779A72FB"/>
    <w:rsid w:val="7B5A49B8"/>
    <w:rsid w:val="7C490589"/>
    <w:rsid w:val="7D775F53"/>
    <w:rsid w:val="7DA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312</Words>
  <Characters>1779</Characters>
  <Lines>14</Lines>
  <Paragraphs>4</Paragraphs>
  <TotalTime>5254</TotalTime>
  <ScaleCrop>false</ScaleCrop>
  <LinksUpToDate>false</LinksUpToDate>
  <CharactersWithSpaces>2087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2021-12-14T01:55:00Z</dcterms:created>
  <dc:creator>User</dc:creator>
  <cp:lastModifiedBy>only婷</cp:lastModifiedBy>
  <dcterms:modified xsi:type="dcterms:W3CDTF">2022-03-21T07:48:37Z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12C46E991DEF410A890A455CC405BF54</vt:lpwstr>
  </property>
</Properties>
</file>