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College Skill Placement Portal – Future Development Plan</w:t>
      </w:r>
    </w:p>
    <w:p>
      <w:r>
        <w:rPr>
          <w:b/>
        </w:rPr>
        <w:t xml:space="preserve">Current stopping point: </w:t>
      </w:r>
      <w:r>
        <w:t>Step 179 – Skills Analytics API security</w:t>
      </w:r>
    </w:p>
    <w:p>
      <w:pPr>
        <w:pStyle w:val="Heading1"/>
      </w:pPr>
      <w:r>
        <w:t>1. Current Status</w:t>
      </w:r>
    </w:p>
    <w:p>
      <w:pPr>
        <w:pStyle w:val="ListBullet"/>
      </w:pPr>
      <w:r>
        <w:t>Core Spring Boot backend, CRUD APIs, authentication/JWT, role-based security, student features, assessments, DSA, skills, jobs, applications, matching and recommendations are implemented.</w:t>
      </w:r>
    </w:p>
    <w:p>
      <w:pPr>
        <w:pStyle w:val="ListBullet"/>
      </w:pPr>
      <w:r>
        <w:t>Student dashboard includes placement readiness.</w:t>
      </w:r>
    </w:p>
    <w:p>
      <w:pPr>
        <w:pStyle w:val="ListBullet"/>
      </w:pPr>
      <w:r>
        <w:t>Admin dashboard includes overall statistics, department statistics, top students, active jobs and application-status statistics.</w:t>
      </w:r>
    </w:p>
    <w:p>
      <w:pPr>
        <w:pStyle w:val="ListBullet"/>
      </w:pPr>
      <w:r>
        <w:t>Admin Reports &amp; Analytics includes placement, department placement, job applications, job application status, student placement, CGPA statistics and skills analytics.</w:t>
      </w:r>
    </w:p>
    <w:p>
      <w:pPr>
        <w:pStyle w:val="ListBullet"/>
      </w:pPr>
      <w:r>
        <w:t>Step 178 is completed. Step 179 is the current unfinished step: secure GET /api/admin/reports/skill-analytics for ADMIN users.</w:t>
      </w:r>
    </w:p>
    <w:p>
      <w:pPr>
        <w:pStyle w:val="Heading1"/>
      </w:pPr>
      <w:r>
        <w:t>2. Immediate Next Step</w:t>
      </w:r>
    </w:p>
    <w:p>
      <w:r>
        <w:t>Step 179 – Finish Skills Analytics Security</w:t>
      </w:r>
    </w:p>
    <w:p>
      <w:r>
        <w:t>Update SecurityConfig so GET /api/admin/reports/skill-analytics requires ADMIN. Verify ADMIN = 200, STUDENT = 403, no JWT = 401.</w:t>
      </w:r>
    </w:p>
    <w:p>
      <w:pPr>
        <w:pStyle w:val="Heading1"/>
      </w:pPr>
      <w:r>
        <w:t>3. Feature Development Roadmap</w:t>
      </w:r>
    </w:p>
    <w:p>
      <w:r>
        <w:rPr>
          <w:b/>
        </w:rPr>
        <w:t xml:space="preserve">Step 180 – Verify Skills Analytics: </w:t>
      </w:r>
      <w:r>
        <w:t>Test the endpoint, sorting, empty results and authorization.</w:t>
      </w:r>
    </w:p>
    <w:p>
      <w:r>
        <w:rPr>
          <w:b/>
        </w:rPr>
        <w:t xml:space="preserve">Step 181 – Reports Module Review: </w:t>
      </w:r>
      <w:r>
        <w:t>Run a final verification of all admin report endpoints.</w:t>
      </w:r>
    </w:p>
    <w:p>
      <w:r>
        <w:rPr>
          <w:b/>
        </w:rPr>
        <w:t xml:space="preserve">Step 182 – Notification DTO: </w:t>
      </w:r>
      <w:r>
        <w:t>Create the notification response model.</w:t>
      </w:r>
    </w:p>
    <w:p>
      <w:r>
        <w:rPr>
          <w:b/>
        </w:rPr>
        <w:t xml:space="preserve">Step 183 – Notification Entity: </w:t>
      </w:r>
      <w:r>
        <w:t>Store notifications in the database.</w:t>
      </w:r>
    </w:p>
    <w:p>
      <w:r>
        <w:rPr>
          <w:b/>
        </w:rPr>
        <w:t xml:space="preserve">Step 184 – Notification Repository: </w:t>
      </w:r>
      <w:r>
        <w:t>Add notification persistence operations.</w:t>
      </w:r>
    </w:p>
    <w:p>
      <w:r>
        <w:rPr>
          <w:b/>
        </w:rPr>
        <w:t xml:space="preserve">Step 185 – Notification Service: </w:t>
      </w:r>
      <w:r>
        <w:t>Implement create, retrieve, read and unread operations.</w:t>
      </w:r>
    </w:p>
    <w:p>
      <w:r>
        <w:rPr>
          <w:b/>
        </w:rPr>
        <w:t xml:space="preserve">Step 186 – Notification Controller: </w:t>
      </w:r>
      <w:r>
        <w:t>Expose notification APIs.</w:t>
      </w:r>
    </w:p>
    <w:p>
      <w:r>
        <w:rPr>
          <w:b/>
        </w:rPr>
        <w:t xml:space="preserve">Step 187 – Secure Notifications: </w:t>
      </w:r>
      <w:r>
        <w:t>Apply appropriate STUDENT/ADMIN authorization.</w:t>
      </w:r>
    </w:p>
    <w:p>
      <w:r>
        <w:rPr>
          <w:b/>
        </w:rPr>
        <w:t xml:space="preserve">Step 188 – Verify Notifications: </w:t>
      </w:r>
      <w:r>
        <w:t>Test notification workflows and access control.</w:t>
      </w:r>
    </w:p>
    <w:p>
      <w:r>
        <w:rPr>
          <w:b/>
        </w:rPr>
        <w:t xml:space="preserve">Step 189 – Application Status Notifications: </w:t>
      </w:r>
      <w:r>
        <w:t>Notify students when application status changes.</w:t>
      </w:r>
    </w:p>
    <w:p>
      <w:r>
        <w:rPr>
          <w:b/>
        </w:rPr>
        <w:t xml:space="preserve">Step 190 – Assessment Notifications: </w:t>
      </w:r>
      <w:r>
        <w:t>Add relevant assessment-event/result notifications.</w:t>
      </w:r>
    </w:p>
    <w:p>
      <w:r>
        <w:rPr>
          <w:b/>
        </w:rPr>
        <w:t xml:space="preserve">Step 191 – Admin Notification Support: </w:t>
      </w:r>
      <w:r>
        <w:t>Add relevant admin notification workflows.</w:t>
      </w:r>
    </w:p>
    <w:p>
      <w:r>
        <w:rPr>
          <w:b/>
        </w:rPr>
        <w:t xml:space="preserve">Step 192 – Notification Review: </w:t>
      </w:r>
      <w:r>
        <w:t>Test the complete notification module.</w:t>
      </w:r>
    </w:p>
    <w:p>
      <w:r>
        <w:rPr>
          <w:b/>
        </w:rPr>
        <w:t xml:space="preserve">Step 193 – File Metadata DTO: </w:t>
      </w:r>
      <w:r>
        <w:t>Create metadata model for uploaded documents.</w:t>
      </w:r>
    </w:p>
    <w:p>
      <w:r>
        <w:rPr>
          <w:b/>
        </w:rPr>
        <w:t xml:space="preserve">Step 194 – File Metadata Entity: </w:t>
      </w:r>
      <w:r>
        <w:t>Store file ownership and metadata.</w:t>
      </w:r>
    </w:p>
    <w:p>
      <w:r>
        <w:rPr>
          <w:b/>
        </w:rPr>
        <w:t xml:space="preserve">Step 195 – File Repository: </w:t>
      </w:r>
      <w:r>
        <w:t>Persist file metadata.</w:t>
      </w:r>
    </w:p>
    <w:p>
      <w:r>
        <w:rPr>
          <w:b/>
        </w:rPr>
        <w:t xml:space="preserve">Step 196 – File Storage Service: </w:t>
      </w:r>
      <w:r>
        <w:t>Implement controlled file storage.</w:t>
      </w:r>
    </w:p>
    <w:p>
      <w:r>
        <w:rPr>
          <w:b/>
        </w:rPr>
        <w:t xml:space="preserve">Step 197 – File Upload API: </w:t>
      </w:r>
      <w:r>
        <w:t>Allow authorized document uploads.</w:t>
      </w:r>
    </w:p>
    <w:p>
      <w:r>
        <w:rPr>
          <w:b/>
        </w:rPr>
        <w:t xml:space="preserve">Step 198 – File Download API: </w:t>
      </w:r>
      <w:r>
        <w:t>Allow authorized document downloads.</w:t>
      </w:r>
    </w:p>
    <w:p>
      <w:r>
        <w:rPr>
          <w:b/>
        </w:rPr>
        <w:t xml:space="preserve">Step 199 – Secure File APIs: </w:t>
      </w:r>
      <w:r>
        <w:t>Enforce ownership and admin access.</w:t>
      </w:r>
    </w:p>
    <w:p>
      <w:r>
        <w:rPr>
          <w:b/>
        </w:rPr>
        <w:t xml:space="preserve">Step 200 – Verify File Handling: </w:t>
      </w:r>
      <w:r>
        <w:t>Test upload, download, invalid and unauthorized cases.</w:t>
      </w:r>
    </w:p>
    <w:p>
      <w:r>
        <w:rPr>
          <w:b/>
        </w:rPr>
        <w:t xml:space="preserve">Step 201 – Search Parameters: </w:t>
      </w:r>
      <w:r>
        <w:t>Create reusable search/filter inputs.</w:t>
      </w:r>
    </w:p>
    <w:p>
      <w:r>
        <w:rPr>
          <w:b/>
        </w:rPr>
        <w:t xml:space="preserve">Step 202 – Student Search: </w:t>
      </w:r>
      <w:r>
        <w:t>Search/filter students.</w:t>
      </w:r>
    </w:p>
    <w:p>
      <w:r>
        <w:rPr>
          <w:b/>
        </w:rPr>
        <w:t xml:space="preserve">Step 203 – Job Search: </w:t>
      </w:r>
      <w:r>
        <w:t>Search/filter jobs.</w:t>
      </w:r>
    </w:p>
    <w:p>
      <w:r>
        <w:rPr>
          <w:b/>
        </w:rPr>
        <w:t xml:space="preserve">Step 204 – Application Search: </w:t>
      </w:r>
      <w:r>
        <w:t>Filter applications by student, job and status.</w:t>
      </w:r>
    </w:p>
    <w:p>
      <w:r>
        <w:rPr>
          <w:b/>
        </w:rPr>
        <w:t xml:space="preserve">Step 205 – Admin Search APIs: </w:t>
      </w:r>
      <w:r>
        <w:t>Expose secured admin search endpoints.</w:t>
      </w:r>
    </w:p>
    <w:p>
      <w:r>
        <w:rPr>
          <w:b/>
        </w:rPr>
        <w:t xml:space="preserve">Step 206 – Verify Search: </w:t>
      </w:r>
      <w:r>
        <w:t>Test combinations and empty results.</w:t>
      </w:r>
    </w:p>
    <w:p>
      <w:r>
        <w:rPr>
          <w:b/>
        </w:rPr>
        <w:t xml:space="preserve">Step 207 – Pagination Review: </w:t>
      </w:r>
      <w:r>
        <w:t>Identify APIs needing pagination.</w:t>
      </w:r>
    </w:p>
    <w:p>
      <w:r>
        <w:rPr>
          <w:b/>
        </w:rPr>
        <w:t xml:space="preserve">Step 208 – Job Pagination: </w:t>
      </w:r>
      <w:r>
        <w:t>Add pagination where appropriate.</w:t>
      </w:r>
    </w:p>
    <w:p>
      <w:r>
        <w:rPr>
          <w:b/>
        </w:rPr>
        <w:t xml:space="preserve">Step 209 – Student Pagination: </w:t>
      </w:r>
      <w:r>
        <w:t>Add pagination where appropriate.</w:t>
      </w:r>
    </w:p>
    <w:p>
      <w:r>
        <w:rPr>
          <w:b/>
        </w:rPr>
        <w:t xml:space="preserve">Step 210 – Application Pagination: </w:t>
      </w:r>
      <w:r>
        <w:t>Add pagination where appropriate.</w:t>
      </w:r>
    </w:p>
    <w:p>
      <w:r>
        <w:rPr>
          <w:b/>
        </w:rPr>
        <w:t xml:space="preserve">Step 211 – Exception Handling Review: </w:t>
      </w:r>
      <w:r>
        <w:t>Review centralized API error handling.</w:t>
      </w:r>
    </w:p>
    <w:p>
      <w:r>
        <w:rPr>
          <w:b/>
        </w:rPr>
        <w:t xml:space="preserve">Step 212 – Validation Review: </w:t>
      </w:r>
      <w:r>
        <w:t>Review request validation.</w:t>
      </w:r>
    </w:p>
    <w:p>
      <w:r>
        <w:rPr>
          <w:b/>
        </w:rPr>
        <w:t xml:space="preserve">Step 213 – Authorization Review: </w:t>
      </w:r>
      <w:r>
        <w:t>Recheck roles and ownership.</w:t>
      </w:r>
    </w:p>
    <w:p>
      <w:r>
        <w:rPr>
          <w:b/>
        </w:rPr>
        <w:t xml:space="preserve">Step 214 – Conflict Handling Review: </w:t>
      </w:r>
      <w:r>
        <w:t>Check duplicate/conflict cases.</w:t>
      </w:r>
    </w:p>
    <w:p>
      <w:r>
        <w:rPr>
          <w:b/>
        </w:rPr>
        <w:t xml:space="preserve">Step 215 – API Response Review: </w:t>
      </w:r>
      <w:r>
        <w:t>Standardize status codes and responses.</w:t>
      </w:r>
    </w:p>
    <w:p>
      <w:r>
        <w:rPr>
          <w:b/>
        </w:rPr>
        <w:t xml:space="preserve">Step 216 – Swagger/OpenAPI Review: </w:t>
      </w:r>
      <w:r>
        <w:t>Document important APIs and security.</w:t>
      </w:r>
    </w:p>
    <w:p>
      <w:r>
        <w:rPr>
          <w:b/>
        </w:rPr>
        <w:t xml:space="preserve">Step 217 – Integration Testing: </w:t>
      </w:r>
      <w:r>
        <w:t>Test major end-to-end workflows.</w:t>
      </w:r>
    </w:p>
    <w:p>
      <w:r>
        <w:rPr>
          <w:b/>
        </w:rPr>
        <w:t xml:space="preserve">Step 218 – Security Testing: </w:t>
      </w:r>
      <w:r>
        <w:t>Test secured endpoints comprehensively.</w:t>
      </w:r>
    </w:p>
    <w:p>
      <w:r>
        <w:rPr>
          <w:b/>
        </w:rPr>
        <w:t xml:space="preserve">Step 219 – Database Review: </w:t>
      </w:r>
      <w:r>
        <w:t>Review relationships and constraints.</w:t>
      </w:r>
    </w:p>
    <w:p>
      <w:r>
        <w:rPr>
          <w:b/>
        </w:rPr>
        <w:t xml:space="preserve">Step 220 – Performance Review: </w:t>
      </w:r>
      <w:r>
        <w:t>Identify inefficient queries/loops.</w:t>
      </w:r>
    </w:p>
    <w:p>
      <w:r>
        <w:rPr>
          <w:b/>
        </w:rPr>
        <w:t xml:space="preserve">Step 221 – Logging Review: </w:t>
      </w:r>
      <w:r>
        <w:t>Review useful and safe application logging.</w:t>
      </w:r>
    </w:p>
    <w:p>
      <w:r>
        <w:rPr>
          <w:b/>
        </w:rPr>
        <w:t xml:space="preserve">Step 222 – Configuration Review: </w:t>
      </w:r>
      <w:r>
        <w:t>Review application and environment configuration.</w:t>
      </w:r>
    </w:p>
    <w:p>
      <w:r>
        <w:rPr>
          <w:b/>
        </w:rPr>
        <w:t xml:space="preserve">Step 223 – Regression Testing: </w:t>
      </w:r>
      <w:r>
        <w:t>Run the complete endpoint checklist.</w:t>
      </w:r>
    </w:p>
    <w:p>
      <w:r>
        <w:rPr>
          <w:b/>
        </w:rPr>
        <w:t xml:space="preserve">Step 224 – Project Cleanup: </w:t>
      </w:r>
      <w:r>
        <w:t>Remove unused imports/dead code.</w:t>
      </w:r>
    </w:p>
    <w:p>
      <w:r>
        <w:rPr>
          <w:b/>
        </w:rPr>
        <w:t xml:space="preserve">Step 225 – Final Documentation: </w:t>
      </w:r>
      <w:r>
        <w:t>Prepare architecture, API, setup and testing documentation.</w:t>
      </w:r>
    </w:p>
    <w:p>
      <w:pPr>
        <w:pStyle w:val="Heading1"/>
      </w:pPr>
      <w:r>
        <w:t>4. Development Rules</w:t>
      </w:r>
    </w:p>
    <w:p>
      <w:pPr>
        <w:pStyle w:val="ListBullet"/>
      </w:pPr>
      <w:r>
        <w:t>Proceed one step at a time.</w:t>
      </w:r>
    </w:p>
    <w:p>
      <w:pPr>
        <w:pStyle w:val="ListBullet"/>
      </w:pPr>
      <w:r>
        <w:t>Run and verify the project after each coding step.</w:t>
      </w:r>
    </w:p>
    <w:p>
      <w:pPr>
        <w:pStyle w:val="ListBullet"/>
      </w:pPr>
      <w:r>
        <w:t>Use the actual existing entities, repositories and services before adding code.</w:t>
      </w:r>
    </w:p>
    <w:p>
      <w:pPr>
        <w:pStyle w:val="ListBullet"/>
      </w:pPr>
      <w:r>
        <w:t>For secured endpoints, test ADMIN, STUDENT and unauthenticated access.</w:t>
      </w:r>
    </w:p>
    <w:p>
      <w:pPr>
        <w:pStyle w:val="ListBullet"/>
      </w:pPr>
      <w:r>
        <w:t>Reuse existing services/repositories when appropriate.</w:t>
      </w:r>
    </w:p>
    <w:p>
      <w:pPr>
        <w:pStyle w:val="ListBullet"/>
      </w:pPr>
      <w:r>
        <w:t>Keep DTOs separate from entities.</w:t>
      </w:r>
    </w:p>
    <w:p>
      <w:pPr>
        <w:pStyle w:val="ListBullet"/>
      </w:pPr>
      <w:r>
        <w:t>Avoid unnecessary changes to working features.</w:t>
      </w:r>
    </w:p>
    <w:p>
      <w:pPr>
        <w:pStyle w:val="ListBullet"/>
      </w:pPr>
      <w:r>
        <w:t>Keep the existing package naming: com.collage.skillplacementportal.</w:t>
      </w:r>
    </w:p>
    <w:p>
      <w:pPr>
        <w:pStyle w:val="Heading1"/>
      </w:pPr>
      <w:r>
        <w:t>5. Current Admin Report APIs</w:t>
      </w:r>
    </w:p>
    <w:p>
      <w:pPr>
        <w:pStyle w:val="ListBullet"/>
      </w:pPr>
      <w:r>
        <w:t>GET /api/admin/reports/placement</w:t>
      </w:r>
    </w:p>
    <w:p>
      <w:pPr>
        <w:pStyle w:val="ListBullet"/>
      </w:pPr>
      <w:r>
        <w:t>GET /api/admin/reports/department-placement</w:t>
      </w:r>
    </w:p>
    <w:p>
      <w:pPr>
        <w:pStyle w:val="ListBullet"/>
      </w:pPr>
      <w:r>
        <w:t>GET /api/admin/reports/job-applications</w:t>
      </w:r>
    </w:p>
    <w:p>
      <w:pPr>
        <w:pStyle w:val="ListBullet"/>
      </w:pPr>
      <w:r>
        <w:t>GET /api/admin/reports/job-application-status</w:t>
      </w:r>
    </w:p>
    <w:p>
      <w:pPr>
        <w:pStyle w:val="ListBullet"/>
      </w:pPr>
      <w:r>
        <w:t>GET /api/admin/reports/student-placement</w:t>
      </w:r>
    </w:p>
    <w:p>
      <w:pPr>
        <w:pStyle w:val="ListBullet"/>
      </w:pPr>
      <w:r>
        <w:t>GET /api/admin/reports/cgpa-statistics</w:t>
      </w:r>
    </w:p>
    <w:p>
      <w:pPr>
        <w:pStyle w:val="ListBullet"/>
      </w:pPr>
      <w:r>
        <w:t>GET /api/admin/reports/skill-analytics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