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D3EE" w14:textId="77777777" w:rsidR="008044A1" w:rsidRPr="0007094A" w:rsidRDefault="008044A1" w:rsidP="00854B72">
      <w:pPr>
        <w:spacing w:after="200" w:line="276" w:lineRule="auto"/>
        <w:jc w:val="center"/>
        <w:rPr>
          <w:rFonts w:ascii="Tahoma" w:hAnsi="Tahoma" w:cs="Tahoma"/>
          <w:b/>
          <w:sz w:val="26"/>
        </w:rPr>
      </w:pPr>
      <w:r w:rsidRPr="0007094A">
        <w:rPr>
          <w:rFonts w:ascii="Tahoma" w:hAnsi="Tahoma" w:cs="Tahoma"/>
          <w:b/>
          <w:sz w:val="26"/>
        </w:rPr>
        <w:t>APPLICATION FOR TRANSLATION AND PRINTING</w:t>
      </w:r>
    </w:p>
    <w:p w14:paraId="1D7C387D" w14:textId="77777777" w:rsidR="008044A1" w:rsidRDefault="008044A1" w:rsidP="003C4349">
      <w:pPr>
        <w:jc w:val="both"/>
        <w:rPr>
          <w:rFonts w:ascii="Tahoma" w:hAnsi="Tahoma" w:cs="Tahoma"/>
          <w:sz w:val="20"/>
          <w:szCs w:val="20"/>
        </w:rPr>
      </w:pPr>
      <w:r w:rsidRPr="003C4349">
        <w:rPr>
          <w:rFonts w:ascii="Tahoma" w:hAnsi="Tahoma" w:cs="Tahoma"/>
          <w:sz w:val="20"/>
          <w:szCs w:val="20"/>
        </w:rPr>
        <w:t>In the</w:t>
      </w:r>
      <w:r>
        <w:rPr>
          <w:rFonts w:ascii="Tahoma" w:hAnsi="Tahoma" w:cs="Tahoma"/>
          <w:sz w:val="20"/>
          <w:szCs w:val="20"/>
        </w:rPr>
        <w:t xml:space="preserve"> High Court of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Appeal No.           of </w:t>
      </w:r>
    </w:p>
    <w:p w14:paraId="418FE3E2" w14:textId="77777777" w:rsidR="008044A1" w:rsidRDefault="008044A1" w:rsidP="003C4349">
      <w:pPr>
        <w:jc w:val="both"/>
        <w:rPr>
          <w:rFonts w:ascii="Tahoma" w:hAnsi="Tahoma" w:cs="Tahoma"/>
          <w:sz w:val="20"/>
          <w:szCs w:val="20"/>
        </w:rPr>
      </w:pPr>
      <w:r w:rsidRPr="003C4349">
        <w:rPr>
          <w:rFonts w:ascii="Tahoma" w:hAnsi="Tahoma" w:cs="Tahoma"/>
          <w:sz w:val="20"/>
          <w:szCs w:val="20"/>
        </w:rPr>
        <w:t>In the</w:t>
      </w:r>
      <w:r>
        <w:rPr>
          <w:rFonts w:ascii="Tahoma" w:hAnsi="Tahoma" w:cs="Tahoma"/>
          <w:sz w:val="20"/>
          <w:szCs w:val="20"/>
        </w:rPr>
        <w:t xml:space="preserve"> District Court of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Appeal No.           of </w:t>
      </w:r>
    </w:p>
    <w:p w14:paraId="48263216" w14:textId="77777777" w:rsidR="008044A1" w:rsidRDefault="008044A1" w:rsidP="003C4349">
      <w:pPr>
        <w:jc w:val="both"/>
        <w:rPr>
          <w:rFonts w:ascii="Tahoma" w:hAnsi="Tahoma" w:cs="Tahoma"/>
          <w:sz w:val="20"/>
          <w:szCs w:val="20"/>
        </w:rPr>
      </w:pPr>
      <w:r w:rsidRPr="003C4349">
        <w:rPr>
          <w:rFonts w:ascii="Tahoma" w:hAnsi="Tahoma" w:cs="Tahoma"/>
          <w:sz w:val="20"/>
          <w:szCs w:val="20"/>
        </w:rPr>
        <w:t>In the</w:t>
      </w:r>
      <w:r>
        <w:rPr>
          <w:rFonts w:ascii="Tahoma" w:hAnsi="Tahoma" w:cs="Tahoma"/>
          <w:sz w:val="20"/>
          <w:szCs w:val="20"/>
        </w:rPr>
        <w:t xml:space="preserve"> Court Subordinate Judge of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Appeal No.           of </w:t>
      </w:r>
    </w:p>
    <w:p w14:paraId="7C5C5FCA" w14:textId="77777777" w:rsidR="008044A1" w:rsidRDefault="008044A1" w:rsidP="003C4349">
      <w:pPr>
        <w:jc w:val="both"/>
        <w:rPr>
          <w:rFonts w:ascii="Tahoma" w:hAnsi="Tahoma" w:cs="Tahoma"/>
          <w:sz w:val="20"/>
          <w:szCs w:val="20"/>
        </w:rPr>
      </w:pPr>
      <w:r w:rsidRPr="003C4349">
        <w:rPr>
          <w:rFonts w:ascii="Tahoma" w:hAnsi="Tahoma" w:cs="Tahoma"/>
          <w:sz w:val="20"/>
          <w:szCs w:val="20"/>
        </w:rPr>
        <w:t>In the</w:t>
      </w:r>
      <w:r>
        <w:rPr>
          <w:rFonts w:ascii="Tahoma" w:hAnsi="Tahoma" w:cs="Tahoma"/>
          <w:sz w:val="20"/>
          <w:szCs w:val="20"/>
        </w:rPr>
        <w:t xml:space="preserve"> Court of District </w:t>
      </w:r>
      <w:proofErr w:type="spellStart"/>
      <w:r>
        <w:rPr>
          <w:rFonts w:ascii="Tahoma" w:hAnsi="Tahoma" w:cs="Tahoma"/>
          <w:sz w:val="20"/>
          <w:szCs w:val="20"/>
        </w:rPr>
        <w:t>Munsiff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Appeal No.           of </w:t>
      </w:r>
    </w:p>
    <w:p w14:paraId="7ED3B480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1AC096E7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List of Documents to be translated and printed on behalf of</w:t>
      </w:r>
    </w:p>
    <w:p w14:paraId="6969CDE5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tbl>
      <w:tblPr>
        <w:tblW w:w="9929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533"/>
        <w:gridCol w:w="2693"/>
        <w:gridCol w:w="1195"/>
        <w:gridCol w:w="917"/>
        <w:gridCol w:w="1296"/>
      </w:tblGrid>
      <w:tr w:rsidR="008044A1" w:rsidRPr="0007094A" w14:paraId="25786EDB" w14:textId="77777777" w:rsidTr="0007094A">
        <w:trPr>
          <w:trHeight w:val="738"/>
        </w:trPr>
        <w:tc>
          <w:tcPr>
            <w:tcW w:w="1295" w:type="dxa"/>
            <w:vMerge w:val="restart"/>
            <w:shd w:val="clear" w:color="auto" w:fill="auto"/>
            <w:vAlign w:val="center"/>
          </w:tcPr>
          <w:p w14:paraId="1B0CA9F4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Mark in the Lower Court</w:t>
            </w:r>
          </w:p>
        </w:tc>
        <w:tc>
          <w:tcPr>
            <w:tcW w:w="2533" w:type="dxa"/>
            <w:vMerge w:val="restart"/>
            <w:shd w:val="clear" w:color="auto" w:fill="auto"/>
            <w:vAlign w:val="center"/>
          </w:tcPr>
          <w:p w14:paraId="4FE0AE5C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Date and Description of Document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14:paraId="798DEC84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Whether the whole or part of the document</w:t>
            </w:r>
          </w:p>
        </w:tc>
        <w:tc>
          <w:tcPr>
            <w:tcW w:w="2112" w:type="dxa"/>
            <w:gridSpan w:val="2"/>
            <w:shd w:val="clear" w:color="auto" w:fill="auto"/>
          </w:tcPr>
          <w:p w14:paraId="54B76FC6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1C47E775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* Number of Pages of</w:t>
            </w:r>
          </w:p>
        </w:tc>
        <w:tc>
          <w:tcPr>
            <w:tcW w:w="1296" w:type="dxa"/>
            <w:vMerge w:val="restart"/>
            <w:shd w:val="clear" w:color="auto" w:fill="auto"/>
          </w:tcPr>
          <w:p w14:paraId="0D8735E5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Estimate of Cost</w:t>
            </w:r>
          </w:p>
          <w:p w14:paraId="172B431F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71BAC730" w14:textId="77777777" w:rsidR="008044A1" w:rsidRPr="0007094A" w:rsidRDefault="008044A1" w:rsidP="0007094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 xml:space="preserve">Rs.       </w:t>
            </w:r>
            <w:proofErr w:type="gramStart"/>
            <w:r w:rsidRPr="0007094A">
              <w:rPr>
                <w:rFonts w:ascii="Tahoma" w:hAnsi="Tahoma" w:cs="Tahoma"/>
                <w:sz w:val="20"/>
                <w:szCs w:val="20"/>
              </w:rPr>
              <w:t>Ps</w:t>
            </w:r>
            <w:proofErr w:type="gramEnd"/>
            <w:r w:rsidRPr="0007094A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8044A1" w:rsidRPr="0007094A" w14:paraId="3919792A" w14:textId="77777777" w:rsidTr="0007094A">
        <w:trPr>
          <w:trHeight w:val="456"/>
        </w:trPr>
        <w:tc>
          <w:tcPr>
            <w:tcW w:w="1295" w:type="dxa"/>
            <w:vMerge/>
            <w:shd w:val="clear" w:color="auto" w:fill="auto"/>
          </w:tcPr>
          <w:p w14:paraId="18418920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33" w:type="dxa"/>
            <w:vMerge/>
            <w:shd w:val="clear" w:color="auto" w:fill="auto"/>
          </w:tcPr>
          <w:p w14:paraId="253641A1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2D808F63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</w:tcPr>
          <w:p w14:paraId="380990E6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Translation</w:t>
            </w:r>
          </w:p>
        </w:tc>
        <w:tc>
          <w:tcPr>
            <w:tcW w:w="917" w:type="dxa"/>
            <w:shd w:val="clear" w:color="auto" w:fill="auto"/>
          </w:tcPr>
          <w:p w14:paraId="6208896A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Printing</w:t>
            </w:r>
          </w:p>
        </w:tc>
        <w:tc>
          <w:tcPr>
            <w:tcW w:w="1296" w:type="dxa"/>
            <w:vMerge/>
            <w:shd w:val="clear" w:color="auto" w:fill="auto"/>
          </w:tcPr>
          <w:p w14:paraId="7C8C9ABF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44A1" w:rsidRPr="0007094A" w14:paraId="732B0327" w14:textId="77777777" w:rsidTr="0007094A">
        <w:tc>
          <w:tcPr>
            <w:tcW w:w="1295" w:type="dxa"/>
            <w:shd w:val="clear" w:color="auto" w:fill="auto"/>
          </w:tcPr>
          <w:p w14:paraId="214A09C4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0655EF3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BF85357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40A1F9E3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20FC45AB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0909808C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4C954304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1538C739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E3F9639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2872CB3F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56EBEEC0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43324CD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29179947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095FF33E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410338B6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33A377E2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213AE3CF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6B423358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65B8AB2E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788BF96C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33" w:type="dxa"/>
            <w:shd w:val="clear" w:color="auto" w:fill="auto"/>
          </w:tcPr>
          <w:p w14:paraId="2CEC8BC9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09BB7910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</w:tcPr>
          <w:p w14:paraId="78200285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auto"/>
          </w:tcPr>
          <w:p w14:paraId="7F0DB2DB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96" w:type="dxa"/>
            <w:shd w:val="clear" w:color="auto" w:fill="auto"/>
          </w:tcPr>
          <w:p w14:paraId="4B937637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44A1" w:rsidRPr="0007094A" w14:paraId="4A3861F2" w14:textId="77777777" w:rsidTr="0007094A">
        <w:tc>
          <w:tcPr>
            <w:tcW w:w="1295" w:type="dxa"/>
            <w:shd w:val="clear" w:color="auto" w:fill="auto"/>
          </w:tcPr>
          <w:p w14:paraId="5424F3F1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33" w:type="dxa"/>
            <w:shd w:val="clear" w:color="auto" w:fill="auto"/>
          </w:tcPr>
          <w:p w14:paraId="28AF394C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6535DCCB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auto"/>
          </w:tcPr>
          <w:p w14:paraId="5E643CD3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auto"/>
          </w:tcPr>
          <w:p w14:paraId="467E45C4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07094A">
              <w:rPr>
                <w:rFonts w:ascii="Tahoma" w:hAnsi="Tahoma" w:cs="Tahoma"/>
                <w:sz w:val="20"/>
                <w:szCs w:val="20"/>
              </w:rPr>
              <w:t>Total:</w:t>
            </w:r>
          </w:p>
        </w:tc>
        <w:tc>
          <w:tcPr>
            <w:tcW w:w="1296" w:type="dxa"/>
            <w:shd w:val="clear" w:color="auto" w:fill="auto"/>
          </w:tcPr>
          <w:p w14:paraId="7547453E" w14:textId="77777777" w:rsidR="008044A1" w:rsidRPr="0007094A" w:rsidRDefault="008044A1" w:rsidP="0007094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701255A8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0A6CF895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11892AFF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56433B52" w14:textId="77777777" w:rsidR="008044A1" w:rsidRPr="00401F00" w:rsidRDefault="008044A1" w:rsidP="00401F00">
      <w:pPr>
        <w:ind w:left="-709"/>
        <w:jc w:val="both"/>
        <w:rPr>
          <w:rFonts w:ascii="Tahoma" w:hAnsi="Tahoma" w:cs="Tahoma"/>
          <w:sz w:val="18"/>
          <w:szCs w:val="20"/>
        </w:rPr>
      </w:pPr>
      <w:r w:rsidRPr="00401F00">
        <w:rPr>
          <w:rFonts w:ascii="Tahoma" w:hAnsi="Tahoma" w:cs="Tahoma"/>
          <w:sz w:val="18"/>
          <w:szCs w:val="20"/>
        </w:rPr>
        <w:t>The Applicant will require ________ copies of the ______ record in addition to the first copy</w:t>
      </w:r>
    </w:p>
    <w:p w14:paraId="6C47ABF4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149C9073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555E5954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1F95C548" w14:textId="77777777" w:rsidR="008044A1" w:rsidRDefault="008044A1" w:rsidP="007B032C">
      <w:pPr>
        <w:jc w:val="righ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Vakil for Applicant</w:t>
      </w:r>
    </w:p>
    <w:p w14:paraId="4FBE25DC" w14:textId="77777777" w:rsidR="008044A1" w:rsidRDefault="008044A1" w:rsidP="007B032C">
      <w:pPr>
        <w:jc w:val="righ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(Respondent)</w:t>
      </w:r>
    </w:p>
    <w:p w14:paraId="4CBF466F" w14:textId="77777777" w:rsidR="008044A1" w:rsidRDefault="008044A1" w:rsidP="007B032C">
      <w:pPr>
        <w:jc w:val="right"/>
        <w:rPr>
          <w:rFonts w:ascii="Tahoma" w:hAnsi="Tahoma" w:cs="Tahoma"/>
          <w:sz w:val="20"/>
          <w:szCs w:val="20"/>
        </w:rPr>
      </w:pPr>
    </w:p>
    <w:p w14:paraId="60FDDE2C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064133A0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0E663B59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02FF7DFB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* These columns are to be filled in by the officer of Court. </w:t>
      </w:r>
    </w:p>
    <w:p w14:paraId="1E90C5F3" w14:textId="77777777" w:rsidR="008044A1" w:rsidRDefault="008044A1">
      <w:pPr>
        <w:jc w:val="both"/>
        <w:rPr>
          <w:rFonts w:ascii="Tahoma" w:hAnsi="Tahoma" w:cs="Tahoma"/>
          <w:sz w:val="20"/>
          <w:szCs w:val="20"/>
        </w:rPr>
      </w:pPr>
    </w:p>
    <w:p w14:paraId="3306C4DC" w14:textId="77777777" w:rsidR="008044A1" w:rsidRPr="00171C69" w:rsidRDefault="008044A1" w:rsidP="00171C69">
      <w:pPr>
        <w:jc w:val="both"/>
        <w:rPr>
          <w:rFonts w:ascii="Tahoma" w:hAnsi="Tahoma" w:cs="Tahoma"/>
          <w:sz w:val="18"/>
          <w:szCs w:val="20"/>
        </w:rPr>
      </w:pPr>
      <w:r w:rsidRPr="00171C69">
        <w:rPr>
          <w:rFonts w:ascii="Tahoma" w:hAnsi="Tahoma" w:cs="Tahoma"/>
          <w:sz w:val="18"/>
          <w:szCs w:val="20"/>
        </w:rPr>
        <w:t xml:space="preserve">Note: If portion only of a document is required to </w:t>
      </w:r>
      <w:proofErr w:type="gramStart"/>
      <w:r w:rsidRPr="00171C69">
        <w:rPr>
          <w:rFonts w:ascii="Tahoma" w:hAnsi="Tahoma" w:cs="Tahoma"/>
          <w:sz w:val="18"/>
          <w:szCs w:val="20"/>
        </w:rPr>
        <w:t>translated</w:t>
      </w:r>
      <w:proofErr w:type="gramEnd"/>
      <w:r w:rsidRPr="00171C69">
        <w:rPr>
          <w:rFonts w:ascii="Tahoma" w:hAnsi="Tahoma" w:cs="Tahoma"/>
          <w:sz w:val="18"/>
          <w:szCs w:val="20"/>
        </w:rPr>
        <w:t xml:space="preserve"> or printed, the applicant must enter a sufficient part of the commencement and conclusion of such portion </w:t>
      </w:r>
      <w:proofErr w:type="gramStart"/>
      <w:r w:rsidRPr="00171C69">
        <w:rPr>
          <w:rFonts w:ascii="Tahoma" w:hAnsi="Tahoma" w:cs="Tahoma"/>
          <w:sz w:val="18"/>
          <w:szCs w:val="20"/>
        </w:rPr>
        <w:t>in order to</w:t>
      </w:r>
      <w:proofErr w:type="gramEnd"/>
      <w:r w:rsidRPr="00171C69">
        <w:rPr>
          <w:rFonts w:ascii="Tahoma" w:hAnsi="Tahoma" w:cs="Tahoma"/>
          <w:sz w:val="18"/>
          <w:szCs w:val="20"/>
        </w:rPr>
        <w:t xml:space="preserve"> identify it, if he omits to do so, the whole document shall be printed. </w:t>
      </w:r>
    </w:p>
    <w:p w14:paraId="25BB04A4" w14:textId="77777777" w:rsidR="008044A1" w:rsidRDefault="008044A1" w:rsidP="00171C69">
      <w:pPr>
        <w:jc w:val="both"/>
        <w:rPr>
          <w:rFonts w:ascii="Tahoma" w:hAnsi="Tahoma" w:cs="Tahoma"/>
          <w:sz w:val="18"/>
          <w:szCs w:val="20"/>
        </w:rPr>
        <w:sectPr w:rsidR="008044A1" w:rsidSect="008044A1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</w:p>
    <w:p w14:paraId="12ADBD74" w14:textId="77777777" w:rsidR="008044A1" w:rsidRPr="00171C69" w:rsidRDefault="008044A1" w:rsidP="00171C69">
      <w:pPr>
        <w:jc w:val="both"/>
        <w:rPr>
          <w:rFonts w:ascii="Tahoma" w:hAnsi="Tahoma" w:cs="Tahoma"/>
          <w:sz w:val="18"/>
          <w:szCs w:val="20"/>
        </w:rPr>
      </w:pPr>
    </w:p>
    <w:sectPr w:rsidR="008044A1" w:rsidRPr="00171C69" w:rsidSect="008044A1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4603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316D2"/>
    <w:rsid w:val="00057B40"/>
    <w:rsid w:val="0007094A"/>
    <w:rsid w:val="00076D35"/>
    <w:rsid w:val="000931E3"/>
    <w:rsid w:val="000A3608"/>
    <w:rsid w:val="000D51DC"/>
    <w:rsid w:val="000D7CDB"/>
    <w:rsid w:val="000F1878"/>
    <w:rsid w:val="000F5BB4"/>
    <w:rsid w:val="00102A1A"/>
    <w:rsid w:val="00132346"/>
    <w:rsid w:val="00134435"/>
    <w:rsid w:val="001462BD"/>
    <w:rsid w:val="00152601"/>
    <w:rsid w:val="00163615"/>
    <w:rsid w:val="00171C69"/>
    <w:rsid w:val="0017212B"/>
    <w:rsid w:val="00184D42"/>
    <w:rsid w:val="00187A28"/>
    <w:rsid w:val="001B4E64"/>
    <w:rsid w:val="001B5D18"/>
    <w:rsid w:val="001C2FB3"/>
    <w:rsid w:val="001C759E"/>
    <w:rsid w:val="001F6854"/>
    <w:rsid w:val="00201D32"/>
    <w:rsid w:val="00202B9A"/>
    <w:rsid w:val="00213470"/>
    <w:rsid w:val="0021746D"/>
    <w:rsid w:val="00225BCB"/>
    <w:rsid w:val="002263DE"/>
    <w:rsid w:val="00230399"/>
    <w:rsid w:val="00242065"/>
    <w:rsid w:val="00253643"/>
    <w:rsid w:val="00265E6F"/>
    <w:rsid w:val="00270D03"/>
    <w:rsid w:val="00282371"/>
    <w:rsid w:val="002C5D90"/>
    <w:rsid w:val="002C7B06"/>
    <w:rsid w:val="002E2019"/>
    <w:rsid w:val="00303D43"/>
    <w:rsid w:val="003108D0"/>
    <w:rsid w:val="00310BA1"/>
    <w:rsid w:val="00356003"/>
    <w:rsid w:val="00382CA0"/>
    <w:rsid w:val="00396888"/>
    <w:rsid w:val="003A12F5"/>
    <w:rsid w:val="003A390C"/>
    <w:rsid w:val="003A534F"/>
    <w:rsid w:val="003B2881"/>
    <w:rsid w:val="003B7D12"/>
    <w:rsid w:val="003C4349"/>
    <w:rsid w:val="00401F00"/>
    <w:rsid w:val="00402776"/>
    <w:rsid w:val="004144E1"/>
    <w:rsid w:val="00430940"/>
    <w:rsid w:val="004327C6"/>
    <w:rsid w:val="00440687"/>
    <w:rsid w:val="00441608"/>
    <w:rsid w:val="004420CF"/>
    <w:rsid w:val="00443CFB"/>
    <w:rsid w:val="004503AF"/>
    <w:rsid w:val="00455E36"/>
    <w:rsid w:val="00464620"/>
    <w:rsid w:val="0049079D"/>
    <w:rsid w:val="004956DC"/>
    <w:rsid w:val="00496288"/>
    <w:rsid w:val="004B655E"/>
    <w:rsid w:val="004C1666"/>
    <w:rsid w:val="004C5F2C"/>
    <w:rsid w:val="004D1242"/>
    <w:rsid w:val="004D25EC"/>
    <w:rsid w:val="004D26DA"/>
    <w:rsid w:val="004D738A"/>
    <w:rsid w:val="004D7730"/>
    <w:rsid w:val="004E3F06"/>
    <w:rsid w:val="004E5CB8"/>
    <w:rsid w:val="00502007"/>
    <w:rsid w:val="00507490"/>
    <w:rsid w:val="00526CA2"/>
    <w:rsid w:val="0053350D"/>
    <w:rsid w:val="005730E4"/>
    <w:rsid w:val="005B2E09"/>
    <w:rsid w:val="005B678F"/>
    <w:rsid w:val="005C57DB"/>
    <w:rsid w:val="005F72B5"/>
    <w:rsid w:val="00634DF3"/>
    <w:rsid w:val="00660550"/>
    <w:rsid w:val="006B1E93"/>
    <w:rsid w:val="006B4D90"/>
    <w:rsid w:val="006C0E3A"/>
    <w:rsid w:val="006C278C"/>
    <w:rsid w:val="006F6B2B"/>
    <w:rsid w:val="00700AD9"/>
    <w:rsid w:val="00707245"/>
    <w:rsid w:val="00712A84"/>
    <w:rsid w:val="0074063D"/>
    <w:rsid w:val="00740D92"/>
    <w:rsid w:val="00745D23"/>
    <w:rsid w:val="00783789"/>
    <w:rsid w:val="00796F29"/>
    <w:rsid w:val="007A307F"/>
    <w:rsid w:val="007A5808"/>
    <w:rsid w:val="007B032C"/>
    <w:rsid w:val="007C3BCA"/>
    <w:rsid w:val="007F5E09"/>
    <w:rsid w:val="00801B2D"/>
    <w:rsid w:val="008044A1"/>
    <w:rsid w:val="00811338"/>
    <w:rsid w:val="00854B72"/>
    <w:rsid w:val="00857682"/>
    <w:rsid w:val="00861AF3"/>
    <w:rsid w:val="008B0B82"/>
    <w:rsid w:val="008B0BB4"/>
    <w:rsid w:val="008C20F7"/>
    <w:rsid w:val="008C438B"/>
    <w:rsid w:val="008C69DA"/>
    <w:rsid w:val="008D2429"/>
    <w:rsid w:val="008E3924"/>
    <w:rsid w:val="008F10F0"/>
    <w:rsid w:val="008F240F"/>
    <w:rsid w:val="00904DD8"/>
    <w:rsid w:val="00961509"/>
    <w:rsid w:val="00975BEE"/>
    <w:rsid w:val="009A12E2"/>
    <w:rsid w:val="009A242D"/>
    <w:rsid w:val="009A28ED"/>
    <w:rsid w:val="009A347C"/>
    <w:rsid w:val="009B6783"/>
    <w:rsid w:val="009D35E9"/>
    <w:rsid w:val="009E5EC2"/>
    <w:rsid w:val="009F3F60"/>
    <w:rsid w:val="009F5669"/>
    <w:rsid w:val="009F770C"/>
    <w:rsid w:val="00A373D2"/>
    <w:rsid w:val="00A41C52"/>
    <w:rsid w:val="00A439FE"/>
    <w:rsid w:val="00A530E9"/>
    <w:rsid w:val="00A61C33"/>
    <w:rsid w:val="00A70662"/>
    <w:rsid w:val="00A95CFB"/>
    <w:rsid w:val="00AA5995"/>
    <w:rsid w:val="00AC494E"/>
    <w:rsid w:val="00AC5244"/>
    <w:rsid w:val="00AD7146"/>
    <w:rsid w:val="00AE00DC"/>
    <w:rsid w:val="00AF5389"/>
    <w:rsid w:val="00AF5903"/>
    <w:rsid w:val="00AF7032"/>
    <w:rsid w:val="00B07464"/>
    <w:rsid w:val="00B07F18"/>
    <w:rsid w:val="00B24B87"/>
    <w:rsid w:val="00B56E94"/>
    <w:rsid w:val="00BB3BF6"/>
    <w:rsid w:val="00BB6A2E"/>
    <w:rsid w:val="00BE4C2C"/>
    <w:rsid w:val="00BE5519"/>
    <w:rsid w:val="00C02E6E"/>
    <w:rsid w:val="00C1062E"/>
    <w:rsid w:val="00C12D56"/>
    <w:rsid w:val="00C311C7"/>
    <w:rsid w:val="00C344FD"/>
    <w:rsid w:val="00C3631E"/>
    <w:rsid w:val="00C433AD"/>
    <w:rsid w:val="00C458E9"/>
    <w:rsid w:val="00CB77A7"/>
    <w:rsid w:val="00CD02C2"/>
    <w:rsid w:val="00CE338D"/>
    <w:rsid w:val="00CE56DF"/>
    <w:rsid w:val="00CE7957"/>
    <w:rsid w:val="00D13AB4"/>
    <w:rsid w:val="00D15125"/>
    <w:rsid w:val="00D15D94"/>
    <w:rsid w:val="00D213F8"/>
    <w:rsid w:val="00D367AC"/>
    <w:rsid w:val="00D73CD5"/>
    <w:rsid w:val="00D74DF6"/>
    <w:rsid w:val="00DB2664"/>
    <w:rsid w:val="00DB4903"/>
    <w:rsid w:val="00DD0A51"/>
    <w:rsid w:val="00DD4987"/>
    <w:rsid w:val="00DE73CE"/>
    <w:rsid w:val="00E33C2F"/>
    <w:rsid w:val="00E97D17"/>
    <w:rsid w:val="00EA4E8C"/>
    <w:rsid w:val="00EB1E23"/>
    <w:rsid w:val="00EB7CCE"/>
    <w:rsid w:val="00ED361D"/>
    <w:rsid w:val="00EF7B23"/>
    <w:rsid w:val="00F35544"/>
    <w:rsid w:val="00F421C9"/>
    <w:rsid w:val="00F43891"/>
    <w:rsid w:val="00F44F9A"/>
    <w:rsid w:val="00F53F33"/>
    <w:rsid w:val="00F62696"/>
    <w:rsid w:val="00F859D7"/>
    <w:rsid w:val="00F8647C"/>
    <w:rsid w:val="00FC4142"/>
    <w:rsid w:val="00FE47CC"/>
    <w:rsid w:val="00FE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792EF"/>
  <w15:chartTrackingRefBased/>
  <w15:docId w15:val="{CF716DC3-651F-441E-92B5-44F2A52E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eastAsia="Arial Unicode MS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line="360" w:lineRule="auto"/>
      <w:jc w:val="both"/>
    </w:pPr>
    <w:rPr>
      <w:szCs w:val="20"/>
      <w:lang w:val="x-none" w:eastAsia="x-none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character" w:customStyle="1" w:styleId="Heading2Char">
    <w:name w:val="Heading 2 Char"/>
    <w:link w:val="Heading2"/>
    <w:rsid w:val="00DE73CE"/>
    <w:rPr>
      <w:rFonts w:eastAsia="Arial Unicode MS"/>
      <w:sz w:val="24"/>
    </w:rPr>
  </w:style>
  <w:style w:type="character" w:customStyle="1" w:styleId="Heading3Char">
    <w:name w:val="Heading 3 Char"/>
    <w:link w:val="Heading3"/>
    <w:rsid w:val="00DE73CE"/>
    <w:rPr>
      <w:rFonts w:eastAsia="Arial Unicode MS"/>
      <w:b/>
      <w:sz w:val="24"/>
      <w:u w:val="single"/>
    </w:rPr>
  </w:style>
  <w:style w:type="character" w:customStyle="1" w:styleId="BodyTextChar">
    <w:name w:val="Body Text Char"/>
    <w:link w:val="BodyText"/>
    <w:rsid w:val="00DE73CE"/>
    <w:rPr>
      <w:sz w:val="24"/>
    </w:rPr>
  </w:style>
  <w:style w:type="character" w:customStyle="1" w:styleId="Heading1Char">
    <w:name w:val="Heading 1 Char"/>
    <w:link w:val="Heading1"/>
    <w:rsid w:val="008D2429"/>
    <w:rPr>
      <w:rFonts w:eastAsia="Arial Unicode MS"/>
      <w:b/>
      <w:sz w:val="24"/>
      <w:u w:val="single"/>
    </w:rPr>
  </w:style>
  <w:style w:type="paragraph" w:styleId="BodyText2">
    <w:name w:val="Body Text 2"/>
    <w:basedOn w:val="Normal"/>
    <w:link w:val="BodyText2Char"/>
    <w:unhideWhenUsed/>
    <w:rsid w:val="008D2429"/>
    <w:pPr>
      <w:spacing w:after="120" w:line="480" w:lineRule="auto"/>
    </w:pPr>
  </w:style>
  <w:style w:type="character" w:customStyle="1" w:styleId="BodyText2Char">
    <w:name w:val="Body Text 2 Char"/>
    <w:link w:val="BodyText2"/>
    <w:rsid w:val="008D2429"/>
    <w:rPr>
      <w:sz w:val="24"/>
      <w:szCs w:val="24"/>
    </w:rPr>
  </w:style>
  <w:style w:type="table" w:styleId="TableGrid">
    <w:name w:val="Table Grid"/>
    <w:basedOn w:val="TableNormal"/>
    <w:rsid w:val="00172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CBABB-F538-4298-B56E-7224F6D00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2025-12-24T13:59:00Z</dcterms:created>
  <dcterms:modified xsi:type="dcterms:W3CDTF">2025-12-24T14:00:00Z</dcterms:modified>
</cp:coreProperties>
</file>