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BI EXPERIMENT 4</w:t>
      </w:r>
    </w:p>
    <w:p>
      <w:pPr>
        <w:jc w:val="center"/>
      </w:pPr>
      <w:r>
        <w:rPr>
          <w:b/>
          <w:sz w:val="28"/>
        </w:rPr>
        <w:t>Global Superstore OLAP Analysis using Power BI</w:t>
      </w:r>
    </w:p>
    <w:p>
      <w:r>
        <w:rPr>
          <w:b/>
          <w:sz w:val="26"/>
        </w:rPr>
        <w:t>Aim</w:t>
      </w:r>
    </w:p>
    <w:p>
      <w:r>
        <w:t>To perform OLAP (Online Analytical Processing) analysis on the Global Superstore dataset using Microsoft Power BI by creating measures, applying dimensions and hierarchies, and analyzing sales and profit from different business perspectives.</w:t>
      </w:r>
    </w:p>
    <w:p>
      <w:r>
        <w:rPr>
          <w:b/>
          <w:sz w:val="26"/>
        </w:rPr>
        <w:t>Software / Tools</w:t>
      </w:r>
    </w:p>
    <w:p>
      <w:pPr>
        <w:pStyle w:val="ListBullet"/>
      </w:pPr>
      <w:r>
        <w:t>Microsoft Power BI Desktop</w:t>
      </w:r>
    </w:p>
    <w:p>
      <w:pPr>
        <w:pStyle w:val="ListBullet"/>
      </w:pPr>
      <w:r>
        <w:t>Power Query Editor</w:t>
      </w:r>
    </w:p>
    <w:p>
      <w:pPr>
        <w:pStyle w:val="ListBullet"/>
      </w:pPr>
      <w:r>
        <w:t>DAX</w:t>
      </w:r>
    </w:p>
    <w:p>
      <w:pPr>
        <w:pStyle w:val="ListBullet"/>
      </w:pPr>
      <w:r>
        <w:t>Global Superstore dataset</w:t>
      </w:r>
    </w:p>
    <w:p>
      <w:r>
        <w:rPr>
          <w:b/>
          <w:sz w:val="26"/>
        </w:rPr>
        <w:t>Dataset</w:t>
      </w:r>
    </w:p>
    <w:p>
      <w:r>
        <w:t>Global Superstore 2018.xlsx</w:t>
      </w:r>
    </w:p>
    <w:p>
      <w:r>
        <w:rPr>
          <w:b/>
          <w:sz w:val="26"/>
        </w:rPr>
        <w:t>OLAP Analysis Process</w:t>
      </w:r>
    </w:p>
    <w:tbl>
      <w:tblPr>
        <w:tblStyle w:val="TableGrid"/>
        <w:tblW w:type="auto" w:w="0"/>
        <w:jc w:val="center"/>
        <w:tblLook w:firstColumn="1" w:firstRow="1" w:lastColumn="0" w:lastRow="0" w:noHBand="0" w:noVBand="1" w:val="04A0"/>
      </w:tblPr>
      <w:tblGrid>
        <w:gridCol w:w="4320"/>
        <w:gridCol w:w="4320"/>
      </w:tblGrid>
      <w:tr>
        <w:tc>
          <w:tcPr>
            <w:tcW w:type="dxa" w:w="4320"/>
          </w:tcPr>
          <w:p>
            <w:r>
              <w:t>Step</w:t>
            </w:r>
          </w:p>
        </w:tc>
        <w:tc>
          <w:tcPr>
            <w:tcW w:type="dxa" w:w="4320"/>
          </w:tcPr>
          <w:p>
            <w:r>
              <w:t>Activity</w:t>
            </w:r>
          </w:p>
        </w:tc>
      </w:tr>
      <w:tr>
        <w:tc>
          <w:tcPr>
            <w:tcW w:type="dxa" w:w="4320"/>
          </w:tcPr>
          <w:p>
            <w:r>
              <w:t>1</w:t>
            </w:r>
          </w:p>
        </w:tc>
        <w:tc>
          <w:tcPr>
            <w:tcW w:type="dxa" w:w="4320"/>
          </w:tcPr>
          <w:p>
            <w:r>
              <w:t>Load the Global Superstore dataset into Power BI Desktop.</w:t>
            </w:r>
          </w:p>
        </w:tc>
      </w:tr>
      <w:tr>
        <w:tc>
          <w:tcPr>
            <w:tcW w:type="dxa" w:w="4320"/>
          </w:tcPr>
          <w:p>
            <w:r>
              <w:t>2</w:t>
            </w:r>
          </w:p>
        </w:tc>
        <w:tc>
          <w:tcPr>
            <w:tcW w:type="dxa" w:w="4320"/>
          </w:tcPr>
          <w:p>
            <w:r>
              <w:t>Use Power Query to inspect and prepare the data for analysis.</w:t>
            </w:r>
          </w:p>
        </w:tc>
      </w:tr>
      <w:tr>
        <w:tc>
          <w:tcPr>
            <w:tcW w:type="dxa" w:w="4320"/>
          </w:tcPr>
          <w:p>
            <w:r>
              <w:t>3</w:t>
            </w:r>
          </w:p>
        </w:tc>
        <w:tc>
          <w:tcPr>
            <w:tcW w:type="dxa" w:w="4320"/>
          </w:tcPr>
          <w:p>
            <w:r>
              <w:t>Use dimensions such as Category, Sub-Category, Region and Year for analysis.</w:t>
            </w:r>
          </w:p>
        </w:tc>
      </w:tr>
      <w:tr>
        <w:tc>
          <w:tcPr>
            <w:tcW w:type="dxa" w:w="4320"/>
          </w:tcPr>
          <w:p>
            <w:r>
              <w:t>4</w:t>
            </w:r>
          </w:p>
        </w:tc>
        <w:tc>
          <w:tcPr>
            <w:tcW w:type="dxa" w:w="4320"/>
          </w:tcPr>
          <w:p>
            <w:r>
              <w:t>Create DAX measures for Total Sales, Total Profit and related business metrics.</w:t>
            </w:r>
          </w:p>
        </w:tc>
      </w:tr>
      <w:tr>
        <w:tc>
          <w:tcPr>
            <w:tcW w:type="dxa" w:w="4320"/>
          </w:tcPr>
          <w:p>
            <w:r>
              <w:t>5</w:t>
            </w:r>
          </w:p>
        </w:tc>
        <w:tc>
          <w:tcPr>
            <w:tcW w:type="dxa" w:w="4320"/>
          </w:tcPr>
          <w:p>
            <w:r>
              <w:t>Create charts and cards to analyze sales, profit and trends.</w:t>
            </w:r>
          </w:p>
        </w:tc>
      </w:tr>
      <w:tr>
        <w:tc>
          <w:tcPr>
            <w:tcW w:type="dxa" w:w="4320"/>
          </w:tcPr>
          <w:p>
            <w:r>
              <w:t>6</w:t>
            </w:r>
          </w:p>
        </w:tc>
        <w:tc>
          <w:tcPr>
            <w:tcW w:type="dxa" w:w="4320"/>
          </w:tcPr>
          <w:p>
            <w:r>
              <w:t>Use filtering and drill-down to perform slice, dice and drill-down style OLAP analysis.</w:t>
            </w:r>
          </w:p>
        </w:tc>
      </w:tr>
    </w:tbl>
    <w:p>
      <w:r>
        <w:rPr>
          <w:b/>
          <w:sz w:val="26"/>
        </w:rPr>
        <w:t>OLAP Operations</w:t>
      </w:r>
    </w:p>
    <w:tbl>
      <w:tblPr>
        <w:tblStyle w:val="TableGrid"/>
        <w:tblW w:type="auto" w:w="0"/>
        <w:tblLook w:firstColumn="1" w:firstRow="1" w:lastColumn="0" w:lastRow="0" w:noHBand="0" w:noVBand="1" w:val="04A0"/>
      </w:tblPr>
      <w:tblGrid>
        <w:gridCol w:w="4320"/>
        <w:gridCol w:w="4320"/>
      </w:tblGrid>
      <w:tr>
        <w:tc>
          <w:tcPr>
            <w:tcW w:type="dxa" w:w="4320"/>
          </w:tcPr>
          <w:p>
            <w:r>
              <w:t>Operation</w:t>
            </w:r>
          </w:p>
        </w:tc>
        <w:tc>
          <w:tcPr>
            <w:tcW w:type="dxa" w:w="4320"/>
          </w:tcPr>
          <w:p>
            <w:r>
              <w:t>Description</w:t>
            </w:r>
          </w:p>
        </w:tc>
      </w:tr>
      <w:tr>
        <w:tc>
          <w:tcPr>
            <w:tcW w:type="dxa" w:w="4320"/>
          </w:tcPr>
          <w:p>
            <w:r>
              <w:t>Slice</w:t>
            </w:r>
          </w:p>
        </w:tc>
        <w:tc>
          <w:tcPr>
            <w:tcW w:type="dxa" w:w="4320"/>
          </w:tcPr>
          <w:p>
            <w:r>
              <w:t>Analyze the data for a selected dimension value such as a particular region or category.</w:t>
            </w:r>
          </w:p>
        </w:tc>
      </w:tr>
      <w:tr>
        <w:tc>
          <w:tcPr>
            <w:tcW w:type="dxa" w:w="4320"/>
          </w:tcPr>
          <w:p>
            <w:r>
              <w:t>Dice</w:t>
            </w:r>
          </w:p>
        </w:tc>
        <w:tc>
          <w:tcPr>
            <w:tcW w:type="dxa" w:w="4320"/>
          </w:tcPr>
          <w:p>
            <w:r>
              <w:t>Analyze a smaller subset using multiple dimensions such as category, region and year.</w:t>
            </w:r>
          </w:p>
        </w:tc>
      </w:tr>
      <w:tr>
        <w:tc>
          <w:tcPr>
            <w:tcW w:type="dxa" w:w="4320"/>
          </w:tcPr>
          <w:p>
            <w:r>
              <w:t>Drill Down</w:t>
            </w:r>
          </w:p>
        </w:tc>
        <w:tc>
          <w:tcPr>
            <w:tcW w:type="dxa" w:w="4320"/>
          </w:tcPr>
          <w:p>
            <w:r>
              <w:t>Move from a higher-level summary such as Year to more detailed levels such as Quarter or Month.</w:t>
            </w:r>
          </w:p>
        </w:tc>
      </w:tr>
      <w:tr>
        <w:tc>
          <w:tcPr>
            <w:tcW w:type="dxa" w:w="4320"/>
          </w:tcPr>
          <w:p>
            <w:r>
              <w:t>Roll Up</w:t>
            </w:r>
          </w:p>
        </w:tc>
        <w:tc>
          <w:tcPr>
            <w:tcW w:type="dxa" w:w="4320"/>
          </w:tcPr>
          <w:p>
            <w:r>
              <w:t>Summarize detailed data from lower levels to higher levels such as Month to Year.</w:t>
            </w:r>
          </w:p>
        </w:tc>
      </w:tr>
    </w:tbl>
    <w:p>
      <w:r>
        <w:rPr>
          <w:b/>
          <w:sz w:val="26"/>
        </w:rPr>
        <w:t>DAX Measures</w:t>
      </w:r>
    </w:p>
    <w:p>
      <w:pPr>
        <w:pStyle w:val="ListBullet"/>
      </w:pPr>
      <w:r>
        <w:t>Total Sales = SUM(Orders[Sales])</w:t>
      </w:r>
    </w:p>
    <w:p>
      <w:pPr>
        <w:pStyle w:val="ListBullet"/>
      </w:pPr>
      <w:r>
        <w:t>Total Profit = SUM(Orders[Profit])</w:t>
      </w:r>
    </w:p>
    <w:p>
      <w:pPr>
        <w:pStyle w:val="ListBullet"/>
      </w:pPr>
      <w:r>
        <w:t>Total Orders = DISTINCTCOUNT(Orders[Order ID])</w:t>
      </w:r>
    </w:p>
    <w:p>
      <w:pPr>
        <w:pStyle w:val="ListBullet"/>
      </w:pPr>
      <w:r>
        <w:t>Profit Margin = DIVIDE([Total Profit], [Total Sales], 0)</w:t>
      </w:r>
    </w:p>
    <w:p>
      <w:r>
        <w:rPr>
          <w:b/>
          <w:sz w:val="26"/>
        </w:rPr>
        <w:t>Visualizations</w:t>
      </w:r>
    </w:p>
    <w:p>
      <w:pPr>
        <w:pStyle w:val="ListBullet"/>
      </w:pPr>
      <w:r>
        <w:t>Total Sales and Total Profit cards</w:t>
      </w:r>
    </w:p>
    <w:p>
      <w:pPr>
        <w:pStyle w:val="ListBullet"/>
      </w:pPr>
      <w:r>
        <w:t>Sales analysis by Category</w:t>
      </w:r>
    </w:p>
    <w:p>
      <w:pPr>
        <w:pStyle w:val="ListBullet"/>
      </w:pPr>
      <w:r>
        <w:t>Profit analysis by Region</w:t>
      </w:r>
    </w:p>
    <w:p>
      <w:pPr>
        <w:pStyle w:val="ListBullet"/>
      </w:pPr>
      <w:r>
        <w:t>Sales trend by Year</w:t>
      </w:r>
    </w:p>
    <w:p>
      <w:pPr>
        <w:pStyle w:val="ListBullet"/>
      </w:pPr>
      <w:r>
        <w:t>Interactive slicers and filters for OLAP analysis</w:t>
      </w:r>
    </w:p>
    <w:p>
      <w:r>
        <w:rPr>
          <w:b/>
          <w:sz w:val="26"/>
        </w:rPr>
        <w:t>Result</w:t>
      </w:r>
    </w:p>
    <w:p>
      <w:r>
        <w:t>The Global Superstore dataset was analyzed in Power BI using OLAP concepts. DAX measures, dimensions, filters and visualizations were used to examine sales and profit from different perspectives and to support interactive business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