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FACULDADE DE INFORMÁTICA E ADMINISTRAÇÃO PAULISTA — FIAP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Graduação em Análise e Desenvolvimento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URBANLINK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de Conversão de Pontos em Créditos de Transporte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Disciplina: Domain Driven Design Using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Equipe: Urbanlink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Felipe Ferreira Falcão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Felipe Fernandes Cabral Mota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Rafael Andres da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Vitor Souza Reis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Vitor Rodrigues Ferreira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  <w:sectPr>
          <w:pgSz w:h="16838" w:w="11906" w:orient="portrait"/>
          <w:pgMar w:bottom="1134" w:top="1701" w:left="1701" w:right="1134" w:header="708" w:footer="708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São Paulo — 202</w:t>
      </w: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27">
      <w:pPr>
        <w:spacing w:after="48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9071"/>
        </w:tabs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 OBJETIVO E ESCOPO DO </w:t>
      </w:r>
      <w:r w:rsidDel="00000000" w:rsidR="00000000" w:rsidRPr="00000000">
        <w:rPr>
          <w:rtl w:val="0"/>
        </w:rPr>
        <w:t xml:space="preserve">PROJETO ______________________________________ 3</w:t>
      </w:r>
    </w:p>
    <w:p w:rsidR="00000000" w:rsidDel="00000000" w:rsidP="00000000" w:rsidRDefault="00000000" w:rsidRPr="00000000" w14:paraId="00000029">
      <w:pPr>
        <w:tabs>
          <w:tab w:val="right" w:leader="none" w:pos="9071"/>
        </w:tabs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  Propósito do Sistema___________________________________________________</w:t>
      </w:r>
      <w:r w:rsidDel="00000000" w:rsidR="00000000" w:rsidRPr="00000000">
        <w:rPr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9071"/>
        </w:tabs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  Escopo e Limites de Atuação______________________________________________3</w:t>
      </w:r>
      <w:r w:rsidDel="00000000" w:rsidR="00000000" w:rsidRPr="00000000">
        <w:rPr>
          <w:rtl w:val="0"/>
        </w:rPr>
        <w:t xml:space="preserve">/4</w:t>
      </w:r>
    </w:p>
    <w:p w:rsidR="00000000" w:rsidDel="00000000" w:rsidP="00000000" w:rsidRDefault="00000000" w:rsidRPr="00000000" w14:paraId="0000002B">
      <w:pPr>
        <w:tabs>
          <w:tab w:val="right" w:leader="none" w:pos="9071"/>
        </w:tabs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1.3  Regras de Negócio Principais_______________________________________________4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right" w:leader="none" w:pos="9071"/>
        </w:tabs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 DIAGRAMA DE CLASSES_________________________________________________5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right" w:leader="none" w:pos="9071"/>
        </w:tabs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  Visão Geral das Classes___________________________________________________5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right" w:leader="none" w:pos="9071"/>
        </w:tabs>
        <w:spacing w:after="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  Representação UML______________________________________________________</w:t>
      </w: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2F">
      <w:pPr>
        <w:tabs>
          <w:tab w:val="right" w:leader="none" w:pos="9071"/>
        </w:tabs>
        <w:spacing w:after="0" w:before="0" w:line="360" w:lineRule="auto"/>
        <w:rPr/>
        <w:sectPr>
          <w:headerReference r:id="rId6" w:type="default"/>
          <w:type w:val="nextPage"/>
          <w:pgSz w:h="16838" w:w="11906" w:orient="portrait"/>
          <w:pgMar w:bottom="1134" w:top="1701" w:left="1701" w:right="1134" w:header="708" w:footer="708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  Descrição dos Relacionamentos</w:t>
      </w:r>
      <w:r w:rsidDel="00000000" w:rsidR="00000000" w:rsidRPr="00000000">
        <w:rPr>
          <w:rtl w:val="0"/>
        </w:rPr>
        <w:t xml:space="preserve">_____________________________________________7</w:t>
      </w:r>
    </w:p>
    <w:p w:rsidR="00000000" w:rsidDel="00000000" w:rsidP="00000000" w:rsidRDefault="00000000" w:rsidRPr="00000000" w14:paraId="00000030">
      <w:pPr>
        <w:pStyle w:val="Heading1"/>
        <w:spacing w:after="240" w:before="24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 OBJETIVO E ESCOPO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240" w:before="24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1.1 Propósito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Urbanlink é um módulo da plataforma SoulUp responsável por conectar o ambiente digital de acúmulo de pontos sustentáveis à utilização de transporte público. O propósito central do sistema é permitir que usuários convertam pontos acumulados por meio de ações com impacto ambiental positivo realizadas na plataforma em créditos reais de transporte, financiando total ou parcialmente o custo das passagens.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solução promove um ciclo virtuoso: ao incentivar comportamentos sustentáveis e ao mesmo tempo subsidiar o uso do transporte público, o sistema reduz diretamente a emissão de gases de efeito estufa, contribuindo para as metas de descarbonização urbana. Cada viagem realizada via Urbanlink é quantificada em termos de CO2 evitado, gerando um relatório de impacto individual e consolidado para 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240" w:before="24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1.2 Escopo e Limites de Atuação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atua dentro dos seguintes limites funcionais: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Conversão de pontos em vouchers: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núcleo do sistema em que o usuário informa o percentual de cobertura desejado (0–100%) e o sistema deduz os pontos correspondentes, emitindo um voucher com código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Prevenção de fraudes: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serviço implementa validação antifraude que verifica a titularidade do voucher, aplica regras de valor elevado e sinaliza vouchers suspeitos, bloqueando sua utilização.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Medição de impacto ambiental: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cada viagem realizada via voucher SoulUp, o sistema registra o CO2 evitado (por modal de transporte) e calcula a equivalência em árvores absorventes, gerando um relatório por usuário e consolidado para 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Perfis de usuário: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distingue usuários comuns de usuários Premium, que recebem multiplicador de bônus na conversão e possuem limite mensal de resgates configurável.</w:t>
      </w:r>
    </w:p>
    <w:p w:rsidR="00000000" w:rsidDel="00000000" w:rsidP="00000000" w:rsidRDefault="00000000" w:rsidRPr="00000000" w14:paraId="00000043">
      <w:pPr>
        <w:spacing w:line="360" w:lineRule="auto"/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ind w:firstLine="709"/>
        <w:rPr/>
      </w:pPr>
      <w:r w:rsidDel="00000000" w:rsidR="00000000" w:rsidRPr="00000000">
        <w:rPr>
          <w:rtl w:val="0"/>
        </w:rPr>
        <w:t xml:space="preserve">Obs: a princípio seria utilizado endpoint com API dos sistemas de transporte mas foi descartado por questões de conhecimento sobre o tema</w:t>
      </w:r>
    </w:p>
    <w:p w:rsidR="00000000" w:rsidDel="00000000" w:rsidP="00000000" w:rsidRDefault="00000000" w:rsidRPr="00000000" w14:paraId="0000004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240" w:before="24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1.3 Regras de Negócio Principais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Quadro 1 — Regras de negócio do sistema</w:t>
      </w:r>
      <w:r w:rsidDel="00000000" w:rsidR="00000000" w:rsidRPr="00000000">
        <w:rPr>
          <w:rtl w:val="0"/>
        </w:rPr>
      </w:r>
    </w:p>
    <w:tbl>
      <w:tblPr>
        <w:tblStyle w:val="Table1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46"/>
        <w:gridCol w:w="5624"/>
        <w:tblGridChange w:id="0">
          <w:tblGrid>
            <w:gridCol w:w="3446"/>
            <w:gridCol w:w="56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3434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3434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Taxa de conversão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 pontos = R$ 1,00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Cobertura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usuário pode cobrir entre 0% e 100% do valor da passagem com pontos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Bônus 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Usuários Premium têm multiplicador de bônus aplicado na conversão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Limite 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Usuários Premium possuem limite mensal de resgates configurável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Antifraude — titularidade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voucher só pode ser utilizado pelo usuário que o gerou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Antifraude — alto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Vouchers acima de determinado valor passam por validação adicional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Status do voucher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Vouchers seguem o fluxo: ATIVO → UTILIZADO / EXPIRADO / CANCELADO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CO2 por mod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Cada 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odelo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de transporte possui taxa de CO2 evitado por uso registrada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after="240" w:before="24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 DIAGRAMA DE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240" w:before="24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 Visão Geral das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é composto por seis classes principais organizadas em dois pacotes: model, contendo as entidades de domínio, e service, contendo a lógica de negócio. O Quadro 2 resume as responsabilidades de cada classe.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Quadro 2 — Classes do sistema e suas responsabilidades</w:t>
      </w:r>
      <w:r w:rsidDel="00000000" w:rsidR="00000000" w:rsidRPr="00000000">
        <w:rPr>
          <w:rtl w:val="0"/>
        </w:rPr>
      </w:r>
    </w:p>
    <w:tbl>
      <w:tblPr>
        <w:tblStyle w:val="Table2"/>
        <w:tblW w:w="743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74"/>
        <w:gridCol w:w="4263"/>
        <w:tblGridChange w:id="0">
          <w:tblGrid>
            <w:gridCol w:w="3174"/>
            <w:gridCol w:w="42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3434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3434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Entidade base do sistema com atributos de identificação e saldo de pontos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UsuarioPremium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Herda Usuario e adiciona multiplicador de bônus e controle de resgates mensais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TransportePublico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Representa um mo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delo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de transporte com tarifa base e taxa de CO2 evitado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TransporteIntegrado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Herda TransportePublico e adiciona integração com sistema de bilhetagem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Voucher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Crédito de transporte gerado na conversão; contém código único e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ImpactoAmbiental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Registra e calcula o CO2 evitado e a equivalência em árvores por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UrbanLinkService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Orquestra conversão de pontos, validação antifraude e relatório de impacto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12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240" w:before="24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2.2 Representação UML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Figura 1 apresenta o diagrama de classes UML do sistema Urbanlink, ilustrando as relações de herança, composição, agregação e dependência entr</w:t>
      </w:r>
      <w:r w:rsidDel="00000000" w:rsidR="00000000" w:rsidRPr="00000000">
        <w:rPr>
          <w:rtl w:val="0"/>
        </w:rPr>
        <w:t xml:space="preserve">e as classes do pacote.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360" w:lineRule="auto"/>
        <w:ind w:firstLine="709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59775" cy="542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240" w:before="24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2.3 Descrição dos Relacionamentos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UsuarioPremium extends Usuario: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herança simples. UsuarioPremium reutiliza todos os atributos e métodos de Usuario (id, nome, saldo, adicionarPontos, deduzirPontos) e adiciona multiplicadorBonus, limiteResgatesMensais e os métodos podeResgatar() e registrarResgate(). O método exibirPerfil() é sobrescrito (polimorfismo), chamando super.exibirPerfil() e acrescentando informações premium.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TransporteIntegrado extends TransportePublico: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herança simples. TransporteIntegrado estende TransportePublico adicionando sistemaBilhetagem, totalViagensProcessadas. O método </w:t>
      </w:r>
      <w:r w:rsidDel="00000000" w:rsidR="00000000" w:rsidRPr="00000000">
        <w:rPr>
          <w:rtl w:val="0"/>
        </w:rPr>
        <w:t xml:space="preserve">toString()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também é sobrescrito, exibindo os dados de integração além dos básicos do transporte.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ind w:firstLine="709"/>
        <w:rPr/>
      </w:pPr>
      <w:r w:rsidDel="00000000" w:rsidR="00000000" w:rsidRPr="00000000">
        <w:rPr>
          <w:b w:val="1"/>
          <w:bCs w:val="1"/>
          <w:rtl w:val="0"/>
        </w:rPr>
        <w:t xml:space="preserve">UrbanLinkService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usa Usuario / UsuarioPremium: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associação por dependência. O serviço recebe instâncias de Usuario (ou UsuarioPremium) no método converterPontosEmVoucher(). Internamente usa instanceof para aplicar regras específicas do perfil premium, demonstrando polimorfismo em tempo de execução.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ind w:firstLine="709"/>
        <w:rPr/>
      </w:pPr>
      <w:r w:rsidDel="00000000" w:rsidR="00000000" w:rsidRPr="00000000">
        <w:rPr>
          <w:b w:val="1"/>
          <w:bCs w:val="1"/>
          <w:rtl w:val="0"/>
        </w:rPr>
        <w:t xml:space="preserve">UrbanLinkService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cria Voucher: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associação de composição. O serviço cria e armazena objetos Voucher em array interno, gerenciando seu ciclo de vida (emissão, validação, listagem e busca por código).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ind w:firstLine="709"/>
        <w:rPr/>
      </w:pPr>
      <w:r w:rsidDel="00000000" w:rsidR="00000000" w:rsidRPr="00000000">
        <w:rPr>
          <w:b w:val="1"/>
          <w:bCs w:val="1"/>
          <w:rtl w:val="0"/>
        </w:rPr>
        <w:t xml:space="preserve">UrbanLinkService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agrega ImpactoAmbiental: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associação de agregação. O serviço mantém um array de objetos ImpactoAmbiental indexados por usuário, chamando registrarViagem() a cada conversão bem-sucedida e consolidando os dados no relatório global de impacto.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Voucher contém StatusVoucher (enum):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composição com tipo enumerado. O atributo status de Voucher é do tipo StatusVoucher, enum definido internamente na classe, que restringe os valores possíveis a ATIVO, UTILIZADO, EXPIRADO e CANCELADO, garantindo a integridade de estado do voucher.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type w:val="nextPage"/>
      <w:pgSz w:h="16838" w:w="11906" w:orient="portrait"/>
      <w:pgMar w:bottom="1134" w:top="1701" w:left="1701" w:right="1134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pBdr>
        <w:bottom w:color="000000" w:space="1" w:sz="6" w:val="single"/>
      </w:pBdr>
      <w:jc w:val="right"/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pBdr>
        <w:bottom w:color="000000" w:space="1" w:sz="6" w:val="single"/>
      </w:pBdr>
      <w:jc w:val="right"/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