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3304C3" w14:textId="77777777" w:rsidR="00297F4C" w:rsidRDefault="00000000">
      <w:pPr>
        <w:spacing w:after="200"/>
        <w:jc w:val="center"/>
      </w:pPr>
      <w:r>
        <w:rPr>
          <w:b/>
          <w:bCs/>
        </w:rPr>
        <w:t>FACULDADE DE INFORMÁTICA E ADMINISTRAÇÃO PAULISTA — FIAP</w:t>
      </w:r>
    </w:p>
    <w:p w14:paraId="484A7645" w14:textId="77777777" w:rsidR="00297F4C" w:rsidRDefault="00000000">
      <w:pPr>
        <w:spacing w:after="200"/>
        <w:jc w:val="center"/>
      </w:pPr>
      <w:r>
        <w:t>Graduação em Análise e Desenvolvimento de Sistemas</w:t>
      </w:r>
    </w:p>
    <w:p w14:paraId="6BA80F34" w14:textId="77777777" w:rsidR="00297F4C" w:rsidRDefault="00297F4C">
      <w:pPr>
        <w:spacing w:line="360" w:lineRule="auto"/>
      </w:pPr>
    </w:p>
    <w:p w14:paraId="295C2B70" w14:textId="77777777" w:rsidR="00297F4C" w:rsidRDefault="00297F4C">
      <w:pPr>
        <w:spacing w:line="360" w:lineRule="auto"/>
      </w:pPr>
    </w:p>
    <w:p w14:paraId="4FFB30BE" w14:textId="77777777" w:rsidR="00297F4C" w:rsidRDefault="00297F4C">
      <w:pPr>
        <w:spacing w:line="360" w:lineRule="auto"/>
      </w:pPr>
    </w:p>
    <w:p w14:paraId="7289C6AE" w14:textId="77777777" w:rsidR="00297F4C" w:rsidRDefault="00297F4C">
      <w:pPr>
        <w:spacing w:line="360" w:lineRule="auto"/>
      </w:pPr>
    </w:p>
    <w:p w14:paraId="2A98035D" w14:textId="77777777" w:rsidR="00297F4C" w:rsidRDefault="00000000">
      <w:pPr>
        <w:spacing w:after="200"/>
        <w:jc w:val="center"/>
      </w:pPr>
      <w:r>
        <w:rPr>
          <w:b/>
          <w:bCs/>
          <w:sz w:val="32"/>
          <w:szCs w:val="32"/>
        </w:rPr>
        <w:t>URBANLINK</w:t>
      </w:r>
    </w:p>
    <w:p w14:paraId="24C5CDE5" w14:textId="77777777" w:rsidR="00297F4C" w:rsidRDefault="00000000">
      <w:pPr>
        <w:spacing w:after="200"/>
        <w:jc w:val="center"/>
      </w:pPr>
      <w:r>
        <w:t>Sistema de Conversão de Pontos em Créditos de Transporte Público</w:t>
      </w:r>
    </w:p>
    <w:p w14:paraId="53788C21" w14:textId="77777777" w:rsidR="00297F4C" w:rsidRDefault="00297F4C">
      <w:pPr>
        <w:spacing w:line="360" w:lineRule="auto"/>
      </w:pPr>
    </w:p>
    <w:p w14:paraId="52A4A1D5" w14:textId="77777777" w:rsidR="00297F4C" w:rsidRDefault="00297F4C">
      <w:pPr>
        <w:spacing w:line="360" w:lineRule="auto"/>
      </w:pPr>
    </w:p>
    <w:p w14:paraId="10E14C09" w14:textId="77777777" w:rsidR="00297F4C" w:rsidRDefault="00000000">
      <w:pPr>
        <w:spacing w:after="200"/>
        <w:jc w:val="center"/>
      </w:pPr>
      <w:r>
        <w:t xml:space="preserve">Disciplina: Domain </w:t>
      </w:r>
      <w:proofErr w:type="spellStart"/>
      <w:r>
        <w:t>Driven</w:t>
      </w:r>
      <w:proofErr w:type="spellEnd"/>
      <w:r>
        <w:t xml:space="preserve"> Design </w:t>
      </w:r>
      <w:proofErr w:type="spellStart"/>
      <w:r>
        <w:t>Using</w:t>
      </w:r>
      <w:proofErr w:type="spellEnd"/>
      <w:r>
        <w:t xml:space="preserve"> Java</w:t>
      </w:r>
    </w:p>
    <w:p w14:paraId="2E2EBF13" w14:textId="77777777" w:rsidR="00297F4C" w:rsidRDefault="00297F4C">
      <w:pPr>
        <w:spacing w:line="360" w:lineRule="auto"/>
      </w:pPr>
    </w:p>
    <w:p w14:paraId="52651285" w14:textId="77777777" w:rsidR="00297F4C" w:rsidRDefault="00297F4C">
      <w:pPr>
        <w:spacing w:line="360" w:lineRule="auto"/>
      </w:pPr>
    </w:p>
    <w:p w14:paraId="0A845143" w14:textId="77777777" w:rsidR="00297F4C" w:rsidRDefault="00297F4C">
      <w:pPr>
        <w:spacing w:line="360" w:lineRule="auto"/>
      </w:pPr>
    </w:p>
    <w:p w14:paraId="112E1BC2" w14:textId="77777777" w:rsidR="00297F4C" w:rsidRDefault="00297F4C">
      <w:pPr>
        <w:spacing w:line="360" w:lineRule="auto"/>
      </w:pPr>
    </w:p>
    <w:p w14:paraId="30EB9F98" w14:textId="77777777" w:rsidR="00297F4C" w:rsidRDefault="00000000">
      <w:pPr>
        <w:spacing w:after="120"/>
        <w:jc w:val="center"/>
      </w:pPr>
      <w:r>
        <w:rPr>
          <w:b/>
          <w:bCs/>
        </w:rPr>
        <w:t xml:space="preserve">Equipe: </w:t>
      </w:r>
      <w:proofErr w:type="spellStart"/>
      <w:r>
        <w:rPr>
          <w:b/>
          <w:bCs/>
        </w:rPr>
        <w:t>Urbanlink</w:t>
      </w:r>
      <w:proofErr w:type="spellEnd"/>
    </w:p>
    <w:p w14:paraId="5A5653F2" w14:textId="77777777" w:rsidR="00297F4C" w:rsidRDefault="00297F4C">
      <w:pPr>
        <w:spacing w:line="360" w:lineRule="auto"/>
      </w:pPr>
    </w:p>
    <w:p w14:paraId="3CDF60ED" w14:textId="77777777" w:rsidR="00297F4C" w:rsidRDefault="00000000">
      <w:pPr>
        <w:spacing w:after="120"/>
        <w:jc w:val="center"/>
      </w:pPr>
      <w:r>
        <w:rPr>
          <w:b/>
          <w:bCs/>
        </w:rPr>
        <w:t>Integrantes:</w:t>
      </w:r>
    </w:p>
    <w:p w14:paraId="60964128" w14:textId="77777777" w:rsidR="00297F4C" w:rsidRDefault="00000000">
      <w:pPr>
        <w:jc w:val="center"/>
      </w:pPr>
      <w:r>
        <w:t>Felipe Ferreira Falcão</w:t>
      </w:r>
    </w:p>
    <w:p w14:paraId="7F4E8C4B" w14:textId="77777777" w:rsidR="00297F4C" w:rsidRDefault="00000000">
      <w:pPr>
        <w:jc w:val="center"/>
      </w:pPr>
      <w:r>
        <w:t>Felipe Fernandes Cabral Mota</w:t>
      </w:r>
    </w:p>
    <w:p w14:paraId="0369279D" w14:textId="77777777" w:rsidR="00297F4C" w:rsidRDefault="00000000">
      <w:pPr>
        <w:jc w:val="center"/>
      </w:pPr>
      <w:r>
        <w:t>Rafael Andres da Silva</w:t>
      </w:r>
    </w:p>
    <w:p w14:paraId="74216A01" w14:textId="77777777" w:rsidR="00297F4C" w:rsidRDefault="00000000">
      <w:pPr>
        <w:jc w:val="center"/>
      </w:pPr>
      <w:r>
        <w:t>Vitor Souza Reis</w:t>
      </w:r>
    </w:p>
    <w:p w14:paraId="40EC9C81" w14:textId="77777777" w:rsidR="00297F4C" w:rsidRDefault="00000000">
      <w:pPr>
        <w:jc w:val="center"/>
      </w:pPr>
      <w:r>
        <w:t>Vitor Rodrigues Ferreira</w:t>
      </w:r>
    </w:p>
    <w:p w14:paraId="503CC951" w14:textId="77777777" w:rsidR="00297F4C" w:rsidRDefault="00297F4C">
      <w:pPr>
        <w:spacing w:line="360" w:lineRule="auto"/>
      </w:pPr>
    </w:p>
    <w:p w14:paraId="47041B11" w14:textId="77777777" w:rsidR="00297F4C" w:rsidRDefault="00297F4C">
      <w:pPr>
        <w:spacing w:line="360" w:lineRule="auto"/>
      </w:pPr>
    </w:p>
    <w:p w14:paraId="038F3192" w14:textId="77777777" w:rsidR="00297F4C" w:rsidRDefault="00297F4C">
      <w:pPr>
        <w:spacing w:line="360" w:lineRule="auto"/>
      </w:pPr>
    </w:p>
    <w:p w14:paraId="276D7213" w14:textId="77777777" w:rsidR="00297F4C" w:rsidRDefault="00297F4C">
      <w:pPr>
        <w:spacing w:line="360" w:lineRule="auto"/>
      </w:pPr>
    </w:p>
    <w:p w14:paraId="2CBE1A0C" w14:textId="77777777" w:rsidR="00297F4C" w:rsidRDefault="00297F4C">
      <w:pPr>
        <w:jc w:val="center"/>
      </w:pPr>
    </w:p>
    <w:p w14:paraId="13F9FB5B" w14:textId="77777777" w:rsidR="00297F4C" w:rsidRDefault="00297F4C">
      <w:pPr>
        <w:jc w:val="center"/>
      </w:pPr>
    </w:p>
    <w:p w14:paraId="782C7FFD" w14:textId="77777777" w:rsidR="00297F4C" w:rsidRDefault="00297F4C">
      <w:pPr>
        <w:jc w:val="center"/>
      </w:pPr>
    </w:p>
    <w:p w14:paraId="5E36F403" w14:textId="77777777" w:rsidR="00297F4C" w:rsidRDefault="00297F4C">
      <w:pPr>
        <w:jc w:val="center"/>
      </w:pPr>
    </w:p>
    <w:p w14:paraId="7D3BEE87" w14:textId="77777777" w:rsidR="00297F4C" w:rsidRDefault="00297F4C">
      <w:pPr>
        <w:jc w:val="center"/>
      </w:pPr>
    </w:p>
    <w:p w14:paraId="7F3AB045" w14:textId="77777777" w:rsidR="00297F4C" w:rsidRDefault="00297F4C">
      <w:pPr>
        <w:jc w:val="center"/>
      </w:pPr>
    </w:p>
    <w:p w14:paraId="09893165" w14:textId="77777777" w:rsidR="00297F4C" w:rsidRDefault="00297F4C">
      <w:pPr>
        <w:jc w:val="center"/>
      </w:pPr>
    </w:p>
    <w:p w14:paraId="6F389993" w14:textId="77777777" w:rsidR="00297F4C" w:rsidRDefault="00297F4C">
      <w:pPr>
        <w:jc w:val="center"/>
      </w:pPr>
    </w:p>
    <w:p w14:paraId="69688AD8" w14:textId="77777777" w:rsidR="00297F4C" w:rsidRDefault="00297F4C">
      <w:pPr>
        <w:jc w:val="center"/>
      </w:pPr>
    </w:p>
    <w:p w14:paraId="6AA376C7" w14:textId="77777777" w:rsidR="00297F4C" w:rsidRDefault="00297F4C">
      <w:pPr>
        <w:jc w:val="center"/>
      </w:pPr>
    </w:p>
    <w:p w14:paraId="1C10A93B" w14:textId="77777777" w:rsidR="00297F4C" w:rsidRDefault="00000000">
      <w:pPr>
        <w:jc w:val="center"/>
        <w:sectPr w:rsidR="00297F4C">
          <w:pgSz w:w="11906" w:h="16838"/>
          <w:pgMar w:top="1701" w:right="1134" w:bottom="1134" w:left="1701" w:header="708" w:footer="708" w:gutter="0"/>
          <w:pgNumType w:start="1"/>
          <w:cols w:space="720"/>
        </w:sectPr>
      </w:pPr>
      <w:r>
        <w:t>São Paulo — 2026</w:t>
      </w:r>
    </w:p>
    <w:p w14:paraId="4638F65A" w14:textId="77777777" w:rsidR="00297F4C" w:rsidRDefault="00000000">
      <w:pPr>
        <w:spacing w:after="480"/>
        <w:jc w:val="center"/>
      </w:pPr>
      <w:r>
        <w:rPr>
          <w:b/>
          <w:bCs/>
        </w:rPr>
        <w:lastRenderedPageBreak/>
        <w:t>SUMÁRIO</w:t>
      </w:r>
    </w:p>
    <w:sdt>
      <w:sdtPr>
        <w:id w:val="768892642"/>
        <w:docPartObj>
          <w:docPartGallery w:val="Table of Contents"/>
          <w:docPartUnique/>
        </w:docPartObj>
      </w:sdtPr>
      <w:sdtEndPr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sdtEndPr>
      <w:sdtContent>
        <w:p w14:paraId="6C8495A1" w14:textId="721125F5" w:rsidR="0036358E" w:rsidRDefault="0036358E">
          <w:pPr>
            <w:pStyle w:val="CabealhodoSumrio"/>
          </w:pPr>
          <w:r>
            <w:t>Sumário</w:t>
          </w:r>
        </w:p>
        <w:p w14:paraId="1F06C04F" w14:textId="7FD99EB1" w:rsidR="0036358E" w:rsidRDefault="0036358E">
          <w:pPr>
            <w:pStyle w:val="Sumrio1"/>
            <w:tabs>
              <w:tab w:val="right" w:leader="dot" w:pos="906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0028719" w:history="1">
            <w:r w:rsidRPr="00F479C5">
              <w:rPr>
                <w:rStyle w:val="Hyperlink"/>
                <w:noProof/>
              </w:rPr>
              <w:t>1 OBJETIVO E ES COPO DO PROJETO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_Toc240028719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0C4E5F" w14:textId="44B1D94C" w:rsidR="0036358E" w:rsidRDefault="0036358E">
          <w:pPr>
            <w:pStyle w:val="Sumrio2"/>
            <w:tabs>
              <w:tab w:val="right" w:leader="dot" w:pos="906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028720" w:history="1">
            <w:r w:rsidRPr="00F479C5">
              <w:rPr>
                <w:rStyle w:val="Hyperlink"/>
                <w:noProof/>
              </w:rPr>
              <w:t>1.1 Propósito do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_Toc240028720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276AC7" w14:textId="32539A9C" w:rsidR="0036358E" w:rsidRDefault="0036358E">
          <w:pPr>
            <w:pStyle w:val="Sumrio2"/>
            <w:tabs>
              <w:tab w:val="right" w:leader="dot" w:pos="906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028721" w:history="1">
            <w:r w:rsidRPr="00F479C5">
              <w:rPr>
                <w:rStyle w:val="Hyperlink"/>
                <w:noProof/>
              </w:rPr>
              <w:t>1.2 Escopo e Limites de Atuação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_Toc240028721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382D15" w14:textId="7A6F2CEE" w:rsidR="0036358E" w:rsidRDefault="0036358E">
          <w:pPr>
            <w:pStyle w:val="Sumrio2"/>
            <w:tabs>
              <w:tab w:val="right" w:leader="dot" w:pos="906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028722" w:history="1">
            <w:r w:rsidRPr="00F479C5">
              <w:rPr>
                <w:rStyle w:val="Hyperlink"/>
                <w:noProof/>
              </w:rPr>
              <w:t>1.3 Regras de Negócio Principais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_Toc240028722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2661D5" w14:textId="3E2615E2" w:rsidR="0036358E" w:rsidRDefault="0036358E">
          <w:pPr>
            <w:pStyle w:val="Sumrio1"/>
            <w:tabs>
              <w:tab w:val="right" w:leader="dot" w:pos="906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028723" w:history="1">
            <w:r w:rsidRPr="00F479C5">
              <w:rPr>
                <w:rStyle w:val="Hyperlink"/>
                <w:noProof/>
              </w:rPr>
              <w:t>2 DESCRIÇÃO DAS FUNCIONALIDADES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_Toc240028723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841519" w14:textId="7FA97C7C" w:rsidR="0036358E" w:rsidRDefault="0036358E">
          <w:pPr>
            <w:pStyle w:val="Sumrio1"/>
            <w:tabs>
              <w:tab w:val="right" w:leader="dot" w:pos="906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028724" w:history="1">
            <w:r w:rsidRPr="00F479C5">
              <w:rPr>
                <w:rStyle w:val="Hyperlink"/>
                <w:noProof/>
              </w:rPr>
              <w:t>4 MODELO DE ENTIDADE-RELACIONAMENTO(MER)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_Toc240028724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2A4F6C" w14:textId="06B64124" w:rsidR="0036358E" w:rsidRDefault="0036358E">
          <w:pPr>
            <w:pStyle w:val="Sumrio2"/>
            <w:tabs>
              <w:tab w:val="right" w:leader="dot" w:pos="906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028725" w:history="1">
            <w:r w:rsidRPr="00F479C5">
              <w:rPr>
                <w:rStyle w:val="Hyperlink"/>
                <w:noProof/>
              </w:rPr>
              <w:t>5 DIAGRAMA DE CLASSES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_Toc240028725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35DF49" w14:textId="726EF95A" w:rsidR="0036358E" w:rsidRDefault="0036358E">
          <w:pPr>
            <w:pStyle w:val="Sumrio2"/>
            <w:tabs>
              <w:tab w:val="right" w:leader="dot" w:pos="906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028726" w:history="1">
            <w:r w:rsidRPr="00F479C5">
              <w:rPr>
                <w:rStyle w:val="Hyperlink"/>
                <w:noProof/>
              </w:rPr>
              <w:t>5.1 Visão Geral das Classes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_Toc240028726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C3F9CA" w14:textId="6BC8E8CA" w:rsidR="0036358E" w:rsidRDefault="0036358E">
          <w:pPr>
            <w:pStyle w:val="Sumrio2"/>
            <w:tabs>
              <w:tab w:val="right" w:leader="dot" w:pos="906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028727" w:history="1">
            <w:r w:rsidRPr="00F479C5">
              <w:rPr>
                <w:rStyle w:val="Hyperlink"/>
                <w:noProof/>
              </w:rPr>
              <w:t>5.2 Representação UML</w:t>
            </w:r>
            <w:r w:rsidRPr="00F479C5">
              <w:rPr>
                <w:rStyle w:val="Hyperlink"/>
                <w:noProof/>
              </w:rPr>
              <w:drawing>
                <wp:inline distT="0" distB="0" distL="0" distR="0" wp14:anchorId="0BECFF46" wp14:editId="1E09E6A4">
                  <wp:extent cx="5760085" cy="8488680"/>
                  <wp:effectExtent l="0" t="0" r="0" b="7620"/>
                  <wp:docPr id="889705495" name="Image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93669851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085" cy="84886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F479C5">
              <w:rPr>
                <w:rStyle w:val="Hyperlink"/>
                <w:noProof/>
              </w:rPr>
              <w:t>5.3 Descrição dos Relacionamentos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_Toc240028727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6D3614" w14:textId="15978D37" w:rsidR="0036358E" w:rsidRDefault="0036358E">
          <w:r>
            <w:rPr>
              <w:b/>
              <w:bCs/>
            </w:rPr>
            <w:lastRenderedPageBreak/>
            <w:fldChar w:fldCharType="end"/>
          </w:r>
        </w:p>
      </w:sdtContent>
    </w:sdt>
    <w:p w14:paraId="73C8C0D9" w14:textId="71BE0E5B" w:rsidR="00C9625A" w:rsidRDefault="00C9625A">
      <w:pPr>
        <w:tabs>
          <w:tab w:val="right" w:pos="9071"/>
        </w:tabs>
        <w:spacing w:line="360" w:lineRule="auto"/>
        <w:sectPr w:rsidR="00C9625A">
          <w:headerReference w:type="default" r:id="rId8"/>
          <w:pgSz w:w="11906" w:h="16838"/>
          <w:pgMar w:top="1701" w:right="1134" w:bottom="1134" w:left="1701" w:header="708" w:footer="708" w:gutter="0"/>
          <w:cols w:space="720"/>
        </w:sectPr>
      </w:pPr>
    </w:p>
    <w:p w14:paraId="779B3991" w14:textId="5C3CAEFC" w:rsidR="00297F4C" w:rsidRDefault="00000000">
      <w:pPr>
        <w:pStyle w:val="Ttulo1"/>
      </w:pPr>
      <w:bookmarkStart w:id="0" w:name="_Toc240028697"/>
      <w:bookmarkStart w:id="1" w:name="_Toc240028719"/>
      <w:r>
        <w:lastRenderedPageBreak/>
        <w:t>1 OBJETIVO E ES</w:t>
      </w:r>
      <w:r w:rsidR="00AC2D71">
        <w:t xml:space="preserve"> </w:t>
      </w:r>
      <w:r>
        <w:t>COPO DO PROJETO</w:t>
      </w:r>
      <w:bookmarkEnd w:id="0"/>
      <w:bookmarkEnd w:id="1"/>
    </w:p>
    <w:p w14:paraId="18FC6FE1" w14:textId="77777777" w:rsidR="00297F4C" w:rsidRDefault="00297F4C">
      <w:pPr>
        <w:spacing w:line="360" w:lineRule="auto"/>
      </w:pPr>
    </w:p>
    <w:p w14:paraId="275CDC7D" w14:textId="77777777" w:rsidR="00297F4C" w:rsidRDefault="00000000">
      <w:pPr>
        <w:pStyle w:val="Ttulo2"/>
      </w:pPr>
      <w:bookmarkStart w:id="2" w:name="_Toc240028698"/>
      <w:bookmarkStart w:id="3" w:name="_Toc240028720"/>
      <w:r>
        <w:t>1.1 Propósito do Sistema</w:t>
      </w:r>
      <w:bookmarkEnd w:id="2"/>
      <w:bookmarkEnd w:id="3"/>
    </w:p>
    <w:p w14:paraId="30836168" w14:textId="77777777" w:rsidR="00297F4C" w:rsidRDefault="00297F4C">
      <w:pPr>
        <w:spacing w:line="360" w:lineRule="auto"/>
      </w:pPr>
    </w:p>
    <w:p w14:paraId="3B3C9CE3" w14:textId="77777777" w:rsidR="00297F4C" w:rsidRDefault="00000000">
      <w:pPr>
        <w:spacing w:line="360" w:lineRule="auto"/>
        <w:ind w:firstLine="709"/>
        <w:jc w:val="both"/>
      </w:pPr>
      <w:r>
        <w:t xml:space="preserve">O </w:t>
      </w:r>
      <w:proofErr w:type="spellStart"/>
      <w:r>
        <w:t>Urbanlink</w:t>
      </w:r>
      <w:proofErr w:type="spellEnd"/>
      <w:r>
        <w:t xml:space="preserve"> é um módulo da plataforma </w:t>
      </w:r>
      <w:proofErr w:type="spellStart"/>
      <w:r>
        <w:t>SoulUp</w:t>
      </w:r>
      <w:proofErr w:type="spellEnd"/>
      <w:r>
        <w:t xml:space="preserve"> responsável por conectar o ambiente digital de acúmulo de pontos sustentáveis à utilização de transporte público. O propósito central do sistema é permitir que usuários convertam pontos acumulados por meio de ações com impacto ambiental positivo realizadas na plataforma em créditos reais de transporte, financiando total ou parcialmente o custo das passagens.</w:t>
      </w:r>
    </w:p>
    <w:p w14:paraId="1F5B7C98" w14:textId="77777777" w:rsidR="00297F4C" w:rsidRDefault="00297F4C">
      <w:pPr>
        <w:spacing w:line="360" w:lineRule="auto"/>
      </w:pPr>
    </w:p>
    <w:p w14:paraId="13C79BAD" w14:textId="77777777" w:rsidR="00297F4C" w:rsidRDefault="00000000">
      <w:pPr>
        <w:spacing w:line="360" w:lineRule="auto"/>
        <w:ind w:firstLine="709"/>
        <w:jc w:val="both"/>
      </w:pPr>
      <w:r>
        <w:t xml:space="preserve">A solução promove um ciclo virtuoso: ao incentivar comportamentos sustentáveis e ao mesmo tempo subsidiar o uso do transporte público, o sistema reduz diretamente a emissão de gases de efeito estufa, contribuindo para as metas de descarbonização urbana. Cada viagem realizada via </w:t>
      </w:r>
      <w:proofErr w:type="spellStart"/>
      <w:r>
        <w:t>Urbanlink</w:t>
      </w:r>
      <w:proofErr w:type="spellEnd"/>
      <w:r>
        <w:t xml:space="preserve"> é quantificada em termos de CO2 evitado, gerando um relatório de impacto individual e consolidado para a plataforma.</w:t>
      </w:r>
    </w:p>
    <w:p w14:paraId="6BAC081F" w14:textId="77777777" w:rsidR="00297F4C" w:rsidRDefault="00297F4C">
      <w:pPr>
        <w:spacing w:line="360" w:lineRule="auto"/>
      </w:pPr>
    </w:p>
    <w:p w14:paraId="41C08A04" w14:textId="77777777" w:rsidR="00297F4C" w:rsidRDefault="00000000">
      <w:pPr>
        <w:pStyle w:val="Ttulo2"/>
      </w:pPr>
      <w:bookmarkStart w:id="4" w:name="_Toc240028699"/>
      <w:bookmarkStart w:id="5" w:name="_Toc240028721"/>
      <w:r>
        <w:t>1.2 Escopo e Limites de Atuação</w:t>
      </w:r>
      <w:bookmarkEnd w:id="4"/>
      <w:bookmarkEnd w:id="5"/>
    </w:p>
    <w:p w14:paraId="127BA5EE" w14:textId="77777777" w:rsidR="00297F4C" w:rsidRDefault="00297F4C">
      <w:pPr>
        <w:spacing w:line="360" w:lineRule="auto"/>
      </w:pPr>
    </w:p>
    <w:p w14:paraId="2C995336" w14:textId="77777777" w:rsidR="00297F4C" w:rsidRDefault="00000000">
      <w:pPr>
        <w:spacing w:line="360" w:lineRule="auto"/>
        <w:ind w:firstLine="709"/>
        <w:jc w:val="both"/>
      </w:pPr>
      <w:r>
        <w:t>O sistema atua dentro dos seguintes limites funcionais:</w:t>
      </w:r>
    </w:p>
    <w:p w14:paraId="1119F77E" w14:textId="77777777" w:rsidR="00297F4C" w:rsidRDefault="00297F4C">
      <w:pPr>
        <w:spacing w:line="360" w:lineRule="auto"/>
      </w:pPr>
    </w:p>
    <w:p w14:paraId="2C384B15" w14:textId="77777777" w:rsidR="00297F4C" w:rsidRDefault="00000000">
      <w:pPr>
        <w:spacing w:line="360" w:lineRule="auto"/>
        <w:ind w:firstLine="709"/>
      </w:pPr>
      <w:r>
        <w:rPr>
          <w:b/>
          <w:bCs/>
        </w:rPr>
        <w:t xml:space="preserve">a) Conversão de pontos em vouchers: </w:t>
      </w:r>
      <w:r>
        <w:t>núcleo do sistema em que o usuário informa o percentual de cobertura desejado (0–100%) e o sistema deduz os pontos correspondentes, emitindo um voucher com código único.</w:t>
      </w:r>
    </w:p>
    <w:p w14:paraId="06A521D9" w14:textId="77777777" w:rsidR="00297F4C" w:rsidRDefault="00297F4C">
      <w:pPr>
        <w:spacing w:line="360" w:lineRule="auto"/>
      </w:pPr>
    </w:p>
    <w:p w14:paraId="081044AC" w14:textId="669AD28A" w:rsidR="00297F4C" w:rsidRDefault="00000000">
      <w:pPr>
        <w:spacing w:line="360" w:lineRule="auto"/>
        <w:ind w:firstLine="709"/>
      </w:pPr>
      <w:r>
        <w:rPr>
          <w:b/>
          <w:bCs/>
        </w:rPr>
        <w:t xml:space="preserve">b) Prevenção de fraudes: </w:t>
      </w:r>
      <w:r>
        <w:t>o ser</w:t>
      </w:r>
      <w:r w:rsidR="005629FA">
        <w:t>v</w:t>
      </w:r>
      <w:r>
        <w:t>iço implementa validação antifraude que verifica a titularidade do voucher, aplica regras de valor elevado e sinaliza vouchers suspeitos, bloqueando sua utilização.</w:t>
      </w:r>
    </w:p>
    <w:p w14:paraId="73272EDB" w14:textId="77777777" w:rsidR="00297F4C" w:rsidRDefault="00297F4C">
      <w:pPr>
        <w:spacing w:line="360" w:lineRule="auto"/>
      </w:pPr>
    </w:p>
    <w:p w14:paraId="413D867D" w14:textId="77777777" w:rsidR="00297F4C" w:rsidRDefault="00000000">
      <w:pPr>
        <w:spacing w:line="360" w:lineRule="auto"/>
        <w:ind w:firstLine="709"/>
      </w:pPr>
      <w:r>
        <w:rPr>
          <w:b/>
          <w:bCs/>
        </w:rPr>
        <w:lastRenderedPageBreak/>
        <w:t xml:space="preserve">c) Medição de impacto ambiental: </w:t>
      </w:r>
      <w:r>
        <w:t xml:space="preserve">a cada viagem realizada via voucher </w:t>
      </w:r>
      <w:proofErr w:type="spellStart"/>
      <w:r>
        <w:t>SoulUp</w:t>
      </w:r>
      <w:proofErr w:type="spellEnd"/>
      <w:r>
        <w:t>, o sistema registra o CO2 evitado (por modal de transporte) e calcula a equivalência em árvores absorventes, gerando um relatório por usuário e consolidado para a plataforma.</w:t>
      </w:r>
    </w:p>
    <w:p w14:paraId="705D37DC" w14:textId="77777777" w:rsidR="00297F4C" w:rsidRDefault="00297F4C">
      <w:pPr>
        <w:spacing w:line="360" w:lineRule="auto"/>
      </w:pPr>
    </w:p>
    <w:p w14:paraId="5793E9A4" w14:textId="0AEFD1A7" w:rsidR="00297F4C" w:rsidRDefault="00000000" w:rsidP="00AC2D71">
      <w:pPr>
        <w:spacing w:line="360" w:lineRule="auto"/>
        <w:ind w:firstLine="709"/>
      </w:pPr>
      <w:r>
        <w:rPr>
          <w:b/>
          <w:bCs/>
        </w:rPr>
        <w:t xml:space="preserve">d) Perfis de usuário: </w:t>
      </w:r>
      <w:r>
        <w:t>o sistema distingue usuários comuns de usuários Premium, que recebem multiplicador de bônus na conversão e possuem limite mensal de resgates configurável.</w:t>
      </w:r>
    </w:p>
    <w:p w14:paraId="60771DE1" w14:textId="77777777" w:rsidR="00297F4C" w:rsidRDefault="00000000">
      <w:pPr>
        <w:pStyle w:val="Ttulo2"/>
      </w:pPr>
      <w:bookmarkStart w:id="6" w:name="_Toc240028700"/>
      <w:bookmarkStart w:id="7" w:name="_Toc240028722"/>
      <w:r>
        <w:t>1.3 Regras de Negócio Principais</w:t>
      </w:r>
      <w:bookmarkEnd w:id="6"/>
      <w:bookmarkEnd w:id="7"/>
    </w:p>
    <w:p w14:paraId="54C230C1" w14:textId="77777777" w:rsidR="00297F4C" w:rsidRDefault="00297F4C">
      <w:pPr>
        <w:spacing w:line="360" w:lineRule="auto"/>
      </w:pPr>
    </w:p>
    <w:p w14:paraId="38D54B28" w14:textId="77777777" w:rsidR="00297F4C" w:rsidRDefault="00000000">
      <w:pPr>
        <w:spacing w:before="120" w:after="120"/>
        <w:jc w:val="center"/>
      </w:pPr>
      <w:r>
        <w:rPr>
          <w:sz w:val="20"/>
          <w:szCs w:val="20"/>
        </w:rPr>
        <w:t>Quadro 1 — Regras de negócio do sistema</w:t>
      </w:r>
    </w:p>
    <w:tbl>
      <w:tblPr>
        <w:tblStyle w:val="a"/>
        <w:tblW w:w="907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3446"/>
        <w:gridCol w:w="5624"/>
      </w:tblGrid>
      <w:tr w:rsidR="00297F4C" w14:paraId="11F692C0" w14:textId="77777777">
        <w:trPr>
          <w:tblHeader/>
        </w:trPr>
        <w:tc>
          <w:tcPr>
            <w:tcW w:w="34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43434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B11EB6" w14:textId="77777777" w:rsidR="00297F4C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Regra</w:t>
            </w:r>
          </w:p>
        </w:tc>
        <w:tc>
          <w:tcPr>
            <w:tcW w:w="5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43434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F41C82" w14:textId="77777777" w:rsidR="00297F4C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Descrição</w:t>
            </w:r>
          </w:p>
        </w:tc>
      </w:tr>
      <w:tr w:rsidR="00297F4C" w14:paraId="7C2FF8C8" w14:textId="77777777">
        <w:tc>
          <w:tcPr>
            <w:tcW w:w="34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CCC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689C54" w14:textId="77777777" w:rsidR="00297F4C" w:rsidRDefault="00000000">
            <w:r>
              <w:rPr>
                <w:sz w:val="20"/>
                <w:szCs w:val="20"/>
              </w:rPr>
              <w:t>Taxa de conversão</w:t>
            </w:r>
          </w:p>
        </w:tc>
        <w:tc>
          <w:tcPr>
            <w:tcW w:w="5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CCC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420E6B" w14:textId="77777777" w:rsidR="00297F4C" w:rsidRDefault="00000000">
            <w:r>
              <w:rPr>
                <w:sz w:val="20"/>
                <w:szCs w:val="20"/>
              </w:rPr>
              <w:t>10 pontos = R$ 1,00</w:t>
            </w:r>
          </w:p>
        </w:tc>
      </w:tr>
      <w:tr w:rsidR="00297F4C" w14:paraId="46BC773A" w14:textId="77777777">
        <w:tc>
          <w:tcPr>
            <w:tcW w:w="34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680FA9" w14:textId="77777777" w:rsidR="00297F4C" w:rsidRDefault="00000000">
            <w:r>
              <w:rPr>
                <w:sz w:val="20"/>
                <w:szCs w:val="20"/>
              </w:rPr>
              <w:t>Cobertura parcial</w:t>
            </w:r>
          </w:p>
        </w:tc>
        <w:tc>
          <w:tcPr>
            <w:tcW w:w="5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2D9BBD" w14:textId="77777777" w:rsidR="00297F4C" w:rsidRDefault="00000000">
            <w:r>
              <w:rPr>
                <w:sz w:val="20"/>
                <w:szCs w:val="20"/>
              </w:rPr>
              <w:t>O usuário pode cobrir entre 0% e 100% do valor da passagem com pontos</w:t>
            </w:r>
          </w:p>
        </w:tc>
      </w:tr>
      <w:tr w:rsidR="00297F4C" w14:paraId="06D9C98C" w14:textId="77777777">
        <w:tc>
          <w:tcPr>
            <w:tcW w:w="34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CCC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36D68B" w14:textId="77777777" w:rsidR="00297F4C" w:rsidRDefault="00000000">
            <w:r>
              <w:rPr>
                <w:sz w:val="20"/>
                <w:szCs w:val="20"/>
              </w:rPr>
              <w:t>Bônus Premium</w:t>
            </w:r>
          </w:p>
        </w:tc>
        <w:tc>
          <w:tcPr>
            <w:tcW w:w="5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CCC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D1709C" w14:textId="77777777" w:rsidR="00297F4C" w:rsidRDefault="00000000">
            <w:r>
              <w:rPr>
                <w:sz w:val="20"/>
                <w:szCs w:val="20"/>
              </w:rPr>
              <w:t>Usuários Premium têm multiplicador de bônus aplicado na conversão</w:t>
            </w:r>
          </w:p>
        </w:tc>
      </w:tr>
      <w:tr w:rsidR="00297F4C" w14:paraId="7A744F03" w14:textId="77777777">
        <w:tc>
          <w:tcPr>
            <w:tcW w:w="34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15AE2A" w14:textId="77777777" w:rsidR="00297F4C" w:rsidRDefault="00000000">
            <w:r>
              <w:rPr>
                <w:sz w:val="20"/>
                <w:szCs w:val="20"/>
              </w:rPr>
              <w:t>Limite mensal</w:t>
            </w:r>
          </w:p>
        </w:tc>
        <w:tc>
          <w:tcPr>
            <w:tcW w:w="5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C764D7" w14:textId="77777777" w:rsidR="00297F4C" w:rsidRDefault="00000000">
            <w:r>
              <w:rPr>
                <w:sz w:val="20"/>
                <w:szCs w:val="20"/>
              </w:rPr>
              <w:t>Usuários Premium possuem limite mensal de resgates configurável</w:t>
            </w:r>
          </w:p>
        </w:tc>
      </w:tr>
      <w:tr w:rsidR="00297F4C" w14:paraId="17566B48" w14:textId="77777777">
        <w:tc>
          <w:tcPr>
            <w:tcW w:w="34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CCC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082E29" w14:textId="77777777" w:rsidR="00297F4C" w:rsidRDefault="00000000">
            <w:r>
              <w:rPr>
                <w:sz w:val="20"/>
                <w:szCs w:val="20"/>
              </w:rPr>
              <w:t>Antifraude — titularidade</w:t>
            </w:r>
          </w:p>
        </w:tc>
        <w:tc>
          <w:tcPr>
            <w:tcW w:w="5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CCC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DFAF56" w14:textId="77777777" w:rsidR="00297F4C" w:rsidRDefault="00000000">
            <w:r>
              <w:rPr>
                <w:sz w:val="20"/>
                <w:szCs w:val="20"/>
              </w:rPr>
              <w:t>O voucher só pode ser utilizado pelo usuário que o gerou</w:t>
            </w:r>
          </w:p>
        </w:tc>
      </w:tr>
      <w:tr w:rsidR="00297F4C" w14:paraId="63F1ED9D" w14:textId="77777777">
        <w:tc>
          <w:tcPr>
            <w:tcW w:w="34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5E785A" w14:textId="77777777" w:rsidR="00297F4C" w:rsidRDefault="00000000">
            <w:r>
              <w:rPr>
                <w:sz w:val="20"/>
                <w:szCs w:val="20"/>
              </w:rPr>
              <w:t>Antifraude — alto valor</w:t>
            </w:r>
          </w:p>
        </w:tc>
        <w:tc>
          <w:tcPr>
            <w:tcW w:w="5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3C14AC" w14:textId="77777777" w:rsidR="00297F4C" w:rsidRDefault="00000000">
            <w:r>
              <w:rPr>
                <w:sz w:val="20"/>
                <w:szCs w:val="20"/>
              </w:rPr>
              <w:t>Vouchers acima de determinado valor passam por validação adicional</w:t>
            </w:r>
          </w:p>
        </w:tc>
      </w:tr>
      <w:tr w:rsidR="00297F4C" w14:paraId="71A7625D" w14:textId="77777777">
        <w:tc>
          <w:tcPr>
            <w:tcW w:w="34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CCC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3585C9" w14:textId="77777777" w:rsidR="00297F4C" w:rsidRDefault="00000000">
            <w:r>
              <w:rPr>
                <w:sz w:val="20"/>
                <w:szCs w:val="20"/>
              </w:rPr>
              <w:t>Status do voucher</w:t>
            </w:r>
          </w:p>
        </w:tc>
        <w:tc>
          <w:tcPr>
            <w:tcW w:w="5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CCC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5A637C" w14:textId="77777777" w:rsidR="00297F4C" w:rsidRDefault="00000000">
            <w:r>
              <w:rPr>
                <w:rFonts w:ascii="Cardo" w:eastAsia="Cardo" w:hAnsi="Cardo" w:cs="Cardo"/>
                <w:sz w:val="20"/>
                <w:szCs w:val="20"/>
              </w:rPr>
              <w:t>Vouchers seguem o fluxo: ATIVO → UTILIZADO / EXPIRADO / CANCELADO</w:t>
            </w:r>
          </w:p>
        </w:tc>
      </w:tr>
      <w:tr w:rsidR="00297F4C" w14:paraId="5924B760" w14:textId="77777777">
        <w:tc>
          <w:tcPr>
            <w:tcW w:w="34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56D37" w14:textId="77777777" w:rsidR="00297F4C" w:rsidRDefault="00000000">
            <w:r>
              <w:rPr>
                <w:sz w:val="20"/>
                <w:szCs w:val="20"/>
              </w:rPr>
              <w:t>CO2 por modelo</w:t>
            </w:r>
          </w:p>
        </w:tc>
        <w:tc>
          <w:tcPr>
            <w:tcW w:w="5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EBB251" w14:textId="77777777" w:rsidR="00297F4C" w:rsidRDefault="00000000">
            <w:r>
              <w:rPr>
                <w:sz w:val="20"/>
                <w:szCs w:val="20"/>
              </w:rPr>
              <w:t>Cada modelo de transporte possui taxa de CO2 evitado por uso registrada</w:t>
            </w:r>
          </w:p>
        </w:tc>
      </w:tr>
    </w:tbl>
    <w:p w14:paraId="709BB191" w14:textId="77777777" w:rsidR="00297F4C" w:rsidRDefault="00297F4C">
      <w:pPr>
        <w:spacing w:after="120"/>
      </w:pPr>
    </w:p>
    <w:p w14:paraId="1FF803C2" w14:textId="77777777" w:rsidR="00297F4C" w:rsidRDefault="00000000">
      <w:r>
        <w:br w:type="page"/>
      </w:r>
    </w:p>
    <w:p w14:paraId="21F59F65" w14:textId="08134BCC" w:rsidR="00AC2D71" w:rsidRDefault="00AC2D71">
      <w:pPr>
        <w:pStyle w:val="Ttulo1"/>
      </w:pPr>
      <w:bookmarkStart w:id="8" w:name="_Toc240028701"/>
      <w:bookmarkStart w:id="9" w:name="_Toc240028723"/>
      <w:r>
        <w:lastRenderedPageBreak/>
        <w:t>2 DESCRIÇÃO DAS FUNCIONALIDADES</w:t>
      </w:r>
      <w:bookmarkEnd w:id="8"/>
      <w:bookmarkEnd w:id="9"/>
    </w:p>
    <w:p w14:paraId="65FE3FC6" w14:textId="77777777" w:rsidR="00AC2D71" w:rsidRDefault="00AC2D71" w:rsidP="00AC2D71">
      <w:r w:rsidRPr="00AC2D71">
        <w:t xml:space="preserve">As funcionalidades implementadas operam em duas frentes: lógicas de negócio em memória e persistência de dados no banco Oracle. </w:t>
      </w:r>
    </w:p>
    <w:p w14:paraId="182329B3" w14:textId="77777777" w:rsidR="00AC2D71" w:rsidRDefault="00AC2D71" w:rsidP="00AC2D71"/>
    <w:p w14:paraId="5936E364" w14:textId="77777777" w:rsidR="00AC2D71" w:rsidRDefault="00AC2D71" w:rsidP="00AC2D71">
      <w:r w:rsidRPr="00AC2D71">
        <w:t xml:space="preserve"> Gestão de Vouchers: Criação e conversão de pontos em vouchers (aplicando descontos para perfis Premium), com validação antifraude para verificar a titularidade e valores discrepantes.  </w:t>
      </w:r>
    </w:p>
    <w:p w14:paraId="0840D2A7" w14:textId="77777777" w:rsidR="00AC2D71" w:rsidRDefault="00AC2D71" w:rsidP="00AC2D71"/>
    <w:p w14:paraId="179C36BC" w14:textId="77777777" w:rsidR="00AC2D71" w:rsidRDefault="00AC2D71" w:rsidP="00AC2D71">
      <w:r w:rsidRPr="00AC2D71">
        <w:t xml:space="preserve">Cálculo de Sustentabilidade: Registro automático de viagens e cálculo global e individual do CO2 evitado e da equivalência em árvores plantadas. </w:t>
      </w:r>
    </w:p>
    <w:p w14:paraId="320F21B0" w14:textId="77777777" w:rsidR="00AC2D71" w:rsidRDefault="00AC2D71" w:rsidP="00AC2D71">
      <w:r w:rsidRPr="00AC2D71">
        <w:t xml:space="preserve"> Persistência de Usuários (CRUD): Funcionalidades de criar, consultar, atualizar e excluir (CRUD) os dados e saldos dos usuários diretamente no banco de dados relacional.  </w:t>
      </w:r>
    </w:p>
    <w:p w14:paraId="6294482C" w14:textId="77777777" w:rsidR="00AC2D71" w:rsidRDefault="00AC2D71" w:rsidP="00AC2D71"/>
    <w:p w14:paraId="721F6ED5" w14:textId="5EEC809E" w:rsidR="00AC2D71" w:rsidRDefault="00AC2D71" w:rsidP="00AC2D71">
      <w:r w:rsidRPr="00AC2D71">
        <w:t>Persistência de Vouchers (CRUD): Funcionalidades de registrar os vouchers gerados no banco de dados, bem como listar, atualizar seu status e remover históricos.</w:t>
      </w:r>
    </w:p>
    <w:p w14:paraId="6C6BBBC0" w14:textId="77777777" w:rsidR="00AC2D71" w:rsidRDefault="00AC2D71" w:rsidP="00AC2D71"/>
    <w:p w14:paraId="5B7A43CD" w14:textId="1C784980" w:rsidR="00AC2D71" w:rsidRPr="00AC2D71" w:rsidRDefault="00AC2D71" w:rsidP="00AC2D71">
      <w:r>
        <w:t>3 PROTÓTIPO DO SISTEMA</w:t>
      </w:r>
    </w:p>
    <w:p w14:paraId="390E02D3" w14:textId="77777777" w:rsidR="00AC2D71" w:rsidRDefault="00AC2D71">
      <w:pPr>
        <w:pStyle w:val="Ttulo1"/>
      </w:pPr>
    </w:p>
    <w:p w14:paraId="3676D31A" w14:textId="77777777" w:rsidR="00AC2D71" w:rsidRDefault="00AC2D71">
      <w:pPr>
        <w:pStyle w:val="Ttulo1"/>
      </w:pPr>
    </w:p>
    <w:p w14:paraId="531EB848" w14:textId="77777777" w:rsidR="00AC2D71" w:rsidRDefault="00AC2D71">
      <w:pPr>
        <w:pStyle w:val="Ttulo1"/>
      </w:pPr>
    </w:p>
    <w:p w14:paraId="2F9B242B" w14:textId="77777777" w:rsidR="00AC2D71" w:rsidRDefault="00AC2D71">
      <w:pPr>
        <w:pStyle w:val="Ttulo1"/>
      </w:pPr>
    </w:p>
    <w:p w14:paraId="152A3D98" w14:textId="77777777" w:rsidR="00AC2D71" w:rsidRDefault="00AC2D71">
      <w:pPr>
        <w:pStyle w:val="Ttulo1"/>
      </w:pPr>
    </w:p>
    <w:p w14:paraId="0B9EB23C" w14:textId="77777777" w:rsidR="00AC2D71" w:rsidRDefault="00AC2D71">
      <w:pPr>
        <w:pStyle w:val="Ttulo1"/>
      </w:pPr>
    </w:p>
    <w:p w14:paraId="439E02F1" w14:textId="77777777" w:rsidR="00AC2D71" w:rsidRDefault="00AC2D71">
      <w:pPr>
        <w:pStyle w:val="Ttulo1"/>
      </w:pPr>
    </w:p>
    <w:p w14:paraId="7F917E8B" w14:textId="77777777" w:rsidR="00AC2D71" w:rsidRDefault="00AC2D71">
      <w:pPr>
        <w:pStyle w:val="Ttulo1"/>
      </w:pPr>
    </w:p>
    <w:p w14:paraId="1336BF3D" w14:textId="77777777" w:rsidR="00AC2D71" w:rsidRDefault="00AC2D71">
      <w:pPr>
        <w:pStyle w:val="Ttulo1"/>
      </w:pPr>
    </w:p>
    <w:p w14:paraId="358C87E4" w14:textId="77777777" w:rsidR="00AC2D71" w:rsidRDefault="00AC2D71">
      <w:pPr>
        <w:pStyle w:val="Ttulo1"/>
      </w:pPr>
    </w:p>
    <w:p w14:paraId="7975090F" w14:textId="77777777" w:rsidR="00AC2D71" w:rsidRDefault="00AC2D71">
      <w:pPr>
        <w:pStyle w:val="Ttulo1"/>
      </w:pPr>
    </w:p>
    <w:p w14:paraId="2BE6AB32" w14:textId="77777777" w:rsidR="00AC2D71" w:rsidRDefault="00AC2D71">
      <w:pPr>
        <w:pStyle w:val="Ttulo1"/>
      </w:pPr>
    </w:p>
    <w:p w14:paraId="4E58247E" w14:textId="77777777" w:rsidR="00AC2D71" w:rsidRDefault="00AC2D71">
      <w:pPr>
        <w:pStyle w:val="Ttulo1"/>
      </w:pPr>
    </w:p>
    <w:p w14:paraId="20070B40" w14:textId="77777777" w:rsidR="00AC2D71" w:rsidRDefault="00AC2D71">
      <w:pPr>
        <w:pStyle w:val="Ttulo1"/>
      </w:pPr>
    </w:p>
    <w:p w14:paraId="7587DCF2" w14:textId="77777777" w:rsidR="0036358E" w:rsidRDefault="00AC2D71" w:rsidP="00AC2D71">
      <w:pPr>
        <w:pStyle w:val="Ttulo1"/>
      </w:pPr>
      <w:bookmarkStart w:id="10" w:name="_Toc240028702"/>
      <w:bookmarkStart w:id="11" w:name="_Toc240028724"/>
      <w:r>
        <w:lastRenderedPageBreak/>
        <w:t>4 MODELO DE ENTIDADE-RELACIONAMENTO(MER)</w:t>
      </w:r>
      <w:bookmarkEnd w:id="10"/>
      <w:bookmarkEnd w:id="11"/>
    </w:p>
    <w:p w14:paraId="01F0A5A3" w14:textId="77BC41F7" w:rsidR="0036358E" w:rsidRPr="0036358E" w:rsidRDefault="0036358E" w:rsidP="0036358E">
      <w:r w:rsidRPr="0036358E">
        <w:drawing>
          <wp:inline distT="0" distB="0" distL="0" distR="0" wp14:anchorId="0C3B9027" wp14:editId="3957C298">
            <wp:extent cx="5760085" cy="5788660"/>
            <wp:effectExtent l="0" t="0" r="0" b="2540"/>
            <wp:docPr id="175638049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638049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5788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22198D" w14:textId="1C9E5102" w:rsidR="00297F4C" w:rsidRDefault="00297F4C" w:rsidP="00AC2D71">
      <w:pPr>
        <w:pStyle w:val="Ttulo1"/>
      </w:pPr>
    </w:p>
    <w:p w14:paraId="29C50913" w14:textId="77777777" w:rsidR="0036358E" w:rsidRDefault="0036358E" w:rsidP="0036358E"/>
    <w:p w14:paraId="3ED5CEDF" w14:textId="77777777" w:rsidR="0036358E" w:rsidRDefault="0036358E" w:rsidP="0036358E"/>
    <w:p w14:paraId="4E1DD2E7" w14:textId="77777777" w:rsidR="0036358E" w:rsidRDefault="0036358E" w:rsidP="0036358E"/>
    <w:p w14:paraId="55FE8E6B" w14:textId="77777777" w:rsidR="0036358E" w:rsidRDefault="0036358E" w:rsidP="0036358E"/>
    <w:p w14:paraId="501C0273" w14:textId="77777777" w:rsidR="0036358E" w:rsidRDefault="0036358E" w:rsidP="0036358E"/>
    <w:p w14:paraId="62C1ECCB" w14:textId="77777777" w:rsidR="0036358E" w:rsidRDefault="0036358E" w:rsidP="0036358E"/>
    <w:p w14:paraId="1BF9D5F2" w14:textId="77777777" w:rsidR="0036358E" w:rsidRDefault="0036358E" w:rsidP="0036358E"/>
    <w:p w14:paraId="67F19095" w14:textId="77777777" w:rsidR="0036358E" w:rsidRDefault="0036358E" w:rsidP="0036358E"/>
    <w:p w14:paraId="5FFFE132" w14:textId="77777777" w:rsidR="0036358E" w:rsidRDefault="0036358E" w:rsidP="0036358E"/>
    <w:p w14:paraId="49A5409D" w14:textId="77777777" w:rsidR="0036358E" w:rsidRDefault="0036358E" w:rsidP="0036358E"/>
    <w:p w14:paraId="3E8DFB4D" w14:textId="77777777" w:rsidR="0036358E" w:rsidRPr="0036358E" w:rsidRDefault="0036358E" w:rsidP="0036358E"/>
    <w:p w14:paraId="65695126" w14:textId="59910E94" w:rsidR="00AC2D71" w:rsidRDefault="00AC2D71">
      <w:pPr>
        <w:pStyle w:val="Ttulo2"/>
      </w:pPr>
      <w:bookmarkStart w:id="12" w:name="_Toc240028703"/>
      <w:bookmarkStart w:id="13" w:name="_Toc240028725"/>
      <w:r>
        <w:lastRenderedPageBreak/>
        <w:t>5 DIAGRAMA DE CLASSES</w:t>
      </w:r>
      <w:bookmarkEnd w:id="12"/>
      <w:bookmarkEnd w:id="13"/>
      <w:r>
        <w:t xml:space="preserve"> </w:t>
      </w:r>
    </w:p>
    <w:p w14:paraId="1D0FFF19" w14:textId="081389A6" w:rsidR="00297F4C" w:rsidRDefault="00AC2D71" w:rsidP="00AC2D71">
      <w:pPr>
        <w:pStyle w:val="Ttulo2"/>
      </w:pPr>
      <w:bookmarkStart w:id="14" w:name="_Toc240028704"/>
      <w:bookmarkStart w:id="15" w:name="_Toc240028726"/>
      <w:r>
        <w:t>5</w:t>
      </w:r>
      <w:r w:rsidR="00000000">
        <w:t>.1 Visão Geral das Classes</w:t>
      </w:r>
      <w:bookmarkEnd w:id="14"/>
      <w:bookmarkEnd w:id="15"/>
    </w:p>
    <w:p w14:paraId="5CD91B17" w14:textId="722CD5A4" w:rsidR="00297F4C" w:rsidRDefault="00AC2D71" w:rsidP="00AC2D71">
      <w:pPr>
        <w:spacing w:line="360" w:lineRule="auto"/>
      </w:pPr>
      <w:r w:rsidRPr="00AC2D71">
        <w:t>O sistema é composto por pacotes divididos em modelo de domínio, serviços lógicos e acesso a dados (DAO).</w:t>
      </w:r>
    </w:p>
    <w:p w14:paraId="35C9A663" w14:textId="77777777" w:rsidR="00AC2D71" w:rsidRDefault="00AC2D71" w:rsidP="00AC2D71">
      <w:pPr>
        <w:spacing w:line="360" w:lineRule="auto"/>
      </w:pPr>
    </w:p>
    <w:tbl>
      <w:tblPr>
        <w:tblStyle w:val="a0"/>
        <w:tblW w:w="7437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shd w:val="clear" w:color="auto" w:fill="D9D9D9" w:themeFill="background1" w:themeFillShade="D9"/>
        <w:tblLayout w:type="fixed"/>
        <w:tblLook w:val="0000" w:firstRow="0" w:lastRow="0" w:firstColumn="0" w:lastColumn="0" w:noHBand="0" w:noVBand="0"/>
      </w:tblPr>
      <w:tblGrid>
        <w:gridCol w:w="3174"/>
        <w:gridCol w:w="4263"/>
      </w:tblGrid>
      <w:tr w:rsidR="00297F4C" w14:paraId="0168F9CA" w14:textId="77777777" w:rsidTr="00AC2D71">
        <w:tc>
          <w:tcPr>
            <w:tcW w:w="31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F1320D" w14:textId="77777777" w:rsidR="00297F4C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Classe</w:t>
            </w:r>
          </w:p>
        </w:tc>
        <w:tc>
          <w:tcPr>
            <w:tcW w:w="42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19D765" w14:textId="77777777" w:rsidR="00297F4C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Responsabilidade</w:t>
            </w:r>
          </w:p>
        </w:tc>
      </w:tr>
      <w:tr w:rsidR="00297F4C" w14:paraId="1F5C9C43" w14:textId="77777777" w:rsidTr="00AC2D71">
        <w:tc>
          <w:tcPr>
            <w:tcW w:w="31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43616C" w14:textId="77777777" w:rsidR="00297F4C" w:rsidRDefault="00000000">
            <w:proofErr w:type="spellStart"/>
            <w:r>
              <w:rPr>
                <w:sz w:val="20"/>
                <w:szCs w:val="20"/>
              </w:rPr>
              <w:t>Usuario</w:t>
            </w:r>
            <w:proofErr w:type="spellEnd"/>
          </w:p>
        </w:tc>
        <w:tc>
          <w:tcPr>
            <w:tcW w:w="42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FD3810" w14:textId="77777777" w:rsidR="00297F4C" w:rsidRDefault="00000000">
            <w:r>
              <w:rPr>
                <w:sz w:val="20"/>
                <w:szCs w:val="20"/>
              </w:rPr>
              <w:t>Entidade base do sistema com atributos de identificação e saldo de pontos</w:t>
            </w:r>
          </w:p>
        </w:tc>
      </w:tr>
      <w:tr w:rsidR="00297F4C" w14:paraId="5E142347" w14:textId="77777777" w:rsidTr="00AC2D71">
        <w:tc>
          <w:tcPr>
            <w:tcW w:w="31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E37B6D" w14:textId="77777777" w:rsidR="00297F4C" w:rsidRDefault="00000000">
            <w:proofErr w:type="spellStart"/>
            <w:r>
              <w:rPr>
                <w:sz w:val="20"/>
                <w:szCs w:val="20"/>
              </w:rPr>
              <w:t>UsuarioPremium</w:t>
            </w:r>
            <w:proofErr w:type="spellEnd"/>
          </w:p>
        </w:tc>
        <w:tc>
          <w:tcPr>
            <w:tcW w:w="42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02CA35" w14:textId="77777777" w:rsidR="00297F4C" w:rsidRDefault="00000000">
            <w:r>
              <w:rPr>
                <w:sz w:val="20"/>
                <w:szCs w:val="20"/>
              </w:rPr>
              <w:t xml:space="preserve">Herda </w:t>
            </w:r>
            <w:proofErr w:type="spellStart"/>
            <w:r>
              <w:rPr>
                <w:sz w:val="20"/>
                <w:szCs w:val="20"/>
              </w:rPr>
              <w:t>Usuario</w:t>
            </w:r>
            <w:proofErr w:type="spellEnd"/>
            <w:r>
              <w:rPr>
                <w:sz w:val="20"/>
                <w:szCs w:val="20"/>
              </w:rPr>
              <w:t xml:space="preserve"> e adiciona multiplicador de bônus e controle de resgates mensais</w:t>
            </w:r>
          </w:p>
        </w:tc>
      </w:tr>
      <w:tr w:rsidR="00297F4C" w14:paraId="0A87D283" w14:textId="77777777" w:rsidTr="00AC2D71">
        <w:tc>
          <w:tcPr>
            <w:tcW w:w="31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9A3455" w14:textId="77777777" w:rsidR="00297F4C" w:rsidRDefault="00000000">
            <w:proofErr w:type="spellStart"/>
            <w:r>
              <w:rPr>
                <w:sz w:val="20"/>
                <w:szCs w:val="20"/>
              </w:rPr>
              <w:t>TransportePublico</w:t>
            </w:r>
            <w:proofErr w:type="spellEnd"/>
          </w:p>
        </w:tc>
        <w:tc>
          <w:tcPr>
            <w:tcW w:w="42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D67D0A" w14:textId="77777777" w:rsidR="00297F4C" w:rsidRDefault="00000000">
            <w:r>
              <w:rPr>
                <w:sz w:val="20"/>
                <w:szCs w:val="20"/>
              </w:rPr>
              <w:t>Representa um modelo de transporte com tarifa base e taxa de CO2 evitado</w:t>
            </w:r>
          </w:p>
        </w:tc>
      </w:tr>
      <w:tr w:rsidR="00297F4C" w14:paraId="52489B5B" w14:textId="77777777" w:rsidTr="00AC2D71">
        <w:tc>
          <w:tcPr>
            <w:tcW w:w="31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A391F5" w14:textId="77777777" w:rsidR="00297F4C" w:rsidRDefault="00000000">
            <w:proofErr w:type="spellStart"/>
            <w:r>
              <w:rPr>
                <w:sz w:val="20"/>
                <w:szCs w:val="20"/>
              </w:rPr>
              <w:t>TransporteIntegrado</w:t>
            </w:r>
            <w:proofErr w:type="spellEnd"/>
          </w:p>
        </w:tc>
        <w:tc>
          <w:tcPr>
            <w:tcW w:w="42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23177A" w14:textId="77777777" w:rsidR="00297F4C" w:rsidRDefault="00000000">
            <w:r>
              <w:rPr>
                <w:sz w:val="20"/>
                <w:szCs w:val="20"/>
              </w:rPr>
              <w:t xml:space="preserve">Herda </w:t>
            </w:r>
            <w:proofErr w:type="spellStart"/>
            <w:r>
              <w:rPr>
                <w:sz w:val="20"/>
                <w:szCs w:val="20"/>
              </w:rPr>
              <w:t>TransportePublico</w:t>
            </w:r>
            <w:proofErr w:type="spellEnd"/>
            <w:r>
              <w:rPr>
                <w:sz w:val="20"/>
                <w:szCs w:val="20"/>
              </w:rPr>
              <w:t xml:space="preserve"> e adiciona integração com sistema de bilhetagem</w:t>
            </w:r>
          </w:p>
        </w:tc>
      </w:tr>
      <w:tr w:rsidR="00297F4C" w14:paraId="35D9CAE6" w14:textId="77777777" w:rsidTr="00AC2D71">
        <w:tc>
          <w:tcPr>
            <w:tcW w:w="31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7CCB99" w14:textId="77777777" w:rsidR="00297F4C" w:rsidRDefault="00000000">
            <w:r>
              <w:rPr>
                <w:sz w:val="20"/>
                <w:szCs w:val="20"/>
              </w:rPr>
              <w:t>Voucher</w:t>
            </w:r>
          </w:p>
        </w:tc>
        <w:tc>
          <w:tcPr>
            <w:tcW w:w="42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9B88BF" w14:textId="77777777" w:rsidR="00297F4C" w:rsidRDefault="00000000">
            <w:r>
              <w:rPr>
                <w:sz w:val="20"/>
                <w:szCs w:val="20"/>
              </w:rPr>
              <w:t>Crédito de transporte gerado na conversão; contém código único e status</w:t>
            </w:r>
          </w:p>
        </w:tc>
      </w:tr>
      <w:tr w:rsidR="00297F4C" w14:paraId="1F5C9563" w14:textId="77777777" w:rsidTr="00AC2D71">
        <w:tc>
          <w:tcPr>
            <w:tcW w:w="31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49A647" w14:textId="77777777" w:rsidR="00297F4C" w:rsidRDefault="00000000">
            <w:proofErr w:type="spellStart"/>
            <w:r>
              <w:rPr>
                <w:sz w:val="20"/>
                <w:szCs w:val="20"/>
              </w:rPr>
              <w:t>ImpactoAmbiental</w:t>
            </w:r>
            <w:proofErr w:type="spellEnd"/>
          </w:p>
        </w:tc>
        <w:tc>
          <w:tcPr>
            <w:tcW w:w="42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7CF1FF" w14:textId="77777777" w:rsidR="00297F4C" w:rsidRDefault="00000000">
            <w:r>
              <w:rPr>
                <w:sz w:val="20"/>
                <w:szCs w:val="20"/>
              </w:rPr>
              <w:t>Registra e calcula o CO2 evitado e a equivalência em árvores por usuário</w:t>
            </w:r>
          </w:p>
        </w:tc>
      </w:tr>
      <w:tr w:rsidR="00297F4C" w14:paraId="6D5FC915" w14:textId="77777777" w:rsidTr="00AC2D71">
        <w:tc>
          <w:tcPr>
            <w:tcW w:w="31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DBB0F6" w14:textId="77777777" w:rsidR="00297F4C" w:rsidRDefault="00000000">
            <w:proofErr w:type="spellStart"/>
            <w:r>
              <w:rPr>
                <w:sz w:val="20"/>
                <w:szCs w:val="20"/>
              </w:rPr>
              <w:t>UrbanLinkService</w:t>
            </w:r>
            <w:proofErr w:type="spellEnd"/>
          </w:p>
        </w:tc>
        <w:tc>
          <w:tcPr>
            <w:tcW w:w="42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209779" w14:textId="77777777" w:rsidR="00297F4C" w:rsidRDefault="00000000">
            <w:r>
              <w:rPr>
                <w:sz w:val="20"/>
                <w:szCs w:val="20"/>
              </w:rPr>
              <w:t>Orquestra conversão de pontos, validação antifraude e relatório de impacto</w:t>
            </w:r>
          </w:p>
        </w:tc>
      </w:tr>
      <w:tr w:rsidR="00AC2D71" w14:paraId="304E29BA" w14:textId="77777777" w:rsidTr="00AC2D71">
        <w:tc>
          <w:tcPr>
            <w:tcW w:w="31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53E27F" w14:textId="7E2B5039" w:rsidR="00AC2D71" w:rsidRPr="00AC2D71" w:rsidRDefault="00AC2D71">
            <w:pPr>
              <w:rPr>
                <w:color w:val="EE0000"/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ConnctionFactory</w:t>
            </w:r>
            <w:proofErr w:type="spellEnd"/>
          </w:p>
        </w:tc>
        <w:tc>
          <w:tcPr>
            <w:tcW w:w="42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24F168" w14:textId="1E65DC49" w:rsidR="00AC2D71" w:rsidRDefault="00AC2D71">
            <w:pPr>
              <w:rPr>
                <w:sz w:val="20"/>
                <w:szCs w:val="20"/>
              </w:rPr>
            </w:pPr>
            <w:r w:rsidRPr="00AC2D71">
              <w:rPr>
                <w:sz w:val="20"/>
                <w:szCs w:val="20"/>
              </w:rPr>
              <w:t>Estabelece a conexão centralizada com o banco de dados Oracle.</w:t>
            </w:r>
          </w:p>
        </w:tc>
      </w:tr>
      <w:tr w:rsidR="00AC2D71" w14:paraId="0FD766AA" w14:textId="77777777" w:rsidTr="00AC2D71">
        <w:tc>
          <w:tcPr>
            <w:tcW w:w="31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A3A3A8" w14:textId="4CDEEE2A" w:rsidR="00AC2D71" w:rsidRDefault="00AC2D71">
            <w:pPr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UsuarioDAO</w:t>
            </w:r>
            <w:proofErr w:type="spellEnd"/>
          </w:p>
        </w:tc>
        <w:tc>
          <w:tcPr>
            <w:tcW w:w="42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CA2AC4" w14:textId="7CA343CA" w:rsidR="00AC2D71" w:rsidRDefault="00AC2D71">
            <w:pPr>
              <w:rPr>
                <w:sz w:val="20"/>
                <w:szCs w:val="20"/>
              </w:rPr>
            </w:pPr>
            <w:r w:rsidRPr="00AC2D71">
              <w:rPr>
                <w:sz w:val="20"/>
                <w:szCs w:val="20"/>
              </w:rPr>
              <w:t>Gerencia as operações de CRUD da entidade Usuário no banco de dados.</w:t>
            </w:r>
          </w:p>
        </w:tc>
      </w:tr>
      <w:tr w:rsidR="00AC2D71" w14:paraId="6A7F03A9" w14:textId="77777777" w:rsidTr="00AC2D71">
        <w:tc>
          <w:tcPr>
            <w:tcW w:w="31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8A49D8" w14:textId="22F6D68F" w:rsidR="00AC2D71" w:rsidRDefault="00AC2D71">
            <w:pPr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VoucherDAO</w:t>
            </w:r>
            <w:proofErr w:type="spellEnd"/>
          </w:p>
        </w:tc>
        <w:tc>
          <w:tcPr>
            <w:tcW w:w="42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3FC540" w14:textId="4C5021F6" w:rsidR="00AC2D71" w:rsidRDefault="00AC2D71">
            <w:pPr>
              <w:rPr>
                <w:sz w:val="20"/>
                <w:szCs w:val="20"/>
              </w:rPr>
            </w:pPr>
            <w:r w:rsidRPr="00AC2D71">
              <w:rPr>
                <w:sz w:val="20"/>
                <w:szCs w:val="20"/>
              </w:rPr>
              <w:t>Gerencia as operações de CRUD da entidade Voucher no banco de dados.</w:t>
            </w:r>
          </w:p>
        </w:tc>
      </w:tr>
    </w:tbl>
    <w:p w14:paraId="0EB21974" w14:textId="77777777" w:rsidR="00297F4C" w:rsidRDefault="00297F4C">
      <w:pPr>
        <w:spacing w:after="120"/>
      </w:pPr>
    </w:p>
    <w:p w14:paraId="61871D21" w14:textId="77777777" w:rsidR="00297F4C" w:rsidRDefault="00297F4C">
      <w:pPr>
        <w:spacing w:line="360" w:lineRule="auto"/>
      </w:pPr>
    </w:p>
    <w:p w14:paraId="1775585A" w14:textId="77777777" w:rsidR="00297F4C" w:rsidRDefault="00297F4C">
      <w:pPr>
        <w:pStyle w:val="Ttulo2"/>
      </w:pPr>
    </w:p>
    <w:p w14:paraId="0BCB349D" w14:textId="77777777" w:rsidR="00297F4C" w:rsidRDefault="00297F4C">
      <w:pPr>
        <w:pStyle w:val="Ttulo2"/>
      </w:pPr>
    </w:p>
    <w:p w14:paraId="0DAE1C31" w14:textId="77777777" w:rsidR="00297F4C" w:rsidRDefault="00297F4C">
      <w:pPr>
        <w:pStyle w:val="Ttulo2"/>
      </w:pPr>
    </w:p>
    <w:p w14:paraId="6B7C3D45" w14:textId="77777777" w:rsidR="00297F4C" w:rsidRDefault="00297F4C">
      <w:pPr>
        <w:pStyle w:val="Ttulo2"/>
      </w:pPr>
    </w:p>
    <w:p w14:paraId="1847661F" w14:textId="77777777" w:rsidR="00297F4C" w:rsidRDefault="00297F4C">
      <w:pPr>
        <w:pStyle w:val="Ttulo2"/>
      </w:pPr>
    </w:p>
    <w:p w14:paraId="06257607" w14:textId="77777777" w:rsidR="00297F4C" w:rsidRDefault="00297F4C">
      <w:pPr>
        <w:pStyle w:val="Ttulo2"/>
      </w:pPr>
    </w:p>
    <w:p w14:paraId="1110B065" w14:textId="519E9770" w:rsidR="00297F4C" w:rsidRDefault="0036358E">
      <w:pPr>
        <w:pStyle w:val="Ttulo2"/>
      </w:pPr>
      <w:bookmarkStart w:id="16" w:name="_Toc240028705"/>
      <w:bookmarkStart w:id="17" w:name="_Toc240028727"/>
      <w:r>
        <w:lastRenderedPageBreak/>
        <w:t>5</w:t>
      </w:r>
      <w:r w:rsidR="00000000">
        <w:t>.2 Representação UML</w:t>
      </w:r>
      <w:r w:rsidRPr="00C9625A">
        <w:drawing>
          <wp:inline distT="0" distB="0" distL="0" distR="0" wp14:anchorId="0C962BBE" wp14:editId="595A47B0">
            <wp:extent cx="5760085" cy="8488680"/>
            <wp:effectExtent l="0" t="0" r="0" b="7620"/>
            <wp:docPr id="37616720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366985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8488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lastRenderedPageBreak/>
        <w:t>5</w:t>
      </w:r>
      <w:r w:rsidR="00000000">
        <w:t>.3 Descrição dos Relacionamentos</w:t>
      </w:r>
      <w:bookmarkEnd w:id="16"/>
      <w:bookmarkEnd w:id="17"/>
    </w:p>
    <w:p w14:paraId="484BBE60" w14:textId="77777777" w:rsidR="00297F4C" w:rsidRDefault="00297F4C">
      <w:pPr>
        <w:spacing w:line="360" w:lineRule="auto"/>
      </w:pPr>
    </w:p>
    <w:p w14:paraId="36866E41" w14:textId="77777777" w:rsidR="0036358E" w:rsidRDefault="0036358E">
      <w:pPr>
        <w:spacing w:line="360" w:lineRule="auto"/>
        <w:rPr>
          <w:b/>
          <w:bCs/>
        </w:rPr>
      </w:pPr>
      <w:r w:rsidRPr="0036358E">
        <w:rPr>
          <w:b/>
          <w:bCs/>
        </w:rPr>
        <w:t xml:space="preserve">Herança: </w:t>
      </w:r>
      <w:proofErr w:type="spellStart"/>
      <w:r w:rsidRPr="0036358E">
        <w:rPr>
          <w:b/>
          <w:bCs/>
        </w:rPr>
        <w:t>UsuarioPremium</w:t>
      </w:r>
      <w:proofErr w:type="spellEnd"/>
      <w:r w:rsidRPr="0036358E">
        <w:rPr>
          <w:b/>
          <w:bCs/>
        </w:rPr>
        <w:t xml:space="preserve"> herda de </w:t>
      </w:r>
      <w:proofErr w:type="spellStart"/>
      <w:r w:rsidRPr="0036358E">
        <w:rPr>
          <w:b/>
          <w:bCs/>
        </w:rPr>
        <w:t>Usuario</w:t>
      </w:r>
      <w:proofErr w:type="spellEnd"/>
      <w:r w:rsidRPr="0036358E">
        <w:rPr>
          <w:b/>
          <w:bCs/>
        </w:rPr>
        <w:t xml:space="preserve">. </w:t>
      </w:r>
      <w:proofErr w:type="spellStart"/>
      <w:r w:rsidRPr="0036358E">
        <w:rPr>
          <w:b/>
          <w:bCs/>
        </w:rPr>
        <w:t>TransporteIntegrado</w:t>
      </w:r>
      <w:proofErr w:type="spellEnd"/>
      <w:r w:rsidRPr="0036358E">
        <w:rPr>
          <w:b/>
          <w:bCs/>
        </w:rPr>
        <w:t xml:space="preserve"> herda de </w:t>
      </w:r>
      <w:proofErr w:type="spellStart"/>
      <w:r w:rsidRPr="0036358E">
        <w:rPr>
          <w:b/>
          <w:bCs/>
        </w:rPr>
        <w:t>TransportePublico</w:t>
      </w:r>
      <w:proofErr w:type="spellEnd"/>
      <w:r w:rsidRPr="0036358E">
        <w:rPr>
          <w:b/>
          <w:bCs/>
        </w:rPr>
        <w:t xml:space="preserve">.  </w:t>
      </w:r>
    </w:p>
    <w:p w14:paraId="6D2930B1" w14:textId="0D9B1935" w:rsidR="0036358E" w:rsidRDefault="0036358E">
      <w:pPr>
        <w:spacing w:line="360" w:lineRule="auto"/>
        <w:rPr>
          <w:b/>
          <w:bCs/>
        </w:rPr>
      </w:pPr>
      <w:r w:rsidRPr="0036358E">
        <w:rPr>
          <w:b/>
          <w:bCs/>
        </w:rPr>
        <w:t xml:space="preserve">Composição/Agregação: </w:t>
      </w:r>
      <w:proofErr w:type="spellStart"/>
      <w:r w:rsidRPr="0036358E">
        <w:rPr>
          <w:b/>
          <w:bCs/>
        </w:rPr>
        <w:t>UrbanLinkService</w:t>
      </w:r>
      <w:proofErr w:type="spellEnd"/>
      <w:r w:rsidRPr="0036358E">
        <w:rPr>
          <w:b/>
          <w:bCs/>
        </w:rPr>
        <w:t xml:space="preserve"> armazena e orquestra instâncias de </w:t>
      </w:r>
      <w:proofErr w:type="spellStart"/>
      <w:r w:rsidRPr="0036358E">
        <w:rPr>
          <w:b/>
          <w:bCs/>
        </w:rPr>
        <w:t>ImpactoAmbiental</w:t>
      </w:r>
      <w:proofErr w:type="spellEnd"/>
      <w:r w:rsidRPr="0036358E">
        <w:rPr>
          <w:b/>
          <w:bCs/>
        </w:rPr>
        <w:t xml:space="preserve">.  </w:t>
      </w:r>
    </w:p>
    <w:p w14:paraId="3F9D38DC" w14:textId="77777777" w:rsidR="0036358E" w:rsidRDefault="0036358E">
      <w:pPr>
        <w:spacing w:line="360" w:lineRule="auto"/>
        <w:rPr>
          <w:b/>
          <w:bCs/>
        </w:rPr>
      </w:pPr>
      <w:r w:rsidRPr="0036358E">
        <w:rPr>
          <w:b/>
          <w:bCs/>
        </w:rPr>
        <w:t xml:space="preserve">Dependências de Domínio: </w:t>
      </w:r>
      <w:proofErr w:type="spellStart"/>
      <w:r w:rsidRPr="0036358E">
        <w:rPr>
          <w:b/>
          <w:bCs/>
        </w:rPr>
        <w:t>UrbanLinkService</w:t>
      </w:r>
      <w:proofErr w:type="spellEnd"/>
      <w:r w:rsidRPr="0036358E">
        <w:rPr>
          <w:b/>
          <w:bCs/>
        </w:rPr>
        <w:t xml:space="preserve"> utiliza </w:t>
      </w:r>
      <w:proofErr w:type="spellStart"/>
      <w:r w:rsidRPr="0036358E">
        <w:rPr>
          <w:b/>
          <w:bCs/>
        </w:rPr>
        <w:t>Usuario</w:t>
      </w:r>
      <w:proofErr w:type="spellEnd"/>
      <w:r w:rsidRPr="0036358E">
        <w:rPr>
          <w:b/>
          <w:bCs/>
        </w:rPr>
        <w:t xml:space="preserve"> e </w:t>
      </w:r>
      <w:proofErr w:type="spellStart"/>
      <w:r w:rsidRPr="0036358E">
        <w:rPr>
          <w:b/>
          <w:bCs/>
        </w:rPr>
        <w:t>TransporteIntegrado</w:t>
      </w:r>
      <w:proofErr w:type="spellEnd"/>
      <w:r w:rsidRPr="0036358E">
        <w:rPr>
          <w:b/>
          <w:bCs/>
        </w:rPr>
        <w:t xml:space="preserve"> em seus métodos de conversão.</w:t>
      </w:r>
    </w:p>
    <w:p w14:paraId="023A33E9" w14:textId="603DD83B" w:rsidR="00297F4C" w:rsidRDefault="0036358E">
      <w:pPr>
        <w:spacing w:line="360" w:lineRule="auto"/>
        <w:rPr>
          <w:b/>
          <w:bCs/>
        </w:rPr>
      </w:pPr>
      <w:r w:rsidRPr="0036358E">
        <w:rPr>
          <w:b/>
          <w:bCs/>
        </w:rPr>
        <w:t xml:space="preserve">  Dependências de Persistência: </w:t>
      </w:r>
      <w:proofErr w:type="spellStart"/>
      <w:r w:rsidRPr="0036358E">
        <w:rPr>
          <w:b/>
          <w:bCs/>
        </w:rPr>
        <w:t>UsuarioDAO</w:t>
      </w:r>
      <w:proofErr w:type="spellEnd"/>
      <w:r w:rsidRPr="0036358E">
        <w:rPr>
          <w:b/>
          <w:bCs/>
        </w:rPr>
        <w:t xml:space="preserve"> e </w:t>
      </w:r>
      <w:proofErr w:type="spellStart"/>
      <w:r w:rsidRPr="0036358E">
        <w:rPr>
          <w:b/>
          <w:bCs/>
        </w:rPr>
        <w:t>VoucherDAO</w:t>
      </w:r>
      <w:proofErr w:type="spellEnd"/>
      <w:r w:rsidRPr="0036358E">
        <w:rPr>
          <w:b/>
          <w:bCs/>
        </w:rPr>
        <w:t xml:space="preserve"> dependem da classe </w:t>
      </w:r>
      <w:proofErr w:type="spellStart"/>
      <w:r w:rsidRPr="0036358E">
        <w:rPr>
          <w:b/>
          <w:bCs/>
        </w:rPr>
        <w:t>ConnectionFactory</w:t>
      </w:r>
      <w:proofErr w:type="spellEnd"/>
      <w:r w:rsidRPr="0036358E">
        <w:rPr>
          <w:b/>
          <w:bCs/>
        </w:rPr>
        <w:t xml:space="preserve"> para obter acesso ao banco de dados. Ambos os </w:t>
      </w:r>
      <w:proofErr w:type="spellStart"/>
      <w:r w:rsidRPr="0036358E">
        <w:rPr>
          <w:b/>
          <w:bCs/>
        </w:rPr>
        <w:t>DAOs</w:t>
      </w:r>
      <w:proofErr w:type="spellEnd"/>
      <w:r w:rsidRPr="0036358E">
        <w:rPr>
          <w:b/>
          <w:bCs/>
        </w:rPr>
        <w:t xml:space="preserve"> possuem uma relação de dependência com suas respectivas entidades (</w:t>
      </w:r>
      <w:proofErr w:type="spellStart"/>
      <w:r w:rsidRPr="0036358E">
        <w:rPr>
          <w:b/>
          <w:bCs/>
        </w:rPr>
        <w:t>Usuario</w:t>
      </w:r>
      <w:proofErr w:type="spellEnd"/>
      <w:r w:rsidRPr="0036358E">
        <w:rPr>
          <w:b/>
          <w:bCs/>
        </w:rPr>
        <w:t xml:space="preserve"> e Voucher) para ler e gravar objetos.  </w:t>
      </w:r>
    </w:p>
    <w:p w14:paraId="4DEF1035" w14:textId="30C566A3" w:rsidR="0036358E" w:rsidRPr="0036358E" w:rsidRDefault="0036358E">
      <w:pPr>
        <w:spacing w:line="360" w:lineRule="auto"/>
        <w:rPr>
          <w:b/>
          <w:bCs/>
        </w:rPr>
      </w:pPr>
      <w:r>
        <w:rPr>
          <w:b/>
          <w:bCs/>
        </w:rPr>
        <w:t xml:space="preserve"> </w:t>
      </w:r>
    </w:p>
    <w:sectPr w:rsidR="0036358E" w:rsidRPr="0036358E">
      <w:headerReference w:type="default" r:id="rId10"/>
      <w:pgSz w:w="11906" w:h="16838"/>
      <w:pgMar w:top="1701" w:right="1134" w:bottom="1134" w:left="1701" w:header="708" w:footer="708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8BECA4" w14:textId="77777777" w:rsidR="003C79E7" w:rsidRDefault="003C79E7">
      <w:r>
        <w:separator/>
      </w:r>
    </w:p>
  </w:endnote>
  <w:endnote w:type="continuationSeparator" w:id="0">
    <w:p w14:paraId="7297FD9E" w14:textId="77777777" w:rsidR="003C79E7" w:rsidRDefault="003C79E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auto"/>
    <w:pitch w:val="default"/>
    <w:embedItalic r:id="rId1" w:fontKey="{1026E56A-6315-447A-BC73-6E4A1E0E7169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7C794EAD-0158-4B92-B7B0-039AB81AFDAC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C8345BD5-013C-4D56-9DEB-06D0E51D132F}"/>
  </w:font>
  <w:font w:name="Cardo">
    <w:charset w:val="00"/>
    <w:family w:val="auto"/>
    <w:pitch w:val="default"/>
    <w:embedRegular r:id="rId4" w:fontKey="{C32700B6-76F7-4EA8-8F68-437436E40519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5C12D9" w14:textId="77777777" w:rsidR="003C79E7" w:rsidRDefault="003C79E7">
      <w:r>
        <w:separator/>
      </w:r>
    </w:p>
  </w:footnote>
  <w:footnote w:type="continuationSeparator" w:id="0">
    <w:p w14:paraId="0F7A5C8A" w14:textId="77777777" w:rsidR="003C79E7" w:rsidRDefault="003C79E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897D1F" w14:textId="77777777" w:rsidR="00297F4C" w:rsidRDefault="00000000">
    <w:pPr>
      <w:pBdr>
        <w:bottom w:val="single" w:sz="6" w:space="1" w:color="000000"/>
      </w:pBdr>
      <w:jc w:val="right"/>
    </w:pPr>
    <w:r>
      <w:rPr>
        <w:sz w:val="20"/>
        <w:szCs w:val="20"/>
      </w:rPr>
      <w:fldChar w:fldCharType="begin"/>
    </w:r>
    <w:r>
      <w:rPr>
        <w:sz w:val="20"/>
        <w:szCs w:val="20"/>
      </w:rPr>
      <w:instrText>PAGE</w:instrText>
    </w:r>
    <w:r>
      <w:rPr>
        <w:sz w:val="20"/>
        <w:szCs w:val="20"/>
      </w:rPr>
      <w:fldChar w:fldCharType="separate"/>
    </w:r>
    <w:r w:rsidR="005629FA">
      <w:rPr>
        <w:noProof/>
        <w:sz w:val="20"/>
        <w:szCs w:val="20"/>
      </w:rPr>
      <w:t>2</w:t>
    </w:r>
    <w:r>
      <w:rPr>
        <w:sz w:val="20"/>
        <w:szCs w:val="20"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40391D" w14:textId="055E16C9" w:rsidR="00297F4C" w:rsidRDefault="00000000">
    <w:pPr>
      <w:pBdr>
        <w:bottom w:val="single" w:sz="6" w:space="1" w:color="000000"/>
      </w:pBdr>
      <w:jc w:val="right"/>
    </w:pPr>
    <w:r>
      <w:rPr>
        <w:sz w:val="20"/>
        <w:szCs w:val="20"/>
      </w:rPr>
      <w:fldChar w:fldCharType="begin"/>
    </w:r>
    <w:r>
      <w:rPr>
        <w:sz w:val="20"/>
        <w:szCs w:val="20"/>
      </w:rPr>
      <w:instrText>PAGE</w:instrText>
    </w:r>
    <w:r>
      <w:rPr>
        <w:sz w:val="20"/>
        <w:szCs w:val="20"/>
      </w:rPr>
      <w:fldChar w:fldCharType="separate"/>
    </w:r>
    <w:r w:rsidR="005629FA">
      <w:rPr>
        <w:noProof/>
        <w:sz w:val="20"/>
        <w:szCs w:val="20"/>
      </w:rPr>
      <w:t>3</w:t>
    </w:r>
    <w:r>
      <w:rPr>
        <w:sz w:val="20"/>
        <w:szCs w:val="20"/>
      </w:rPr>
      <w:fldChar w:fldCharType="end"/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97F4C"/>
    <w:rsid w:val="00297F4C"/>
    <w:rsid w:val="0036358E"/>
    <w:rsid w:val="003C79E7"/>
    <w:rsid w:val="005629FA"/>
    <w:rsid w:val="00AC2D71"/>
    <w:rsid w:val="00C9625A"/>
    <w:rsid w:val="00D17740"/>
    <w:rsid w:val="00D71D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685C832"/>
  <w15:docId w15:val="{B2B0F3B3-65DD-4E5F-A05B-50DBB31112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pBdr>
        <w:top w:val="nil"/>
        <w:left w:val="nil"/>
        <w:bottom w:val="nil"/>
        <w:right w:val="nil"/>
        <w:between w:val="nil"/>
      </w:pBdr>
      <w:spacing w:before="240" w:after="240" w:line="360" w:lineRule="auto"/>
      <w:outlineLvl w:val="0"/>
    </w:pPr>
    <w:rPr>
      <w:b/>
      <w:bCs/>
      <w:color w:val="000000"/>
    </w:rPr>
  </w:style>
  <w:style w:type="paragraph" w:styleId="Ttulo2">
    <w:name w:val="heading 2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40" w:after="240" w:line="360" w:lineRule="auto"/>
      <w:outlineLvl w:val="1"/>
    </w:pPr>
    <w:rPr>
      <w:b/>
      <w:bCs/>
      <w:color w:val="000000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40" w:after="240" w:line="360" w:lineRule="auto"/>
      <w:outlineLvl w:val="2"/>
    </w:pPr>
    <w:rPr>
      <w:i/>
      <w:iCs/>
      <w:color w:val="000000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3"/>
    </w:pPr>
    <w:rPr>
      <w:i/>
      <w:iCs/>
      <w:color w:val="2E74B5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4"/>
    </w:pPr>
    <w:rPr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5"/>
    </w:pPr>
    <w:rPr>
      <w:color w:val="1F4D7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pBdr>
        <w:top w:val="nil"/>
        <w:left w:val="nil"/>
        <w:bottom w:val="nil"/>
        <w:right w:val="nil"/>
        <w:between w:val="nil"/>
      </w:pBdr>
    </w:pPr>
    <w:rPr>
      <w:color w:val="000000"/>
      <w:sz w:val="56"/>
      <w:szCs w:val="56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paragraph" w:styleId="CabealhodoSumrio">
    <w:name w:val="TOC Heading"/>
    <w:basedOn w:val="Ttulo1"/>
    <w:next w:val="Normal"/>
    <w:uiPriority w:val="39"/>
    <w:unhideWhenUsed/>
    <w:qFormat/>
    <w:rsid w:val="00C9625A"/>
    <w:pPr>
      <w:keepNext/>
      <w:keepLines/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spacing w:after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sz w:val="32"/>
      <w:szCs w:val="32"/>
    </w:rPr>
  </w:style>
  <w:style w:type="paragraph" w:styleId="Sumrio2">
    <w:name w:val="toc 2"/>
    <w:basedOn w:val="Normal"/>
    <w:next w:val="Normal"/>
    <w:autoRedefine/>
    <w:uiPriority w:val="39"/>
    <w:unhideWhenUsed/>
    <w:rsid w:val="00C9625A"/>
    <w:pPr>
      <w:spacing w:after="100" w:line="259" w:lineRule="auto"/>
      <w:ind w:left="220"/>
    </w:pPr>
    <w:rPr>
      <w:rFonts w:asciiTheme="minorHAnsi" w:eastAsiaTheme="minorEastAsia" w:hAnsiTheme="minorHAnsi"/>
      <w:sz w:val="22"/>
      <w:szCs w:val="22"/>
    </w:rPr>
  </w:style>
  <w:style w:type="paragraph" w:styleId="Sumrio1">
    <w:name w:val="toc 1"/>
    <w:basedOn w:val="Normal"/>
    <w:next w:val="Normal"/>
    <w:autoRedefine/>
    <w:uiPriority w:val="39"/>
    <w:unhideWhenUsed/>
    <w:rsid w:val="00C9625A"/>
    <w:pPr>
      <w:spacing w:after="100" w:line="259" w:lineRule="auto"/>
    </w:pPr>
    <w:rPr>
      <w:rFonts w:asciiTheme="minorHAnsi" w:eastAsiaTheme="minorEastAsia" w:hAnsiTheme="minorHAnsi"/>
      <w:sz w:val="22"/>
      <w:szCs w:val="22"/>
    </w:rPr>
  </w:style>
  <w:style w:type="paragraph" w:styleId="Sumrio3">
    <w:name w:val="toc 3"/>
    <w:basedOn w:val="Normal"/>
    <w:next w:val="Normal"/>
    <w:autoRedefine/>
    <w:uiPriority w:val="39"/>
    <w:unhideWhenUsed/>
    <w:rsid w:val="00C9625A"/>
    <w:pPr>
      <w:spacing w:after="100" w:line="259" w:lineRule="auto"/>
      <w:ind w:left="440"/>
    </w:pPr>
    <w:rPr>
      <w:rFonts w:asciiTheme="minorHAnsi" w:eastAsiaTheme="minorEastAsia" w:hAnsiTheme="minorHAnsi"/>
      <w:sz w:val="22"/>
      <w:szCs w:val="22"/>
    </w:rPr>
  </w:style>
  <w:style w:type="character" w:styleId="Hyperlink">
    <w:name w:val="Hyperlink"/>
    <w:basedOn w:val="Fontepargpadro"/>
    <w:uiPriority w:val="99"/>
    <w:unhideWhenUsed/>
    <w:rsid w:val="00C9625A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image" Target="media/image2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6897619-40EF-4DAB-BB05-6F3E9C69B05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740</TotalTime>
  <Pages>11</Pages>
  <Words>1013</Words>
  <Characters>5473</Characters>
  <Application>Microsoft Office Word</Application>
  <DocSecurity>0</DocSecurity>
  <Lines>45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Felipe Fernandes</cp:lastModifiedBy>
  <cp:revision>2</cp:revision>
  <dcterms:created xsi:type="dcterms:W3CDTF">2026-09-11T14:43:00Z</dcterms:created>
  <dcterms:modified xsi:type="dcterms:W3CDTF">2026-09-12T03:03:00Z</dcterms:modified>
</cp:coreProperties>
</file>