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3B85" w:rsidP="00F25FD6">
      <w:pPr>
        <w:spacing w:line="220" w:lineRule="atLeast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微信公众号开发流程（服务号）</w:t>
      </w:r>
    </w:p>
    <w:p w:rsidR="00F25FD6" w:rsidRDefault="00F25FD6" w:rsidP="00F25FD6">
      <w:pPr>
        <w:spacing w:line="220" w:lineRule="atLeast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25FD6" w:rsidRDefault="009B3B85" w:rsidP="00F25FD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注册</w:t>
      </w:r>
    </w:p>
    <w:p w:rsidR="00F25FD6" w:rsidRDefault="009B3B85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1、根据客户需求选择相应的公众号种类进行注册开发。以下主要以服务号</w:t>
      </w:r>
      <w:r w:rsidR="00A03C47">
        <w:rPr>
          <w:rFonts w:asciiTheme="minorEastAsia" w:eastAsiaTheme="minorEastAsia" w:hAnsiTheme="minorEastAsia" w:hint="eastAsia"/>
          <w:sz w:val="24"/>
          <w:szCs w:val="24"/>
        </w:rPr>
        <w:t>为主进行总结。</w:t>
      </w:r>
    </w:p>
    <w:p w:rsidR="00A03C47" w:rsidRDefault="00A03C47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2、注册前准备：</w:t>
      </w:r>
    </w:p>
    <w:p w:rsidR="00A03C47" w:rsidRDefault="00A03C47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（1）一个未注册微信公众平台、开放平台的邮箱</w:t>
      </w:r>
      <w:r w:rsidR="00D90D8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031B3" w:rsidRDefault="00D90D85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="00B031B3">
        <w:rPr>
          <w:rFonts w:asciiTheme="minorEastAsia" w:eastAsiaTheme="minorEastAsia" w:hAnsiTheme="minorEastAsia" w:hint="eastAsia"/>
          <w:sz w:val="24"/>
          <w:szCs w:val="24"/>
        </w:rPr>
        <w:t>依据不同主类型，准备相应材料。</w:t>
      </w:r>
    </w:p>
    <w:p w:rsidR="00B031B3" w:rsidRPr="00B031B3" w:rsidRDefault="00B031B3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915920"/>
            <wp:effectExtent l="19050" t="0" r="2540" b="0"/>
            <wp:docPr id="1" name="图片 0" descr="filehelper_1488336667063_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helper_1488336667063_7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85" w:rsidRDefault="00D90D85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</w:p>
    <w:p w:rsidR="00D90D85" w:rsidRDefault="00D90D85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（4）</w:t>
      </w:r>
    </w:p>
    <w:p w:rsidR="00D90D85" w:rsidRDefault="00D90D85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3、注册流程：</w:t>
      </w:r>
    </w:p>
    <w:p w:rsidR="00D90D85" w:rsidRDefault="00D90D85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（1）邮箱注册公众号并激活</w:t>
      </w:r>
    </w:p>
    <w:p w:rsidR="00D90D85" w:rsidRDefault="00D90D85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（2）选择公众号种类（服务号），不可变更！</w:t>
      </w:r>
    </w:p>
    <w:p w:rsidR="00D90D85" w:rsidRDefault="00D90D85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="002E5482">
        <w:rPr>
          <w:rFonts w:asciiTheme="minorEastAsia" w:eastAsiaTheme="minorEastAsia" w:hAnsiTheme="minorEastAsia" w:hint="eastAsia"/>
          <w:sz w:val="24"/>
          <w:szCs w:val="24"/>
        </w:rPr>
        <w:t>选择主体类型。如何选择参照以下常见说明。</w:t>
      </w:r>
    </w:p>
    <w:p w:rsidR="002E5482" w:rsidRDefault="002E5482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34230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82" w:rsidRPr="002E5482" w:rsidRDefault="002E5482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2E5482">
        <w:rPr>
          <w:rFonts w:asciiTheme="minorEastAsia" w:eastAsiaTheme="minorEastAsia" w:hAnsiTheme="minorEastAsia" w:hint="eastAsia"/>
          <w:sz w:val="24"/>
          <w:szCs w:val="24"/>
        </w:rPr>
        <w:t>温馨提示：</w:t>
      </w:r>
    </w:p>
    <w:p w:rsidR="002E5482" w:rsidRPr="002E5482" w:rsidRDefault="002E5482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①</w:t>
      </w:r>
      <w:r w:rsidRPr="002E5482">
        <w:rPr>
          <w:rFonts w:asciiTheme="minorEastAsia" w:eastAsiaTheme="minorEastAsia" w:hAnsiTheme="minorEastAsia" w:hint="eastAsia"/>
          <w:sz w:val="24"/>
          <w:szCs w:val="24"/>
        </w:rPr>
        <w:t>若组织机构代码证上“机构类型”为：企业法人、企业非法人、请选择“企业类型”进行登记；</w:t>
      </w:r>
    </w:p>
    <w:p w:rsidR="002E5482" w:rsidRPr="002E5482" w:rsidRDefault="002E5482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②</w:t>
      </w:r>
      <w:r w:rsidRPr="002E5482">
        <w:rPr>
          <w:rFonts w:asciiTheme="minorEastAsia" w:eastAsiaTheme="minorEastAsia" w:hAnsiTheme="minorEastAsia" w:hint="eastAsia"/>
          <w:sz w:val="24"/>
          <w:szCs w:val="24"/>
        </w:rPr>
        <w:t>若“个体工商户”无“对公账号”，请选择“微信认证”完成注册公众帐号；</w:t>
      </w:r>
    </w:p>
    <w:p w:rsidR="002E5482" w:rsidRDefault="002E5482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③</w:t>
      </w:r>
      <w:r w:rsidRPr="002E5482">
        <w:rPr>
          <w:rFonts w:asciiTheme="minorEastAsia" w:eastAsiaTheme="minorEastAsia" w:hAnsiTheme="minorEastAsia" w:hint="eastAsia"/>
          <w:sz w:val="24"/>
          <w:szCs w:val="24"/>
        </w:rPr>
        <w:t>微信认证选择认证类型时，请参考以上注册类型选择；并根据《组织机构代码证》上显示的机构类型选择即可。</w:t>
      </w:r>
    </w:p>
    <w:p w:rsidR="002676B6" w:rsidRPr="002E5482" w:rsidRDefault="002676B6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（4）填写主体信息。</w:t>
      </w:r>
    </w:p>
    <w:p w:rsidR="002E5482" w:rsidRPr="002E5482" w:rsidRDefault="002E5482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2E5482" w:rsidRPr="002E5482" w:rsidRDefault="002E5482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2E5482" w:rsidRPr="002E5482" w:rsidRDefault="002E5482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2E5482" w:rsidRPr="002E5482" w:rsidRDefault="002E5482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2E5482" w:rsidRPr="002E5482" w:rsidRDefault="002E5482" w:rsidP="002E5482">
      <w:pPr>
        <w:pStyle w:val="a3"/>
        <w:spacing w:beforeLines="50" w:afterLines="5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F25FD6" w:rsidRDefault="009B3B85" w:rsidP="00F25FD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设计页面</w:t>
      </w:r>
    </w:p>
    <w:p w:rsidR="00F25FD6" w:rsidRPr="009B3B85" w:rsidRDefault="00F25FD6" w:rsidP="002E5482">
      <w:pPr>
        <w:spacing w:after="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F25FD6" w:rsidRDefault="00A03C47" w:rsidP="00F25FD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web前端</w:t>
      </w:r>
    </w:p>
    <w:p w:rsidR="00F25FD6" w:rsidRDefault="00F25FD6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9B3B85" w:rsidRDefault="009B3B85" w:rsidP="009B3B8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后台开发</w:t>
      </w:r>
    </w:p>
    <w:p w:rsidR="009B3B85" w:rsidRDefault="009B3B85" w:rsidP="002E5482">
      <w:pPr>
        <w:pStyle w:val="a3"/>
        <w:spacing w:after="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9B3B85" w:rsidRDefault="009B3B85" w:rsidP="009B3B85">
      <w:pPr>
        <w:pStyle w:val="a3"/>
        <w:spacing w:beforeLines="50" w:afterLines="5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9B3B85" w:rsidRDefault="009B3B85" w:rsidP="009B3B85">
      <w:pPr>
        <w:pStyle w:val="a3"/>
        <w:spacing w:beforeLines="50" w:afterLines="5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9B3B85" w:rsidRDefault="009B3B85" w:rsidP="009B3B85">
      <w:pPr>
        <w:pStyle w:val="a3"/>
        <w:spacing w:beforeLines="50" w:afterLines="5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9B3B85" w:rsidRDefault="009B3B85" w:rsidP="009B3B85">
      <w:pPr>
        <w:pStyle w:val="a3"/>
        <w:spacing w:beforeLines="5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9B3B85" w:rsidRPr="009B3B85" w:rsidRDefault="009B3B85" w:rsidP="009B3B85">
      <w:pPr>
        <w:pStyle w:val="a3"/>
        <w:spacing w:beforeLines="5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F25FD6" w:rsidRPr="00F25FD6" w:rsidRDefault="00F25FD6" w:rsidP="00F25FD6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sectPr w:rsidR="00F25FD6" w:rsidRPr="00F25F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E42E6"/>
    <w:multiLevelType w:val="hybridMultilevel"/>
    <w:tmpl w:val="8C1ECCAA"/>
    <w:lvl w:ilvl="0" w:tplc="3BC2D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76B6"/>
    <w:rsid w:val="002E5482"/>
    <w:rsid w:val="00323B43"/>
    <w:rsid w:val="003D37D8"/>
    <w:rsid w:val="00426133"/>
    <w:rsid w:val="004358AB"/>
    <w:rsid w:val="00664354"/>
    <w:rsid w:val="0077755F"/>
    <w:rsid w:val="007A13FE"/>
    <w:rsid w:val="008B7726"/>
    <w:rsid w:val="009B3B85"/>
    <w:rsid w:val="00A03C47"/>
    <w:rsid w:val="00B031B3"/>
    <w:rsid w:val="00D31D50"/>
    <w:rsid w:val="00D90D85"/>
    <w:rsid w:val="00EA5821"/>
    <w:rsid w:val="00F25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F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031B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31B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2017-03-01T11:21:00Z</dcterms:modified>
</cp:coreProperties>
</file>