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apps/tasks/apps.py - Configuracion de la App Tasks</w:t>
      </w:r>
    </w:p>
    <w:p/>
    <w:p>
      <w:pPr>
        <w:pStyle w:val="Heading1"/>
      </w:pPr>
      <w:r>
        <w:t>FUNCION</w:t>
      </w:r>
    </w:p>
    <w:p>
      <w:r>
        <w:t>apps.py configura la app tasks y carga los signals en ready().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class TasksConfig(AppConfig):</w:t>
      </w:r>
    </w:p>
    <w:p>
      <w:pPr>
        <w:pStyle w:val="ListBullet"/>
      </w:pPr>
      <w:r>
        <w:t xml:space="preserve">    name = 'apps.tasks'</w:t>
      </w:r>
    </w:p>
    <w:p>
      <w:pPr>
        <w:pStyle w:val="ListBullet"/>
      </w:pPr>
      <w:r>
        <w:t xml:space="preserve">    label = 'tasks'</w:t>
      </w:r>
    </w:p>
    <w:p>
      <w:pPr>
        <w:pStyle w:val="ListBullet"/>
      </w:pPr>
      <w:r>
        <w:t xml:space="preserve">    def ready(self):</w:t>
      </w:r>
    </w:p>
    <w:p>
      <w:pPr>
        <w:pStyle w:val="ListBullet"/>
      </w:pPr>
      <w:r>
        <w:t xml:space="preserve">        import apps.tasks.signals</w:t>
      </w:r>
    </w:p>
    <w:p/>
    <w:p>
      <w:pPr>
        <w:pStyle w:val="Heading1"/>
      </w:pPr>
      <w:r>
        <w:t>UTILIDAD</w:t>
      </w:r>
    </w:p>
    <w:p>
      <w:r>
        <w:t>Sin este archivo, Django no sabria que la app tasks existe ni cargaria los signals.</w:t>
      </w:r>
    </w:p>
    <w:p/>
    <w:p>
      <w:pPr>
        <w:pStyle w:val="Heading1"/>
      </w:pPr>
      <w:r>
        <w:t>IMPORTANCIA</w:t>
      </w:r>
    </w:p>
    <w:p>
      <w:r>
        <w:t>Archivo AUTOMATICO pero ESENCIAL.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